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E8" w:rsidRPr="00A770E8" w:rsidRDefault="00A770E8" w:rsidP="00A770E8">
      <w:pPr>
        <w:jc w:val="center"/>
        <w:rPr>
          <w:b/>
          <w:sz w:val="24"/>
        </w:rPr>
      </w:pPr>
      <w:r w:rsidRPr="00A770E8">
        <w:rPr>
          <w:rFonts w:hint="eastAsia"/>
          <w:b/>
          <w:sz w:val="24"/>
        </w:rPr>
        <w:t>Class</w:t>
      </w:r>
      <w:r w:rsidR="00324012">
        <w:rPr>
          <w:rFonts w:hint="eastAsia"/>
          <w:b/>
          <w:sz w:val="24"/>
        </w:rPr>
        <w:t>Notes</w:t>
      </w:r>
      <w:r w:rsidRPr="00A770E8">
        <w:rPr>
          <w:rFonts w:hint="eastAsia"/>
          <w:b/>
          <w:sz w:val="24"/>
        </w:rPr>
        <w:t xml:space="preserve"> #6</w:t>
      </w:r>
    </w:p>
    <w:p w:rsidR="00A770E8" w:rsidRPr="00A770E8" w:rsidRDefault="00A770E8" w:rsidP="00A770E8">
      <w:pPr>
        <w:jc w:val="center"/>
        <w:rPr>
          <w:b/>
          <w:sz w:val="24"/>
        </w:rPr>
      </w:pPr>
      <w:r w:rsidRPr="00A770E8">
        <w:rPr>
          <w:rFonts w:hint="eastAsia"/>
          <w:b/>
          <w:sz w:val="24"/>
        </w:rPr>
        <w:t xml:space="preserve">The Criteria for </w:t>
      </w:r>
      <w:r w:rsidR="00E60455">
        <w:rPr>
          <w:rFonts w:hint="eastAsia"/>
          <w:b/>
          <w:sz w:val="24"/>
        </w:rPr>
        <w:t xml:space="preserve">the </w:t>
      </w:r>
      <w:r w:rsidRPr="00A770E8">
        <w:rPr>
          <w:rFonts w:hint="eastAsia"/>
          <w:b/>
          <w:sz w:val="24"/>
        </w:rPr>
        <w:t>Sermon Evaluation</w:t>
      </w:r>
    </w:p>
    <w:p w:rsidR="00A770E8" w:rsidRDefault="00A770E8" w:rsidP="00A770E8">
      <w:pPr>
        <w:jc w:val="center"/>
        <w:rPr>
          <w:sz w:val="24"/>
        </w:rPr>
      </w:pPr>
    </w:p>
    <w:p w:rsidR="00A770E8" w:rsidRDefault="00A770E8" w:rsidP="00A770E8">
      <w:pPr>
        <w:jc w:val="center"/>
        <w:rPr>
          <w:sz w:val="24"/>
        </w:rPr>
      </w:pPr>
    </w:p>
    <w:p w:rsidR="00A770E8" w:rsidRDefault="00A770E8" w:rsidP="00A770E8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People hear the same </w:t>
      </w:r>
      <w:r>
        <w:rPr>
          <w:rFonts w:hint="eastAsia"/>
          <w:sz w:val="24"/>
        </w:rPr>
        <w:t>sermon</w:t>
      </w:r>
      <w:r>
        <w:rPr>
          <w:sz w:val="24"/>
        </w:rPr>
        <w:t xml:space="preserve"> differently and evaluate differently.  However, there are at least some </w:t>
      </w:r>
      <w:r w:rsidR="00E60455">
        <w:rPr>
          <w:rFonts w:hint="eastAsia"/>
          <w:sz w:val="24"/>
        </w:rPr>
        <w:t xml:space="preserve">fundamentals </w:t>
      </w:r>
      <w:r>
        <w:rPr>
          <w:sz w:val="24"/>
        </w:rPr>
        <w:t>for preachers to keep in mind when they p</w:t>
      </w:r>
      <w:r w:rsidR="00E60455">
        <w:rPr>
          <w:sz w:val="24"/>
        </w:rPr>
        <w:t>repare and preach a sermon.  “</w:t>
      </w:r>
      <w:r w:rsidR="00E60455">
        <w:rPr>
          <w:rFonts w:hint="eastAsia"/>
          <w:sz w:val="24"/>
        </w:rPr>
        <w:t>The Criteria for the Sermon Evaluation</w:t>
      </w:r>
      <w:r w:rsidR="00E60455">
        <w:rPr>
          <w:sz w:val="24"/>
        </w:rPr>
        <w:t>”</w:t>
      </w:r>
      <w:r w:rsidR="00E60455">
        <w:rPr>
          <w:rFonts w:hint="eastAsia"/>
          <w:sz w:val="24"/>
        </w:rPr>
        <w:t xml:space="preserve"> posted on Moodle includes seven cri</w:t>
      </w:r>
      <w:r>
        <w:rPr>
          <w:sz w:val="24"/>
        </w:rPr>
        <w:t xml:space="preserve">teria </w:t>
      </w:r>
      <w:r w:rsidR="00E60455">
        <w:rPr>
          <w:rFonts w:hint="eastAsia"/>
          <w:sz w:val="24"/>
        </w:rPr>
        <w:t xml:space="preserve">as guidelines </w:t>
      </w:r>
      <w:r>
        <w:rPr>
          <w:sz w:val="24"/>
        </w:rPr>
        <w:t xml:space="preserve">for evaluating preaching.  I hope these criteria help you when you prepare your sermons for this course and for other preaching </w:t>
      </w:r>
      <w:r w:rsidR="001532E1">
        <w:rPr>
          <w:rFonts w:hint="eastAsia"/>
          <w:sz w:val="24"/>
        </w:rPr>
        <w:t xml:space="preserve">events </w:t>
      </w:r>
      <w:r>
        <w:rPr>
          <w:sz w:val="24"/>
        </w:rPr>
        <w:t>as well.  I will also use these criteria as the standards for our evaluations of sermon</w:t>
      </w:r>
      <w:r w:rsidR="00E60455">
        <w:rPr>
          <w:rFonts w:hint="eastAsia"/>
          <w:sz w:val="24"/>
        </w:rPr>
        <w:t xml:space="preserve">s preached in this course.  </w:t>
      </w:r>
      <w:r w:rsidR="001532E1">
        <w:rPr>
          <w:rFonts w:hint="eastAsia"/>
          <w:sz w:val="24"/>
        </w:rPr>
        <w:t>I also encourage you to u</w:t>
      </w:r>
      <w:r w:rsidR="00E60455">
        <w:rPr>
          <w:rFonts w:hint="eastAsia"/>
          <w:sz w:val="24"/>
        </w:rPr>
        <w:t>se these criteria for discussion</w:t>
      </w:r>
      <w:r w:rsidR="001532E1">
        <w:rPr>
          <w:rFonts w:hint="eastAsia"/>
          <w:sz w:val="24"/>
        </w:rPr>
        <w:t>s</w:t>
      </w:r>
      <w:r w:rsidR="00E60455">
        <w:rPr>
          <w:rFonts w:hint="eastAsia"/>
          <w:sz w:val="24"/>
        </w:rPr>
        <w:t xml:space="preserve"> on your two sermons with your sermon feedback group.  </w:t>
      </w:r>
      <w:r>
        <w:rPr>
          <w:sz w:val="24"/>
        </w:rPr>
        <w:t xml:space="preserve">  </w:t>
      </w:r>
    </w:p>
    <w:p w:rsidR="00A770E8" w:rsidRDefault="00E60455" w:rsidP="00E60455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60455">
        <w:rPr>
          <w:rFonts w:hint="eastAsia"/>
          <w:sz w:val="24"/>
          <w:u w:val="single"/>
        </w:rPr>
        <w:t>T</w:t>
      </w:r>
      <w:r w:rsidR="00A770E8" w:rsidRPr="00E60455">
        <w:rPr>
          <w:sz w:val="24"/>
          <w:u w:val="single"/>
        </w:rPr>
        <w:t>heology.</w:t>
      </w:r>
      <w:r w:rsidR="00A770E8" w:rsidRPr="00E60455">
        <w:rPr>
          <w:sz w:val="24"/>
        </w:rPr>
        <w:t xml:space="preserve">  Does preaching help the congregation gain a meaningful theological insight for their spiritual journey?  What makes a sermon meaningful to the congregation in ways that matter to them, to their sense of who they are and/or how they are to live? </w:t>
      </w:r>
    </w:p>
    <w:p w:rsidR="00A770E8" w:rsidRDefault="00E60455" w:rsidP="00A770E8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60455">
        <w:rPr>
          <w:rFonts w:hint="eastAsia"/>
          <w:sz w:val="24"/>
          <w:u w:val="single"/>
        </w:rPr>
        <w:t>T</w:t>
      </w:r>
      <w:r w:rsidR="00A770E8" w:rsidRPr="00E60455">
        <w:rPr>
          <w:sz w:val="24"/>
          <w:u w:val="single"/>
        </w:rPr>
        <w:t>he use of the text</w:t>
      </w:r>
      <w:r w:rsidR="00A770E8" w:rsidRPr="00E60455">
        <w:rPr>
          <w:sz w:val="24"/>
        </w:rPr>
        <w:t xml:space="preserve">.  Does the sermon use the biblical text faithfully and relevantly?     </w:t>
      </w:r>
    </w:p>
    <w:p w:rsidR="00E60455" w:rsidRDefault="00E60455" w:rsidP="00A770E8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60455">
        <w:rPr>
          <w:rFonts w:hint="eastAsia"/>
          <w:sz w:val="24"/>
          <w:u w:val="single"/>
        </w:rPr>
        <w:t>T</w:t>
      </w:r>
      <w:r w:rsidR="00A770E8" w:rsidRPr="00E60455">
        <w:rPr>
          <w:sz w:val="24"/>
          <w:u w:val="single"/>
        </w:rPr>
        <w:t>he relation to contemporary life</w:t>
      </w:r>
      <w:r w:rsidR="00A770E8" w:rsidRPr="00E60455">
        <w:rPr>
          <w:sz w:val="24"/>
        </w:rPr>
        <w:t xml:space="preserve">.  How does the sermon connect to the concrete situation of the congregation?  Are the illustrations authentic and appropriate? </w:t>
      </w:r>
    </w:p>
    <w:p w:rsidR="00A770E8" w:rsidRDefault="00E60455" w:rsidP="00A770E8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60455">
        <w:rPr>
          <w:rFonts w:hint="eastAsia"/>
          <w:sz w:val="24"/>
          <w:u w:val="single"/>
        </w:rPr>
        <w:t xml:space="preserve"> The</w:t>
      </w:r>
      <w:r w:rsidR="00A770E8" w:rsidRPr="00E60455">
        <w:rPr>
          <w:sz w:val="24"/>
          <w:u w:val="single"/>
        </w:rPr>
        <w:t xml:space="preserve"> clarity of focus and function of the sermon</w:t>
      </w:r>
      <w:r w:rsidR="00A770E8" w:rsidRPr="00E60455">
        <w:rPr>
          <w:sz w:val="24"/>
        </w:rPr>
        <w:t xml:space="preserve">.  Can you state in one sentence the focus and </w:t>
      </w:r>
      <w:r>
        <w:rPr>
          <w:rFonts w:hint="eastAsia"/>
          <w:sz w:val="24"/>
        </w:rPr>
        <w:t xml:space="preserve">the </w:t>
      </w:r>
      <w:r w:rsidR="00A770E8" w:rsidRPr="00E60455">
        <w:rPr>
          <w:sz w:val="24"/>
        </w:rPr>
        <w:t>function of the sermon?  Are they clearly delivered in the sermon?</w:t>
      </w:r>
    </w:p>
    <w:p w:rsidR="00E60455" w:rsidRDefault="00E60455" w:rsidP="00A770E8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60455">
        <w:rPr>
          <w:rFonts w:hint="eastAsia"/>
          <w:sz w:val="24"/>
          <w:u w:val="single"/>
        </w:rPr>
        <w:t xml:space="preserve"> F</w:t>
      </w:r>
      <w:r w:rsidR="00A770E8" w:rsidRPr="00E60455">
        <w:rPr>
          <w:sz w:val="24"/>
          <w:u w:val="single"/>
        </w:rPr>
        <w:t>orm</w:t>
      </w:r>
      <w:r w:rsidR="00A770E8" w:rsidRPr="00E60455">
        <w:rPr>
          <w:sz w:val="24"/>
        </w:rPr>
        <w:t xml:space="preserve">.  Is the movement of the sermon progressive and easy to follow for the listeners?  Does the form make the listeners meditate or reflect on their spiritual </w:t>
      </w:r>
      <w:r w:rsidR="00A770E8" w:rsidRPr="00E60455">
        <w:rPr>
          <w:sz w:val="24"/>
        </w:rPr>
        <w:lastRenderedPageBreak/>
        <w:t xml:space="preserve">journey, not only intellectually but also emotionally and intuitively?  That is to say, does the form help the listeners experience the living God </w:t>
      </w:r>
      <w:r w:rsidR="001532E1">
        <w:rPr>
          <w:rFonts w:hint="eastAsia"/>
          <w:sz w:val="24"/>
        </w:rPr>
        <w:t xml:space="preserve">holistically </w:t>
      </w:r>
      <w:r w:rsidR="00A770E8" w:rsidRPr="00E60455">
        <w:rPr>
          <w:sz w:val="24"/>
        </w:rPr>
        <w:t>at the moment of preaching?</w:t>
      </w:r>
    </w:p>
    <w:p w:rsidR="00A770E8" w:rsidRDefault="00E60455" w:rsidP="00A770E8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E60455">
        <w:rPr>
          <w:rFonts w:hint="eastAsia"/>
          <w:sz w:val="24"/>
          <w:u w:val="single"/>
        </w:rPr>
        <w:t>T</w:t>
      </w:r>
      <w:r w:rsidR="00A770E8" w:rsidRPr="00E60455">
        <w:rPr>
          <w:sz w:val="24"/>
          <w:u w:val="single"/>
        </w:rPr>
        <w:t>he use of language</w:t>
      </w:r>
      <w:r w:rsidR="00A770E8" w:rsidRPr="00E60455">
        <w:rPr>
          <w:sz w:val="24"/>
        </w:rPr>
        <w:t xml:space="preserve">.  Is the language truly </w:t>
      </w:r>
      <w:proofErr w:type="gramStart"/>
      <w:r w:rsidR="00A770E8" w:rsidRPr="00E60455">
        <w:rPr>
          <w:sz w:val="24"/>
        </w:rPr>
        <w:t>oral/aural</w:t>
      </w:r>
      <w:proofErr w:type="gramEnd"/>
      <w:r w:rsidR="00A770E8" w:rsidRPr="00E60455">
        <w:rPr>
          <w:sz w:val="24"/>
        </w:rPr>
        <w:t xml:space="preserve">?  In other words, when you hear the sermon, does it come to you as a personal conversation with the cadence and pulse of speech, and not that of an academic essay?  </w:t>
      </w:r>
    </w:p>
    <w:p w:rsidR="00A770E8" w:rsidRPr="00E60455" w:rsidRDefault="00E60455" w:rsidP="00A770E8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 w:rsidRPr="00F16C0B">
        <w:rPr>
          <w:rFonts w:hint="eastAsia"/>
          <w:sz w:val="24"/>
          <w:u w:val="single"/>
        </w:rPr>
        <w:t>D</w:t>
      </w:r>
      <w:r w:rsidR="00A770E8" w:rsidRPr="00F16C0B">
        <w:rPr>
          <w:sz w:val="24"/>
          <w:u w:val="single"/>
        </w:rPr>
        <w:t>elivery and presence</w:t>
      </w:r>
      <w:r w:rsidR="00A770E8" w:rsidRPr="00E60455">
        <w:rPr>
          <w:sz w:val="24"/>
        </w:rPr>
        <w:t xml:space="preserve">.  Is preaching presented as a speaking event?  Are volume and articulation, congruence of tone and content, use of gestures and overall pulpit space, eye contact, etc. are appropriate?  </w:t>
      </w:r>
    </w:p>
    <w:p w:rsidR="00951BA9" w:rsidRDefault="00E60455" w:rsidP="00F16C0B">
      <w:pPr>
        <w:spacing w:line="480" w:lineRule="auto"/>
        <w:jc w:val="both"/>
      </w:pPr>
      <w:r>
        <w:rPr>
          <w:rFonts w:hint="eastAsia"/>
          <w:sz w:val="24"/>
        </w:rPr>
        <w:t xml:space="preserve">If you have something else to add to the criteria for the sermon evaluation, please </w:t>
      </w:r>
      <w:r w:rsidR="001532E1">
        <w:rPr>
          <w:rFonts w:hint="eastAsia"/>
          <w:sz w:val="24"/>
        </w:rPr>
        <w:t xml:space="preserve">feel free to </w:t>
      </w:r>
      <w:r>
        <w:rPr>
          <w:rFonts w:hint="eastAsia"/>
          <w:sz w:val="24"/>
        </w:rPr>
        <w:t xml:space="preserve">share it when we </w:t>
      </w:r>
      <w:r w:rsidR="001532E1">
        <w:rPr>
          <w:rFonts w:hint="eastAsia"/>
          <w:sz w:val="24"/>
        </w:rPr>
        <w:t xml:space="preserve">discuss them in class </w:t>
      </w:r>
      <w:r>
        <w:rPr>
          <w:rFonts w:hint="eastAsia"/>
          <w:sz w:val="24"/>
        </w:rPr>
        <w:t xml:space="preserve">on </w:t>
      </w:r>
      <w:r w:rsidR="001532E1">
        <w:rPr>
          <w:rFonts w:hint="eastAsia"/>
          <w:sz w:val="24"/>
        </w:rPr>
        <w:t xml:space="preserve">Friday during the </w:t>
      </w:r>
      <w:proofErr w:type="spellStart"/>
      <w:r w:rsidR="001532E1">
        <w:rPr>
          <w:rFonts w:hint="eastAsia"/>
          <w:sz w:val="24"/>
        </w:rPr>
        <w:t>Iliff</w:t>
      </w:r>
      <w:proofErr w:type="spellEnd"/>
      <w:r w:rsidR="001532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Gathering Day</w:t>
      </w:r>
      <w:r w:rsidR="001532E1">
        <w:rPr>
          <w:rFonts w:hint="eastAsia"/>
          <w:sz w:val="24"/>
        </w:rPr>
        <w:t>s</w:t>
      </w:r>
      <w:r>
        <w:rPr>
          <w:rFonts w:hint="eastAsia"/>
          <w:sz w:val="24"/>
        </w:rPr>
        <w:t>.</w:t>
      </w:r>
      <w:bookmarkStart w:id="0" w:name="_GoBack"/>
      <w:bookmarkEnd w:id="0"/>
      <w:r>
        <w:rPr>
          <w:rFonts w:hint="eastAsia"/>
          <w:sz w:val="24"/>
        </w:rPr>
        <w:t xml:space="preserve">  </w:t>
      </w:r>
    </w:p>
    <w:sectPr w:rsidR="00951BA9" w:rsidSect="003D7AD7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72" w:rsidRDefault="00A17672">
      <w:r>
        <w:separator/>
      </w:r>
    </w:p>
  </w:endnote>
  <w:endnote w:type="continuationSeparator" w:id="0">
    <w:p w:rsidR="00A17672" w:rsidRDefault="00A1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72" w:rsidRDefault="00A17672">
      <w:r>
        <w:separator/>
      </w:r>
    </w:p>
  </w:footnote>
  <w:footnote w:type="continuationSeparator" w:id="0">
    <w:p w:rsidR="00A17672" w:rsidRDefault="00A1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55" w:rsidRDefault="006363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55" w:rsidRDefault="00A1767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55" w:rsidRDefault="006363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C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012">
      <w:rPr>
        <w:rStyle w:val="PageNumber"/>
        <w:noProof/>
      </w:rPr>
      <w:t>1</w:t>
    </w:r>
    <w:r>
      <w:rPr>
        <w:rStyle w:val="PageNumber"/>
      </w:rPr>
      <w:fldChar w:fldCharType="end"/>
    </w:r>
  </w:p>
  <w:p w:rsidR="00D64D55" w:rsidRDefault="00A1767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ABC"/>
    <w:multiLevelType w:val="hybridMultilevel"/>
    <w:tmpl w:val="EC7015AA"/>
    <w:lvl w:ilvl="0" w:tplc="650E6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EEE"/>
    <w:multiLevelType w:val="hybridMultilevel"/>
    <w:tmpl w:val="222E8304"/>
    <w:lvl w:ilvl="0" w:tplc="82789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0E8"/>
    <w:rsid w:val="000579A6"/>
    <w:rsid w:val="000F2674"/>
    <w:rsid w:val="00146A98"/>
    <w:rsid w:val="001532E1"/>
    <w:rsid w:val="00324012"/>
    <w:rsid w:val="003D7AD7"/>
    <w:rsid w:val="004A6A7D"/>
    <w:rsid w:val="006363BE"/>
    <w:rsid w:val="00951BA9"/>
    <w:rsid w:val="00A17672"/>
    <w:rsid w:val="00A770E8"/>
    <w:rsid w:val="00E60455"/>
    <w:rsid w:val="00F1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algun Gothic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77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770E8"/>
    <w:rPr>
      <w:rFonts w:ascii="Times New Roman" w:eastAsia="Malgun Gothic" w:hAnsi="Times New Roman" w:cs="Times New Roman"/>
      <w:sz w:val="20"/>
      <w:szCs w:val="20"/>
    </w:rPr>
  </w:style>
  <w:style w:type="character" w:styleId="PageNumber">
    <w:name w:val="page number"/>
    <w:semiHidden/>
    <w:rsid w:val="00A770E8"/>
  </w:style>
  <w:style w:type="paragraph" w:styleId="ListParagraph">
    <w:name w:val="List Paragraph"/>
    <w:basedOn w:val="Normal"/>
    <w:uiPriority w:val="34"/>
    <w:qFormat/>
    <w:rsid w:val="00E6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algun Gothic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77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770E8"/>
    <w:rPr>
      <w:rFonts w:ascii="Times New Roman" w:eastAsia="Malgun Gothic" w:hAnsi="Times New Roman" w:cs="Times New Roman"/>
      <w:sz w:val="20"/>
      <w:szCs w:val="20"/>
    </w:rPr>
  </w:style>
  <w:style w:type="character" w:styleId="PageNumber">
    <w:name w:val="page number"/>
    <w:semiHidden/>
    <w:rsid w:val="00A770E8"/>
  </w:style>
  <w:style w:type="paragraph" w:styleId="ListParagraph">
    <w:name w:val="List Paragraph"/>
    <w:basedOn w:val="Normal"/>
    <w:uiPriority w:val="34"/>
    <w:qFormat/>
    <w:rsid w:val="00E6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ekim</cp:lastModifiedBy>
  <cp:revision>3</cp:revision>
  <dcterms:created xsi:type="dcterms:W3CDTF">2013-02-24T01:23:00Z</dcterms:created>
  <dcterms:modified xsi:type="dcterms:W3CDTF">2013-02-24T01:34:00Z</dcterms:modified>
</cp:coreProperties>
</file>