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1A" w:rsidRPr="00B6057D" w:rsidRDefault="00575EFD" w:rsidP="00E04247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PA 1022:</w:t>
      </w:r>
      <w:r w:rsidR="006A081A" w:rsidRPr="00B6057D">
        <w:rPr>
          <w:rFonts w:ascii="Garamond" w:hAnsi="Garamond"/>
          <w:b/>
          <w:sz w:val="24"/>
          <w:szCs w:val="24"/>
        </w:rPr>
        <w:t xml:space="preserve"> </w:t>
      </w:r>
      <w:r w:rsidR="00847DE7">
        <w:rPr>
          <w:rFonts w:ascii="Garamond" w:hAnsi="Garamond"/>
          <w:b/>
          <w:sz w:val="24"/>
          <w:szCs w:val="24"/>
        </w:rPr>
        <w:t xml:space="preserve">GREEK </w:t>
      </w:r>
      <w:r>
        <w:rPr>
          <w:rFonts w:ascii="Garamond" w:hAnsi="Garamond"/>
          <w:b/>
          <w:sz w:val="24"/>
          <w:szCs w:val="24"/>
        </w:rPr>
        <w:t>II</w:t>
      </w:r>
    </w:p>
    <w:p w:rsidR="00893D55" w:rsidRPr="00893D55" w:rsidRDefault="00575EFD" w:rsidP="00E0424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Winter</w:t>
      </w:r>
      <w:r w:rsidR="006A081A" w:rsidRPr="00B6057D">
        <w:rPr>
          <w:rFonts w:ascii="Garamond" w:hAnsi="Garamond"/>
          <w:b/>
          <w:sz w:val="24"/>
          <w:szCs w:val="24"/>
        </w:rPr>
        <w:t xml:space="preserve"> </w:t>
      </w:r>
      <w:r w:rsidR="00E04247">
        <w:rPr>
          <w:rFonts w:ascii="Garamond" w:hAnsi="Garamond"/>
          <w:b/>
          <w:sz w:val="24"/>
          <w:szCs w:val="24"/>
        </w:rPr>
        <w:t>QUARTER</w:t>
      </w:r>
      <w:r w:rsidR="00847DE7">
        <w:rPr>
          <w:rFonts w:ascii="Garamond" w:hAnsi="Garamond"/>
          <w:b/>
          <w:sz w:val="24"/>
          <w:szCs w:val="24"/>
        </w:rPr>
        <w:t xml:space="preserve"> 20</w:t>
      </w:r>
      <w:r w:rsidR="00845A0F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4</w:t>
      </w:r>
    </w:p>
    <w:p w:rsidR="00893D55" w:rsidRPr="00893D55" w:rsidRDefault="00893D55" w:rsidP="006A081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893D55" w:rsidRDefault="00E04247" w:rsidP="00CF49E2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MONDAY</w:t>
      </w:r>
      <w:r w:rsidR="00CF49E2" w:rsidRPr="00CF49E2">
        <w:rPr>
          <w:rFonts w:ascii="Ifao N Copte" w:hAnsi="Ifao N Copte"/>
          <w:b/>
          <w:sz w:val="24"/>
          <w:szCs w:val="24"/>
        </w:rPr>
        <w:t>-</w:t>
      </w:r>
      <w:r>
        <w:rPr>
          <w:rFonts w:ascii="Garamond" w:hAnsi="Garamond"/>
          <w:b/>
          <w:sz w:val="24"/>
          <w:szCs w:val="24"/>
        </w:rPr>
        <w:t>THURSDAY, 5:00</w:t>
      </w:r>
      <w:r w:rsidR="00CF49E2" w:rsidRPr="00CF49E2">
        <w:rPr>
          <w:rFonts w:ascii="Ifao N Copte" w:hAnsi="Ifao N Copte"/>
          <w:b/>
          <w:sz w:val="24"/>
          <w:szCs w:val="24"/>
        </w:rPr>
        <w:t>-</w:t>
      </w:r>
      <w:r>
        <w:rPr>
          <w:rFonts w:ascii="Garamond" w:hAnsi="Garamond"/>
          <w:b/>
          <w:sz w:val="24"/>
          <w:szCs w:val="24"/>
        </w:rPr>
        <w:t>6:00</w:t>
      </w:r>
      <w:r w:rsidR="006A081A" w:rsidRPr="00B6057D">
        <w:rPr>
          <w:rFonts w:ascii="Garamond" w:hAnsi="Garamond"/>
          <w:b/>
          <w:sz w:val="24"/>
          <w:szCs w:val="24"/>
        </w:rPr>
        <w:t xml:space="preserve"> P.M.</w:t>
      </w:r>
      <w:proofErr w:type="gramEnd"/>
    </w:p>
    <w:p w:rsidR="00893D55" w:rsidRPr="00893D55" w:rsidRDefault="006A081A" w:rsidP="00787B8C">
      <w:pPr>
        <w:spacing w:after="0" w:line="240" w:lineRule="auto"/>
        <w:rPr>
          <w:rFonts w:ascii="Garamond" w:hAnsi="Garamond"/>
          <w:sz w:val="24"/>
          <w:szCs w:val="24"/>
        </w:rPr>
      </w:pPr>
      <w:r w:rsidRPr="00B6057D">
        <w:rPr>
          <w:rFonts w:ascii="Garamond" w:hAnsi="Garamond"/>
          <w:b/>
          <w:sz w:val="24"/>
          <w:szCs w:val="24"/>
        </w:rPr>
        <w:t>Instructor:</w:t>
      </w:r>
      <w:r w:rsidRPr="00B6057D">
        <w:rPr>
          <w:rFonts w:ascii="Garamond" w:hAnsi="Garamond"/>
          <w:b/>
          <w:sz w:val="24"/>
          <w:szCs w:val="24"/>
        </w:rPr>
        <w:tab/>
      </w:r>
      <w:r w:rsidR="00787B8C">
        <w:rPr>
          <w:rFonts w:ascii="Garamond" w:hAnsi="Garamond"/>
          <w:b/>
          <w:sz w:val="24"/>
          <w:szCs w:val="24"/>
        </w:rPr>
        <w:t>Mark Genter</w:t>
      </w:r>
    </w:p>
    <w:p w:rsidR="00893D55" w:rsidRPr="00893D55" w:rsidRDefault="006A081A" w:rsidP="00787B8C">
      <w:pPr>
        <w:spacing w:after="0" w:line="240" w:lineRule="auto"/>
        <w:rPr>
          <w:rFonts w:ascii="Garamond" w:hAnsi="Garamond"/>
          <w:sz w:val="24"/>
          <w:szCs w:val="24"/>
        </w:rPr>
      </w:pPr>
      <w:r w:rsidRPr="00B6057D">
        <w:rPr>
          <w:rFonts w:ascii="Garamond" w:hAnsi="Garamond"/>
          <w:b/>
          <w:sz w:val="24"/>
          <w:szCs w:val="24"/>
        </w:rPr>
        <w:t>Phone:</w:t>
      </w:r>
      <w:r w:rsidRPr="00B6057D">
        <w:rPr>
          <w:rFonts w:ascii="Garamond" w:hAnsi="Garamond"/>
          <w:b/>
          <w:sz w:val="24"/>
          <w:szCs w:val="24"/>
        </w:rPr>
        <w:tab/>
      </w:r>
      <w:r w:rsidRPr="00B6057D">
        <w:rPr>
          <w:rFonts w:ascii="Garamond" w:hAnsi="Garamond"/>
          <w:b/>
          <w:sz w:val="24"/>
          <w:szCs w:val="24"/>
        </w:rPr>
        <w:tab/>
      </w:r>
      <w:r w:rsidR="00787B8C">
        <w:rPr>
          <w:rFonts w:ascii="Garamond" w:hAnsi="Garamond"/>
          <w:b/>
          <w:sz w:val="24"/>
          <w:szCs w:val="24"/>
        </w:rPr>
        <w:t>720-987-9477</w:t>
      </w:r>
    </w:p>
    <w:p w:rsidR="00893D55" w:rsidRPr="00893D55" w:rsidRDefault="006A081A" w:rsidP="00787B8C">
      <w:pPr>
        <w:spacing w:after="0" w:line="240" w:lineRule="auto"/>
        <w:rPr>
          <w:rFonts w:ascii="Garamond" w:hAnsi="Garamond"/>
          <w:sz w:val="24"/>
          <w:szCs w:val="24"/>
        </w:rPr>
      </w:pPr>
      <w:r w:rsidRPr="00B6057D">
        <w:rPr>
          <w:rFonts w:ascii="Garamond" w:hAnsi="Garamond"/>
          <w:b/>
          <w:sz w:val="24"/>
          <w:szCs w:val="24"/>
        </w:rPr>
        <w:t>Email:</w:t>
      </w:r>
      <w:r w:rsidRPr="00B6057D">
        <w:rPr>
          <w:rFonts w:ascii="Garamond" w:hAnsi="Garamond"/>
          <w:b/>
          <w:sz w:val="24"/>
          <w:szCs w:val="24"/>
        </w:rPr>
        <w:tab/>
      </w:r>
      <w:r w:rsidRPr="00B6057D">
        <w:rPr>
          <w:rFonts w:ascii="Garamond" w:hAnsi="Garamond"/>
          <w:b/>
          <w:sz w:val="24"/>
          <w:szCs w:val="24"/>
        </w:rPr>
        <w:tab/>
      </w:r>
      <w:r w:rsidR="00787B8C">
        <w:rPr>
          <w:rFonts w:ascii="Garamond" w:hAnsi="Garamond"/>
          <w:b/>
          <w:sz w:val="24"/>
          <w:szCs w:val="24"/>
        </w:rPr>
        <w:t>mgenter@iliff.edu</w:t>
      </w:r>
    </w:p>
    <w:p w:rsidR="00893D55" w:rsidRPr="00893D55" w:rsidRDefault="006A081A" w:rsidP="002E6525">
      <w:pPr>
        <w:spacing w:line="240" w:lineRule="auto"/>
        <w:ind w:left="1440" w:hanging="1440"/>
        <w:rPr>
          <w:rFonts w:ascii="Garamond" w:hAnsi="Garamond"/>
          <w:sz w:val="24"/>
          <w:szCs w:val="24"/>
        </w:rPr>
      </w:pPr>
      <w:r w:rsidRPr="00B6057D">
        <w:rPr>
          <w:rFonts w:ascii="Garamond" w:hAnsi="Garamond"/>
          <w:b/>
          <w:sz w:val="24"/>
          <w:szCs w:val="24"/>
        </w:rPr>
        <w:t>Office Hours:</w:t>
      </w:r>
      <w:r w:rsidRPr="00B6057D">
        <w:rPr>
          <w:rFonts w:ascii="Garamond" w:hAnsi="Garamond"/>
          <w:b/>
          <w:sz w:val="24"/>
          <w:szCs w:val="24"/>
        </w:rPr>
        <w:tab/>
      </w:r>
      <w:r w:rsidR="002E6525">
        <w:rPr>
          <w:rFonts w:ascii="Garamond" w:hAnsi="Garamond"/>
          <w:b/>
          <w:sz w:val="24"/>
          <w:szCs w:val="24"/>
        </w:rPr>
        <w:t>Monday</w:t>
      </w:r>
      <w:r w:rsidR="008633F5">
        <w:rPr>
          <w:rFonts w:ascii="Garamond" w:hAnsi="Garamond"/>
          <w:b/>
          <w:sz w:val="24"/>
          <w:szCs w:val="24"/>
        </w:rPr>
        <w:t xml:space="preserve"> between 6:00-7:00 pm </w:t>
      </w:r>
      <w:r w:rsidR="009E3638">
        <w:rPr>
          <w:rFonts w:ascii="Garamond" w:hAnsi="Garamond"/>
          <w:b/>
          <w:sz w:val="24"/>
          <w:szCs w:val="24"/>
        </w:rPr>
        <w:t>(I-409) and by appointment</w:t>
      </w:r>
    </w:p>
    <w:p w:rsidR="00BB1F60" w:rsidRDefault="00BB1F60" w:rsidP="00B8785F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:rsidR="00EE511B" w:rsidRPr="00B6057D" w:rsidRDefault="00EE511B" w:rsidP="00575EFD">
      <w:pPr>
        <w:rPr>
          <w:rFonts w:ascii="Garamond" w:hAnsi="Garamond"/>
          <w:sz w:val="24"/>
          <w:szCs w:val="24"/>
        </w:rPr>
      </w:pPr>
      <w:r w:rsidRPr="00B6057D">
        <w:rPr>
          <w:rFonts w:ascii="Garamond" w:hAnsi="Garamond"/>
          <w:b/>
          <w:sz w:val="24"/>
          <w:szCs w:val="24"/>
        </w:rPr>
        <w:t>Course Description</w:t>
      </w:r>
      <w:r w:rsidRPr="00B6057D">
        <w:rPr>
          <w:rFonts w:ascii="Garamond" w:hAnsi="Garamond"/>
          <w:sz w:val="24"/>
          <w:szCs w:val="24"/>
        </w:rPr>
        <w:t xml:space="preserve">: </w:t>
      </w:r>
      <w:r w:rsidR="00DD5E21">
        <w:rPr>
          <w:rFonts w:ascii="Garamond" w:hAnsi="Garamond"/>
          <w:sz w:val="24"/>
          <w:szCs w:val="24"/>
        </w:rPr>
        <w:t xml:space="preserve">This course is the </w:t>
      </w:r>
      <w:r w:rsidR="00575EFD">
        <w:rPr>
          <w:rFonts w:ascii="Garamond" w:hAnsi="Garamond"/>
          <w:sz w:val="24"/>
          <w:szCs w:val="24"/>
        </w:rPr>
        <w:t>second</w:t>
      </w:r>
      <w:r w:rsidR="00DD5E21">
        <w:rPr>
          <w:rFonts w:ascii="Garamond" w:hAnsi="Garamond"/>
          <w:sz w:val="24"/>
          <w:szCs w:val="24"/>
        </w:rPr>
        <w:t xml:space="preserve"> </w:t>
      </w:r>
      <w:r w:rsidR="00856618">
        <w:rPr>
          <w:rFonts w:ascii="Garamond" w:hAnsi="Garamond"/>
          <w:sz w:val="24"/>
          <w:szCs w:val="24"/>
        </w:rPr>
        <w:t xml:space="preserve">course </w:t>
      </w:r>
      <w:r w:rsidR="00BE262A">
        <w:rPr>
          <w:rFonts w:ascii="Garamond" w:hAnsi="Garamond"/>
          <w:sz w:val="24"/>
          <w:szCs w:val="24"/>
        </w:rPr>
        <w:t>of</w:t>
      </w:r>
      <w:r w:rsidR="00DD5E21">
        <w:rPr>
          <w:rFonts w:ascii="Garamond" w:hAnsi="Garamond"/>
          <w:sz w:val="24"/>
          <w:szCs w:val="24"/>
        </w:rPr>
        <w:t xml:space="preserve"> a year-long sequence designed to </w:t>
      </w:r>
      <w:r w:rsidR="00BE262A">
        <w:rPr>
          <w:rFonts w:ascii="Garamond" w:hAnsi="Garamond"/>
          <w:sz w:val="24"/>
          <w:szCs w:val="24"/>
        </w:rPr>
        <w:t xml:space="preserve">give students the ability to read </w:t>
      </w:r>
      <w:r w:rsidR="009D19DA">
        <w:rPr>
          <w:rFonts w:ascii="Garamond" w:hAnsi="Garamond"/>
          <w:sz w:val="24"/>
          <w:szCs w:val="24"/>
        </w:rPr>
        <w:t>and</w:t>
      </w:r>
      <w:r w:rsidR="00BE262A">
        <w:rPr>
          <w:rFonts w:ascii="Garamond" w:hAnsi="Garamond"/>
          <w:sz w:val="24"/>
          <w:szCs w:val="24"/>
        </w:rPr>
        <w:t xml:space="preserve"> interpret </w:t>
      </w:r>
      <w:proofErr w:type="spellStart"/>
      <w:r w:rsidR="00BE262A">
        <w:rPr>
          <w:rFonts w:ascii="Garamond" w:hAnsi="Garamond"/>
          <w:sz w:val="24"/>
          <w:szCs w:val="24"/>
        </w:rPr>
        <w:t>Koine</w:t>
      </w:r>
      <w:proofErr w:type="spellEnd"/>
      <w:r w:rsidR="00BE262A">
        <w:rPr>
          <w:rFonts w:ascii="Garamond" w:hAnsi="Garamond"/>
          <w:sz w:val="24"/>
          <w:szCs w:val="24"/>
        </w:rPr>
        <w:t xml:space="preserve"> (or Hellenistic) Greek.</w:t>
      </w:r>
      <w:r w:rsidR="00DD5E21">
        <w:rPr>
          <w:rFonts w:ascii="Garamond" w:hAnsi="Garamond"/>
          <w:sz w:val="24"/>
          <w:szCs w:val="24"/>
        </w:rPr>
        <w:t xml:space="preserve"> </w:t>
      </w:r>
      <w:r w:rsidR="00BE262A">
        <w:rPr>
          <w:rFonts w:ascii="Garamond" w:hAnsi="Garamond"/>
          <w:sz w:val="24"/>
          <w:szCs w:val="24"/>
        </w:rPr>
        <w:t>Such ability is essential for students who wish to understand the New Testament, the Septuagint (and “Old Greek”), other Jewis</w:t>
      </w:r>
      <w:r w:rsidR="00CF49E2">
        <w:rPr>
          <w:rFonts w:ascii="Garamond" w:hAnsi="Garamond"/>
          <w:sz w:val="24"/>
          <w:szCs w:val="24"/>
        </w:rPr>
        <w:t>h liter</w:t>
      </w:r>
      <w:r w:rsidR="007E374D">
        <w:rPr>
          <w:rFonts w:ascii="Garamond" w:hAnsi="Garamond"/>
          <w:sz w:val="24"/>
          <w:szCs w:val="24"/>
        </w:rPr>
        <w:t>ature</w:t>
      </w:r>
      <w:r w:rsidR="00BE262A">
        <w:rPr>
          <w:rFonts w:ascii="Garamond" w:hAnsi="Garamond"/>
          <w:sz w:val="24"/>
          <w:szCs w:val="24"/>
        </w:rPr>
        <w:t>,</w:t>
      </w:r>
      <w:r w:rsidR="00CF49E2">
        <w:rPr>
          <w:rFonts w:ascii="Garamond" w:hAnsi="Garamond"/>
          <w:sz w:val="24"/>
          <w:szCs w:val="24"/>
        </w:rPr>
        <w:t xml:space="preserve"> early Christian literature</w:t>
      </w:r>
      <w:r w:rsidR="007E374D">
        <w:rPr>
          <w:rFonts w:ascii="Garamond" w:hAnsi="Garamond"/>
          <w:sz w:val="24"/>
          <w:szCs w:val="24"/>
        </w:rPr>
        <w:t>, and</w:t>
      </w:r>
      <w:r w:rsidR="00BE262A">
        <w:rPr>
          <w:rFonts w:ascii="Garamond" w:hAnsi="Garamond"/>
          <w:sz w:val="24"/>
          <w:szCs w:val="24"/>
        </w:rPr>
        <w:t xml:space="preserve"> other </w:t>
      </w:r>
      <w:r w:rsidR="007E374D">
        <w:rPr>
          <w:rFonts w:ascii="Garamond" w:hAnsi="Garamond"/>
          <w:sz w:val="24"/>
          <w:szCs w:val="24"/>
        </w:rPr>
        <w:t xml:space="preserve">Mediterranean </w:t>
      </w:r>
      <w:r w:rsidR="00CF49E2">
        <w:rPr>
          <w:rFonts w:ascii="Garamond" w:hAnsi="Garamond"/>
          <w:sz w:val="24"/>
          <w:szCs w:val="24"/>
        </w:rPr>
        <w:t>literature</w:t>
      </w:r>
      <w:r w:rsidR="009D19DA">
        <w:rPr>
          <w:rFonts w:ascii="Garamond" w:hAnsi="Garamond"/>
          <w:sz w:val="24"/>
          <w:szCs w:val="24"/>
        </w:rPr>
        <w:t xml:space="preserve">. The </w:t>
      </w:r>
      <w:r w:rsidR="007E374D">
        <w:rPr>
          <w:rFonts w:ascii="Garamond" w:hAnsi="Garamond"/>
          <w:sz w:val="24"/>
          <w:szCs w:val="24"/>
        </w:rPr>
        <w:t>f</w:t>
      </w:r>
      <w:r w:rsidR="009D19DA">
        <w:rPr>
          <w:rFonts w:ascii="Garamond" w:hAnsi="Garamond"/>
          <w:sz w:val="24"/>
          <w:szCs w:val="24"/>
        </w:rPr>
        <w:t xml:space="preserve">all and </w:t>
      </w:r>
      <w:r w:rsidR="007E374D">
        <w:rPr>
          <w:rFonts w:ascii="Garamond" w:hAnsi="Garamond"/>
          <w:sz w:val="24"/>
          <w:szCs w:val="24"/>
        </w:rPr>
        <w:t>w</w:t>
      </w:r>
      <w:r w:rsidR="009D19DA">
        <w:rPr>
          <w:rFonts w:ascii="Garamond" w:hAnsi="Garamond"/>
          <w:sz w:val="24"/>
          <w:szCs w:val="24"/>
        </w:rPr>
        <w:t xml:space="preserve">inter </w:t>
      </w:r>
      <w:r w:rsidR="007E374D">
        <w:rPr>
          <w:rFonts w:ascii="Garamond" w:hAnsi="Garamond"/>
          <w:sz w:val="24"/>
          <w:szCs w:val="24"/>
        </w:rPr>
        <w:t>q</w:t>
      </w:r>
      <w:r w:rsidR="009D19DA">
        <w:rPr>
          <w:rFonts w:ascii="Garamond" w:hAnsi="Garamond"/>
          <w:sz w:val="24"/>
          <w:szCs w:val="24"/>
        </w:rPr>
        <w:t xml:space="preserve">uarters of this course are devoted to giving the student the ability to read Greek at a basic level. These quarters will include a survey of Greek grammar and the development of a basic Greek vocabulary. The </w:t>
      </w:r>
      <w:r w:rsidR="007E374D">
        <w:rPr>
          <w:rFonts w:ascii="Garamond" w:hAnsi="Garamond"/>
          <w:sz w:val="24"/>
          <w:szCs w:val="24"/>
        </w:rPr>
        <w:t>s</w:t>
      </w:r>
      <w:r w:rsidR="009D19DA">
        <w:rPr>
          <w:rFonts w:ascii="Garamond" w:hAnsi="Garamond"/>
          <w:sz w:val="24"/>
          <w:szCs w:val="24"/>
        </w:rPr>
        <w:t xml:space="preserve">pring </w:t>
      </w:r>
      <w:r w:rsidR="007E374D">
        <w:rPr>
          <w:rFonts w:ascii="Garamond" w:hAnsi="Garamond"/>
          <w:sz w:val="24"/>
          <w:szCs w:val="24"/>
        </w:rPr>
        <w:t>q</w:t>
      </w:r>
      <w:r w:rsidR="009D19DA">
        <w:rPr>
          <w:rFonts w:ascii="Garamond" w:hAnsi="Garamond"/>
          <w:sz w:val="24"/>
          <w:szCs w:val="24"/>
        </w:rPr>
        <w:t xml:space="preserve">uarter will </w:t>
      </w:r>
      <w:r w:rsidR="007E374D">
        <w:rPr>
          <w:rFonts w:ascii="Garamond" w:hAnsi="Garamond"/>
          <w:sz w:val="24"/>
          <w:szCs w:val="24"/>
        </w:rPr>
        <w:t xml:space="preserve">primarily </w:t>
      </w:r>
      <w:r w:rsidR="009D19DA">
        <w:rPr>
          <w:rFonts w:ascii="Garamond" w:hAnsi="Garamond"/>
          <w:sz w:val="24"/>
          <w:szCs w:val="24"/>
        </w:rPr>
        <w:t xml:space="preserve">be devoted to the reading and exegesis of Greek texts </w:t>
      </w:r>
      <w:r w:rsidR="008F0D0E">
        <w:rPr>
          <w:rFonts w:ascii="Garamond" w:hAnsi="Garamond"/>
          <w:sz w:val="24"/>
          <w:szCs w:val="24"/>
        </w:rPr>
        <w:t xml:space="preserve">and </w:t>
      </w:r>
      <w:r w:rsidR="00366E60">
        <w:rPr>
          <w:rFonts w:ascii="Garamond" w:hAnsi="Garamond"/>
          <w:sz w:val="24"/>
          <w:szCs w:val="24"/>
        </w:rPr>
        <w:t>will further develop</w:t>
      </w:r>
      <w:r w:rsidR="008F0D0E">
        <w:rPr>
          <w:rFonts w:ascii="Garamond" w:hAnsi="Garamond"/>
          <w:sz w:val="24"/>
          <w:szCs w:val="24"/>
        </w:rPr>
        <w:t xml:space="preserve"> the student’s vocabulary and the </w:t>
      </w:r>
      <w:proofErr w:type="gramStart"/>
      <w:r w:rsidR="008F0D0E">
        <w:rPr>
          <w:rFonts w:ascii="Garamond" w:hAnsi="Garamond"/>
          <w:sz w:val="24"/>
          <w:szCs w:val="24"/>
        </w:rPr>
        <w:t>student’s understanding</w:t>
      </w:r>
      <w:proofErr w:type="gramEnd"/>
      <w:r w:rsidR="008F0D0E">
        <w:rPr>
          <w:rFonts w:ascii="Garamond" w:hAnsi="Garamond"/>
          <w:sz w:val="24"/>
          <w:szCs w:val="24"/>
        </w:rPr>
        <w:t xml:space="preserve"> of Greek grammar. </w:t>
      </w:r>
    </w:p>
    <w:p w:rsidR="00771A7B" w:rsidRPr="00B6057D" w:rsidRDefault="005534E8" w:rsidP="00571282">
      <w:pPr>
        <w:rPr>
          <w:rFonts w:ascii="Garamond" w:hAnsi="Garamond"/>
          <w:sz w:val="24"/>
          <w:szCs w:val="24"/>
        </w:rPr>
      </w:pPr>
      <w:r w:rsidRPr="00B6057D">
        <w:rPr>
          <w:rFonts w:ascii="Garamond" w:hAnsi="Garamond"/>
          <w:b/>
          <w:sz w:val="24"/>
          <w:szCs w:val="24"/>
        </w:rPr>
        <w:t>Course Goals</w:t>
      </w:r>
      <w:r w:rsidRPr="00B6057D">
        <w:rPr>
          <w:rFonts w:ascii="Garamond" w:hAnsi="Garamond"/>
          <w:sz w:val="24"/>
          <w:szCs w:val="24"/>
        </w:rPr>
        <w:t xml:space="preserve">: </w:t>
      </w:r>
      <w:r w:rsidR="00571282">
        <w:rPr>
          <w:rFonts w:ascii="Garamond" w:hAnsi="Garamond"/>
          <w:sz w:val="24"/>
          <w:szCs w:val="24"/>
        </w:rPr>
        <w:t>This</w:t>
      </w:r>
      <w:r w:rsidR="002F3507" w:rsidRPr="00B6057D">
        <w:rPr>
          <w:rFonts w:ascii="Garamond" w:hAnsi="Garamond"/>
          <w:sz w:val="24"/>
          <w:szCs w:val="24"/>
        </w:rPr>
        <w:t xml:space="preserve"> </w:t>
      </w:r>
      <w:r w:rsidR="00571282">
        <w:rPr>
          <w:rFonts w:ascii="Garamond" w:hAnsi="Garamond"/>
          <w:sz w:val="24"/>
          <w:szCs w:val="24"/>
        </w:rPr>
        <w:t>year-long sequence</w:t>
      </w:r>
      <w:r w:rsidR="002F3507" w:rsidRPr="00B6057D">
        <w:rPr>
          <w:rFonts w:ascii="Garamond" w:hAnsi="Garamond"/>
          <w:sz w:val="24"/>
          <w:szCs w:val="24"/>
        </w:rPr>
        <w:t xml:space="preserve"> will endeavor to do the following:</w:t>
      </w:r>
    </w:p>
    <w:p w:rsidR="002F3507" w:rsidRDefault="00571282" w:rsidP="001F23B5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Develop in the student </w:t>
      </w:r>
      <w:r w:rsidR="00BF1511">
        <w:rPr>
          <w:rFonts w:ascii="Garamond" w:hAnsi="Garamond"/>
          <w:sz w:val="24"/>
          <w:szCs w:val="24"/>
        </w:rPr>
        <w:t>an aptitude for reading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Koine</w:t>
      </w:r>
      <w:proofErr w:type="spellEnd"/>
      <w:r>
        <w:rPr>
          <w:rFonts w:ascii="Garamond" w:hAnsi="Garamond"/>
          <w:sz w:val="24"/>
          <w:szCs w:val="24"/>
        </w:rPr>
        <w:t xml:space="preserve"> Greek</w:t>
      </w:r>
      <w:r w:rsidR="001F23B5">
        <w:rPr>
          <w:rFonts w:ascii="Garamond" w:hAnsi="Garamond"/>
          <w:sz w:val="24"/>
          <w:szCs w:val="24"/>
        </w:rPr>
        <w:t>, with</w:t>
      </w:r>
      <w:r w:rsidR="00283120">
        <w:rPr>
          <w:rFonts w:ascii="Garamond" w:hAnsi="Garamond"/>
          <w:sz w:val="24"/>
          <w:szCs w:val="24"/>
        </w:rPr>
        <w:t xml:space="preserve"> </w:t>
      </w:r>
      <w:r w:rsidR="00BF1511">
        <w:rPr>
          <w:rFonts w:ascii="Garamond" w:hAnsi="Garamond"/>
          <w:sz w:val="24"/>
          <w:szCs w:val="24"/>
        </w:rPr>
        <w:t>(not overly reliant) help from a lexicon and a grammar</w:t>
      </w:r>
      <w:r w:rsidR="002F3507" w:rsidRPr="00B6057D">
        <w:rPr>
          <w:rFonts w:ascii="Garamond" w:hAnsi="Garamond"/>
          <w:sz w:val="24"/>
          <w:szCs w:val="24"/>
        </w:rPr>
        <w:t>.</w:t>
      </w:r>
    </w:p>
    <w:p w:rsidR="009F248F" w:rsidRPr="009F248F" w:rsidRDefault="009F248F" w:rsidP="009F248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Sharpen the student’s lingui</w:t>
      </w:r>
      <w:r w:rsidR="00571282">
        <w:rPr>
          <w:rFonts w:ascii="Garamond" w:hAnsi="Garamond"/>
          <w:sz w:val="24"/>
          <w:szCs w:val="24"/>
        </w:rPr>
        <w:t>stic skills</w:t>
      </w:r>
      <w:r>
        <w:rPr>
          <w:rFonts w:ascii="Garamond" w:hAnsi="Garamond"/>
          <w:sz w:val="24"/>
          <w:szCs w:val="24"/>
        </w:rPr>
        <w:t xml:space="preserve">. </w:t>
      </w:r>
    </w:p>
    <w:p w:rsidR="00C93F42" w:rsidRDefault="00A30F85" w:rsidP="0057128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Incite the student</w:t>
      </w:r>
      <w:r w:rsidR="0042426A" w:rsidRPr="00B6057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to appreciate the beauty and uniqueness of the Greek language</w:t>
      </w:r>
      <w:r w:rsidR="00367E22" w:rsidRPr="00B6057D">
        <w:rPr>
          <w:rFonts w:ascii="Garamond" w:hAnsi="Garamond"/>
          <w:sz w:val="24"/>
          <w:szCs w:val="24"/>
        </w:rPr>
        <w:t>.</w:t>
      </w:r>
    </w:p>
    <w:p w:rsidR="00571282" w:rsidRPr="00571282" w:rsidRDefault="00571282" w:rsidP="0057128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Give the student an understanding of Hellenistic cultures through the study of the Greek language.</w:t>
      </w:r>
    </w:p>
    <w:p w:rsidR="00F6330D" w:rsidRPr="00845A0F" w:rsidRDefault="00F6330D" w:rsidP="00571282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Course Outcomes</w:t>
      </w:r>
      <w:r w:rsidRPr="00F6330D">
        <w:rPr>
          <w:rFonts w:ascii="Garamond" w:hAnsi="Garamond"/>
          <w:sz w:val="24"/>
          <w:szCs w:val="24"/>
        </w:rPr>
        <w:t>:</w:t>
      </w:r>
      <w:r w:rsidR="00367E22" w:rsidRPr="00845A0F">
        <w:rPr>
          <w:rFonts w:ascii="Garamond" w:hAnsi="Garamond"/>
          <w:sz w:val="24"/>
          <w:szCs w:val="24"/>
        </w:rPr>
        <w:t xml:space="preserve"> Students should possess the following </w:t>
      </w:r>
      <w:r>
        <w:rPr>
          <w:rFonts w:ascii="Garamond" w:hAnsi="Garamond"/>
          <w:sz w:val="24"/>
          <w:szCs w:val="24"/>
        </w:rPr>
        <w:t xml:space="preserve">competencies </w:t>
      </w:r>
      <w:r w:rsidR="00367E22" w:rsidRPr="00845A0F">
        <w:rPr>
          <w:rFonts w:ascii="Garamond" w:hAnsi="Garamond"/>
          <w:sz w:val="24"/>
          <w:szCs w:val="24"/>
        </w:rPr>
        <w:t xml:space="preserve">when they complete </w:t>
      </w:r>
      <w:r w:rsidR="00571282">
        <w:rPr>
          <w:rFonts w:ascii="Garamond" w:hAnsi="Garamond"/>
          <w:sz w:val="24"/>
          <w:szCs w:val="24"/>
        </w:rPr>
        <w:t>this year-long sequence</w:t>
      </w:r>
      <w:r w:rsidR="00367E22" w:rsidRPr="00845A0F">
        <w:rPr>
          <w:rFonts w:ascii="Garamond" w:hAnsi="Garamond"/>
          <w:sz w:val="24"/>
          <w:szCs w:val="24"/>
        </w:rPr>
        <w:t>:</w:t>
      </w:r>
    </w:p>
    <w:p w:rsidR="00367E22" w:rsidRDefault="00571746" w:rsidP="0057128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</w:t>
      </w:r>
      <w:r w:rsidR="0042711A">
        <w:rPr>
          <w:rFonts w:ascii="Garamond" w:hAnsi="Garamond"/>
          <w:sz w:val="24"/>
          <w:szCs w:val="24"/>
        </w:rPr>
        <w:t xml:space="preserve"> ability to </w:t>
      </w:r>
      <w:r w:rsidR="00E50101">
        <w:rPr>
          <w:rFonts w:ascii="Garamond" w:hAnsi="Garamond"/>
          <w:sz w:val="24"/>
          <w:szCs w:val="24"/>
        </w:rPr>
        <w:t>read</w:t>
      </w:r>
      <w:r w:rsidR="0042711A">
        <w:rPr>
          <w:rFonts w:ascii="Garamond" w:hAnsi="Garamond"/>
          <w:sz w:val="24"/>
          <w:szCs w:val="24"/>
        </w:rPr>
        <w:t xml:space="preserve"> </w:t>
      </w:r>
      <w:r w:rsidR="00571282">
        <w:rPr>
          <w:rFonts w:ascii="Garamond" w:hAnsi="Garamond"/>
          <w:sz w:val="24"/>
          <w:szCs w:val="24"/>
        </w:rPr>
        <w:t xml:space="preserve">the </w:t>
      </w:r>
      <w:r w:rsidR="00CB3771">
        <w:rPr>
          <w:rFonts w:ascii="Garamond" w:hAnsi="Garamond"/>
          <w:sz w:val="24"/>
          <w:szCs w:val="24"/>
        </w:rPr>
        <w:t>Greek New Testament</w:t>
      </w:r>
      <w:r w:rsidR="001266AD">
        <w:rPr>
          <w:rFonts w:ascii="Garamond" w:hAnsi="Garamond"/>
          <w:sz w:val="24"/>
          <w:szCs w:val="24"/>
        </w:rPr>
        <w:t xml:space="preserve"> and Septuagint</w:t>
      </w:r>
      <w:r>
        <w:rPr>
          <w:rFonts w:ascii="Garamond" w:hAnsi="Garamond"/>
          <w:sz w:val="24"/>
          <w:szCs w:val="24"/>
        </w:rPr>
        <w:t xml:space="preserve"> with </w:t>
      </w:r>
      <w:r w:rsidR="00BE474D">
        <w:rPr>
          <w:rFonts w:ascii="Garamond" w:hAnsi="Garamond"/>
          <w:sz w:val="24"/>
          <w:szCs w:val="24"/>
        </w:rPr>
        <w:t>the help of a lexicon and</w:t>
      </w:r>
      <w:r w:rsidR="00A30F8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grammar</w:t>
      </w:r>
      <w:r w:rsidR="00CB3771">
        <w:rPr>
          <w:rFonts w:ascii="Garamond" w:hAnsi="Garamond"/>
          <w:sz w:val="24"/>
          <w:szCs w:val="24"/>
        </w:rPr>
        <w:t>.</w:t>
      </w:r>
    </w:p>
    <w:p w:rsidR="00BF1511" w:rsidRDefault="00BF1511" w:rsidP="0057128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ability to read other Greek texts from the same period with the help of a lexicon and grammar.</w:t>
      </w:r>
    </w:p>
    <w:p w:rsidR="006B3AEF" w:rsidRPr="00B6057D" w:rsidRDefault="00726E38" w:rsidP="00726E3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ability to apply</w:t>
      </w:r>
      <w:r w:rsidR="006B3AEF">
        <w:rPr>
          <w:rFonts w:ascii="Garamond" w:hAnsi="Garamond"/>
          <w:sz w:val="24"/>
          <w:szCs w:val="24"/>
        </w:rPr>
        <w:t xml:space="preserve"> </w:t>
      </w:r>
      <w:r w:rsidR="00B0063F">
        <w:rPr>
          <w:rFonts w:ascii="Garamond" w:hAnsi="Garamond"/>
          <w:sz w:val="24"/>
          <w:szCs w:val="24"/>
        </w:rPr>
        <w:t xml:space="preserve">important </w:t>
      </w:r>
      <w:r w:rsidR="006B3AEF">
        <w:rPr>
          <w:rFonts w:ascii="Garamond" w:hAnsi="Garamond"/>
          <w:sz w:val="24"/>
          <w:szCs w:val="24"/>
        </w:rPr>
        <w:t>linguistic principles to Greek</w:t>
      </w:r>
      <w:r w:rsidR="00BF1511">
        <w:rPr>
          <w:rFonts w:ascii="Garamond" w:hAnsi="Garamond"/>
          <w:sz w:val="24"/>
          <w:szCs w:val="24"/>
        </w:rPr>
        <w:t xml:space="preserve"> (and other languages).</w:t>
      </w:r>
    </w:p>
    <w:p w:rsidR="006B3AEF" w:rsidRDefault="00571746" w:rsidP="000F208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ability</w:t>
      </w:r>
      <w:r w:rsidR="00012F2F">
        <w:rPr>
          <w:rFonts w:ascii="Garamond" w:hAnsi="Garamond"/>
          <w:sz w:val="24"/>
          <w:szCs w:val="24"/>
        </w:rPr>
        <w:t xml:space="preserve"> to understand </w:t>
      </w:r>
      <w:r w:rsidR="00F6330D">
        <w:rPr>
          <w:rFonts w:ascii="Garamond" w:hAnsi="Garamond"/>
          <w:sz w:val="24"/>
          <w:szCs w:val="24"/>
        </w:rPr>
        <w:t xml:space="preserve">and evaluate </w:t>
      </w:r>
      <w:r w:rsidR="00BF1511">
        <w:rPr>
          <w:rFonts w:ascii="Garamond" w:hAnsi="Garamond"/>
          <w:sz w:val="24"/>
          <w:szCs w:val="24"/>
        </w:rPr>
        <w:t>commentaries and other scholarship on</w:t>
      </w:r>
      <w:r w:rsidR="00012F2F">
        <w:rPr>
          <w:rFonts w:ascii="Garamond" w:hAnsi="Garamond"/>
          <w:sz w:val="24"/>
          <w:szCs w:val="24"/>
        </w:rPr>
        <w:t xml:space="preserve"> Greek text</w:t>
      </w:r>
      <w:r w:rsidR="00BF1511">
        <w:rPr>
          <w:rFonts w:ascii="Garamond" w:hAnsi="Garamond"/>
          <w:sz w:val="24"/>
          <w:szCs w:val="24"/>
        </w:rPr>
        <w:t>s</w:t>
      </w:r>
      <w:r w:rsidR="00012F2F">
        <w:rPr>
          <w:rFonts w:ascii="Garamond" w:hAnsi="Garamond"/>
          <w:sz w:val="24"/>
          <w:szCs w:val="24"/>
        </w:rPr>
        <w:t xml:space="preserve"> and the ability to evaluate English translations of the </w:t>
      </w:r>
      <w:r w:rsidR="000F208E">
        <w:rPr>
          <w:rFonts w:ascii="Garamond" w:hAnsi="Garamond"/>
          <w:sz w:val="24"/>
          <w:szCs w:val="24"/>
        </w:rPr>
        <w:t>New Testament, Septuagint, and other literature</w:t>
      </w:r>
      <w:r w:rsidR="00012F2F">
        <w:rPr>
          <w:rFonts w:ascii="Garamond" w:hAnsi="Garamond"/>
          <w:sz w:val="24"/>
          <w:szCs w:val="24"/>
        </w:rPr>
        <w:t>.</w:t>
      </w:r>
    </w:p>
    <w:p w:rsidR="00893D55" w:rsidRPr="00893D55" w:rsidRDefault="006B3AEF" w:rsidP="006B3AEF">
      <w:pPr>
        <w:pStyle w:val="ListParagraph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="006A7178">
        <w:rPr>
          <w:rFonts w:ascii="Garamond" w:hAnsi="Garamond"/>
          <w:b/>
          <w:bCs/>
          <w:sz w:val="24"/>
          <w:szCs w:val="24"/>
        </w:rPr>
        <w:lastRenderedPageBreak/>
        <w:t>Required</w:t>
      </w:r>
      <w:r w:rsidR="001266AD">
        <w:rPr>
          <w:rFonts w:ascii="Garamond" w:hAnsi="Garamond"/>
          <w:b/>
          <w:bCs/>
          <w:sz w:val="24"/>
          <w:szCs w:val="24"/>
        </w:rPr>
        <w:t xml:space="preserve"> Text</w:t>
      </w:r>
      <w:r w:rsidR="006D1AC1">
        <w:rPr>
          <w:rFonts w:ascii="Garamond" w:hAnsi="Garamond"/>
          <w:b/>
          <w:bCs/>
          <w:sz w:val="24"/>
          <w:szCs w:val="24"/>
        </w:rPr>
        <w:t>:</w:t>
      </w:r>
    </w:p>
    <w:p w:rsidR="000F208E" w:rsidRDefault="000F208E" w:rsidP="000F208E">
      <w:pPr>
        <w:pStyle w:val="NormalWeb"/>
        <w:spacing w:line="288" w:lineRule="auto"/>
        <w:ind w:left="300" w:hanging="300"/>
        <w:rPr>
          <w:rFonts w:ascii="Garamond" w:hAnsi="Garamond"/>
        </w:rPr>
      </w:pPr>
      <w:proofErr w:type="spellStart"/>
      <w:r w:rsidRPr="000F208E">
        <w:rPr>
          <w:rFonts w:ascii="Garamond" w:hAnsi="Garamond"/>
        </w:rPr>
        <w:t>Croy</w:t>
      </w:r>
      <w:proofErr w:type="spellEnd"/>
      <w:r w:rsidRPr="000F208E">
        <w:rPr>
          <w:rFonts w:ascii="Garamond" w:hAnsi="Garamond"/>
        </w:rPr>
        <w:t xml:space="preserve">, N. Clayton. </w:t>
      </w:r>
      <w:proofErr w:type="gramStart"/>
      <w:r w:rsidRPr="000F208E">
        <w:rPr>
          <w:rFonts w:ascii="Garamond" w:hAnsi="Garamond"/>
          <w:i/>
          <w:iCs/>
        </w:rPr>
        <w:t>A Primer of Biblical Greek with CD</w:t>
      </w:r>
      <w:r w:rsidRPr="000F208E">
        <w:rPr>
          <w:rFonts w:ascii="Garamond" w:hAnsi="Garamond"/>
        </w:rPr>
        <w:t>.</w:t>
      </w:r>
      <w:proofErr w:type="gramEnd"/>
      <w:r w:rsidRPr="000F208E">
        <w:rPr>
          <w:rFonts w:ascii="Garamond" w:hAnsi="Garamond"/>
        </w:rPr>
        <w:t xml:space="preserve"> Grand Rapids, Mi</w:t>
      </w:r>
      <w:r w:rsidR="00787B8C">
        <w:rPr>
          <w:rFonts w:ascii="Garamond" w:hAnsi="Garamond"/>
        </w:rPr>
        <w:t xml:space="preserve">ch.: W.B. </w:t>
      </w:r>
      <w:proofErr w:type="spellStart"/>
      <w:r w:rsidR="00787B8C">
        <w:rPr>
          <w:rFonts w:ascii="Garamond" w:hAnsi="Garamond"/>
        </w:rPr>
        <w:t>Eerdmans</w:t>
      </w:r>
      <w:proofErr w:type="spellEnd"/>
      <w:r w:rsidR="00787B8C">
        <w:rPr>
          <w:rFonts w:ascii="Garamond" w:hAnsi="Garamond"/>
        </w:rPr>
        <w:t xml:space="preserve"> Pub., 2011</w:t>
      </w:r>
      <w:r>
        <w:rPr>
          <w:rFonts w:ascii="Garamond" w:hAnsi="Garamond"/>
        </w:rPr>
        <w:t>.</w:t>
      </w:r>
    </w:p>
    <w:p w:rsidR="00A11D14" w:rsidRDefault="00A11D14" w:rsidP="00012F2F">
      <w:pPr>
        <w:pStyle w:val="NormalWeb"/>
        <w:spacing w:before="0" w:beforeAutospacing="0" w:after="200" w:afterAutospacing="0" w:line="276" w:lineRule="auto"/>
        <w:ind w:left="302" w:hanging="302"/>
        <w:rPr>
          <w:rFonts w:ascii="Garamond" w:hAnsi="Garamond"/>
          <w:b/>
          <w:bCs/>
        </w:rPr>
      </w:pPr>
    </w:p>
    <w:p w:rsidR="006A7178" w:rsidRDefault="006A7178" w:rsidP="00012F2F">
      <w:pPr>
        <w:pStyle w:val="NormalWeb"/>
        <w:spacing w:before="0" w:beforeAutospacing="0" w:after="200" w:afterAutospacing="0" w:line="276" w:lineRule="auto"/>
        <w:ind w:left="302" w:hanging="302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Recommended </w:t>
      </w:r>
      <w:r w:rsidR="008277B5">
        <w:rPr>
          <w:rFonts w:ascii="Garamond" w:hAnsi="Garamond"/>
          <w:b/>
          <w:bCs/>
        </w:rPr>
        <w:t>Books</w:t>
      </w:r>
      <w:r>
        <w:rPr>
          <w:rFonts w:ascii="Garamond" w:hAnsi="Garamond"/>
          <w:b/>
          <w:bCs/>
        </w:rPr>
        <w:t>:</w:t>
      </w:r>
    </w:p>
    <w:p w:rsidR="009A2357" w:rsidRDefault="009A2357" w:rsidP="00575EFD">
      <w:pPr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9A2357">
        <w:rPr>
          <w:rFonts w:ascii="Garamond" w:eastAsia="Times New Roman" w:hAnsi="Garamond" w:cs="Times New Roman"/>
          <w:sz w:val="24"/>
          <w:szCs w:val="24"/>
          <w:lang w:bidi="he-IL"/>
        </w:rPr>
        <w:t xml:space="preserve">The following books will not be used </w:t>
      </w:r>
      <w:r w:rsidR="00171D07">
        <w:rPr>
          <w:rFonts w:ascii="Garamond" w:eastAsia="Times New Roman" w:hAnsi="Garamond" w:cs="Times New Roman"/>
          <w:sz w:val="24"/>
          <w:szCs w:val="24"/>
          <w:lang w:bidi="he-IL"/>
        </w:rPr>
        <w:t xml:space="preserve">during the </w:t>
      </w:r>
      <w:r w:rsidR="00575EFD">
        <w:rPr>
          <w:rFonts w:ascii="Garamond" w:eastAsia="Times New Roman" w:hAnsi="Garamond" w:cs="Times New Roman"/>
          <w:sz w:val="24"/>
          <w:szCs w:val="24"/>
          <w:lang w:bidi="he-IL"/>
        </w:rPr>
        <w:t>Winter</w:t>
      </w:r>
      <w:r w:rsidR="00171D07">
        <w:rPr>
          <w:rFonts w:ascii="Garamond" w:eastAsia="Times New Roman" w:hAnsi="Garamond" w:cs="Times New Roman"/>
          <w:sz w:val="24"/>
          <w:szCs w:val="24"/>
          <w:lang w:bidi="he-IL"/>
        </w:rPr>
        <w:t xml:space="preserve"> Q</w:t>
      </w:r>
      <w:r w:rsidR="00E952E8">
        <w:rPr>
          <w:rFonts w:ascii="Garamond" w:eastAsia="Times New Roman" w:hAnsi="Garamond" w:cs="Times New Roman"/>
          <w:sz w:val="24"/>
          <w:szCs w:val="24"/>
          <w:lang w:bidi="he-IL"/>
        </w:rPr>
        <w:t>uarter</w:t>
      </w:r>
      <w:r w:rsidRPr="009A2357">
        <w:rPr>
          <w:rFonts w:ascii="Garamond" w:eastAsia="Times New Roman" w:hAnsi="Garamond" w:cs="Times New Roman"/>
          <w:sz w:val="24"/>
          <w:szCs w:val="24"/>
          <w:lang w:bidi="he-IL"/>
        </w:rPr>
        <w:t xml:space="preserve">, but they </w:t>
      </w:r>
      <w:r w:rsidR="006A221D">
        <w:rPr>
          <w:rFonts w:ascii="Garamond" w:eastAsia="Times New Roman" w:hAnsi="Garamond" w:cs="Times New Roman"/>
          <w:sz w:val="24"/>
          <w:szCs w:val="24"/>
          <w:lang w:bidi="he-IL"/>
        </w:rPr>
        <w:t>are</w:t>
      </w:r>
      <w:r w:rsidRPr="009A2357">
        <w:rPr>
          <w:rFonts w:ascii="Garamond" w:eastAsia="Times New Roman" w:hAnsi="Garamond" w:cs="Times New Roman"/>
          <w:sz w:val="24"/>
          <w:szCs w:val="24"/>
          <w:lang w:bidi="he-IL"/>
        </w:rPr>
        <w:t xml:space="preserve"> inordinately useful for reading and i</w:t>
      </w:r>
      <w:r>
        <w:rPr>
          <w:rFonts w:ascii="Garamond" w:eastAsia="Times New Roman" w:hAnsi="Garamond" w:cs="Times New Roman"/>
          <w:sz w:val="24"/>
          <w:szCs w:val="24"/>
          <w:lang w:bidi="he-IL"/>
        </w:rPr>
        <w:t>nterpreting</w:t>
      </w:r>
      <w:r w:rsidRPr="009A2357">
        <w:rPr>
          <w:rFonts w:ascii="Garamond" w:eastAsia="Times New Roman" w:hAnsi="Garamond" w:cs="Times New Roman"/>
          <w:sz w:val="24"/>
          <w:szCs w:val="24"/>
          <w:lang w:bidi="he-IL"/>
        </w:rPr>
        <w:t xml:space="preserve"> </w:t>
      </w:r>
      <w:r w:rsidR="000F208E">
        <w:rPr>
          <w:rFonts w:ascii="Garamond" w:eastAsia="Times New Roman" w:hAnsi="Garamond" w:cs="Times New Roman"/>
          <w:sz w:val="24"/>
          <w:szCs w:val="24"/>
          <w:lang w:bidi="he-IL"/>
        </w:rPr>
        <w:t>Greek texts and developing competency in reading Greek</w:t>
      </w:r>
      <w:r w:rsidRPr="009A2357">
        <w:rPr>
          <w:rFonts w:ascii="Garamond" w:eastAsia="Times New Roman" w:hAnsi="Garamond" w:cs="Times New Roman"/>
          <w:sz w:val="24"/>
          <w:szCs w:val="24"/>
          <w:lang w:bidi="he-IL"/>
        </w:rPr>
        <w:t>.</w:t>
      </w:r>
    </w:p>
    <w:p w:rsidR="008633F5" w:rsidRDefault="008633F5" w:rsidP="007B757E">
      <w:pPr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8633F5">
        <w:rPr>
          <w:rFonts w:ascii="Garamond" w:eastAsia="Times New Roman" w:hAnsi="Garamond" w:cs="Times New Roman"/>
          <w:sz w:val="24"/>
          <w:szCs w:val="24"/>
          <w:u w:val="single"/>
          <w:lang w:bidi="he-IL"/>
        </w:rPr>
        <w:t>Greek New Testaments</w:t>
      </w:r>
      <w:r w:rsidR="007B757E">
        <w:rPr>
          <w:rFonts w:ascii="Garamond" w:eastAsia="Times New Roman" w:hAnsi="Garamond" w:cs="Times New Roman"/>
          <w:sz w:val="24"/>
          <w:szCs w:val="24"/>
          <w:u w:val="single"/>
          <w:lang w:bidi="he-IL"/>
        </w:rPr>
        <w:t xml:space="preserve"> (Critical Editions)</w:t>
      </w:r>
      <w:r>
        <w:rPr>
          <w:rFonts w:ascii="Garamond" w:eastAsia="Times New Roman" w:hAnsi="Garamond" w:cs="Times New Roman"/>
          <w:sz w:val="24"/>
          <w:szCs w:val="24"/>
          <w:lang w:bidi="he-IL"/>
        </w:rPr>
        <w:t>:</w:t>
      </w:r>
    </w:p>
    <w:p w:rsidR="008633F5" w:rsidRDefault="008633F5" w:rsidP="008633F5">
      <w:pPr>
        <w:rPr>
          <w:rFonts w:ascii="Garamond" w:eastAsia="Times New Roman" w:hAnsi="Garamond" w:cs="Times New Roman"/>
          <w:sz w:val="24"/>
          <w:szCs w:val="24"/>
          <w:lang w:bidi="he-IL"/>
        </w:rPr>
      </w:pPr>
      <w:r>
        <w:rPr>
          <w:rFonts w:ascii="Garamond" w:eastAsia="Times New Roman" w:hAnsi="Garamond" w:cs="Times New Roman"/>
          <w:sz w:val="24"/>
          <w:szCs w:val="24"/>
          <w:lang w:bidi="he-IL"/>
        </w:rPr>
        <w:t xml:space="preserve">Aland, Barbara, Kurt Aland, Johannes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bidi="he-IL"/>
        </w:rPr>
        <w:t>Karavidopoulos</w:t>
      </w:r>
      <w:proofErr w:type="spellEnd"/>
      <w:r>
        <w:rPr>
          <w:rFonts w:ascii="Garamond" w:eastAsia="Times New Roman" w:hAnsi="Garamond" w:cs="Times New Roman"/>
          <w:sz w:val="24"/>
          <w:szCs w:val="24"/>
          <w:lang w:bidi="he-IL"/>
        </w:rPr>
        <w:t xml:space="preserve">, Carlo M. Martini, Bruce M. Metzger. </w:t>
      </w:r>
      <w:proofErr w:type="gramStart"/>
      <w:r w:rsidR="007F4250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 xml:space="preserve">The </w:t>
      </w:r>
      <w:r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Greek New Testament</w:t>
      </w:r>
      <w:r>
        <w:rPr>
          <w:rFonts w:ascii="Garamond" w:eastAsia="Times New Roman" w:hAnsi="Garamond" w:cs="Times New Roman"/>
          <w:sz w:val="24"/>
          <w:szCs w:val="24"/>
          <w:lang w:bidi="he-IL"/>
        </w:rPr>
        <w:t>.</w:t>
      </w:r>
      <w:proofErr w:type="gramEnd"/>
      <w:r>
        <w:rPr>
          <w:rFonts w:ascii="Garamond" w:eastAsia="Times New Roman" w:hAnsi="Garamond" w:cs="Times New Roman"/>
          <w:sz w:val="24"/>
          <w:szCs w:val="24"/>
          <w:lang w:bidi="he-IL"/>
        </w:rPr>
        <w:t xml:space="preserve">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bidi="he-IL"/>
        </w:rPr>
        <w:t>4th revised edition with dictionary.</w:t>
      </w:r>
      <w:proofErr w:type="gramEnd"/>
      <w:r>
        <w:rPr>
          <w:rFonts w:ascii="Garamond" w:eastAsia="Times New Roman" w:hAnsi="Garamond" w:cs="Times New Roman"/>
          <w:sz w:val="24"/>
          <w:szCs w:val="24"/>
          <w:lang w:bidi="he-IL"/>
        </w:rPr>
        <w:t xml:space="preserve">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bidi="he-IL"/>
        </w:rPr>
        <w:t>Hendrickson Publishers, 2011.</w:t>
      </w:r>
      <w:proofErr w:type="gramEnd"/>
      <w:r>
        <w:rPr>
          <w:rFonts w:ascii="Garamond" w:eastAsia="Times New Roman" w:hAnsi="Garamond" w:cs="Times New Roman"/>
          <w:sz w:val="24"/>
          <w:szCs w:val="24"/>
          <w:lang w:bidi="he-IL"/>
        </w:rPr>
        <w:t xml:space="preserve"> </w:t>
      </w:r>
    </w:p>
    <w:p w:rsidR="008633F5" w:rsidRDefault="008633F5" w:rsidP="008633F5">
      <w:pPr>
        <w:rPr>
          <w:rFonts w:ascii="Garamond" w:eastAsia="Times New Roman" w:hAnsi="Garamond" w:cs="Times New Roman"/>
          <w:sz w:val="24"/>
          <w:szCs w:val="24"/>
          <w:lang w:bidi="he-IL"/>
        </w:rPr>
      </w:pPr>
      <w:r>
        <w:rPr>
          <w:rFonts w:ascii="Garamond" w:eastAsia="Times New Roman" w:hAnsi="Garamond" w:cs="Times New Roman"/>
          <w:sz w:val="24"/>
          <w:szCs w:val="24"/>
          <w:lang w:bidi="he-IL"/>
        </w:rPr>
        <w:t xml:space="preserve">Institute for New Testament Textual Research. </w:t>
      </w:r>
      <w:proofErr w:type="spellStart"/>
      <w:r w:rsidRPr="00787B8C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Novum</w:t>
      </w:r>
      <w:proofErr w:type="spellEnd"/>
      <w:r w:rsidRPr="00787B8C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787B8C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Testamentum</w:t>
      </w:r>
      <w:proofErr w:type="spellEnd"/>
      <w:r w:rsidRPr="00787B8C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787B8C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Graece</w:t>
      </w:r>
      <w:proofErr w:type="spellEnd"/>
      <w:r w:rsidRPr="00787B8C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: Nestle-Aland</w:t>
      </w:r>
      <w:r w:rsidR="007F4250">
        <w:rPr>
          <w:rFonts w:ascii="Garamond" w:eastAsia="Times New Roman" w:hAnsi="Garamond" w:cs="Times New Roman"/>
          <w:sz w:val="24"/>
          <w:szCs w:val="24"/>
          <w:lang w:bidi="he-IL"/>
        </w:rPr>
        <w:t xml:space="preserve">. </w:t>
      </w:r>
      <w:proofErr w:type="gramStart"/>
      <w:r w:rsidR="00F652C0">
        <w:rPr>
          <w:rFonts w:ascii="Garamond" w:eastAsia="Times New Roman" w:hAnsi="Garamond" w:cs="Times New Roman"/>
          <w:sz w:val="24"/>
          <w:szCs w:val="24"/>
          <w:lang w:bidi="he-IL"/>
        </w:rPr>
        <w:t>(</w:t>
      </w:r>
      <w:r w:rsidR="007F4250">
        <w:rPr>
          <w:rFonts w:ascii="Garamond" w:eastAsia="Times New Roman" w:hAnsi="Garamond" w:cs="Times New Roman"/>
          <w:sz w:val="24"/>
          <w:szCs w:val="24"/>
          <w:lang w:bidi="he-IL"/>
        </w:rPr>
        <w:t xml:space="preserve">28th revised </w:t>
      </w:r>
      <w:r>
        <w:rPr>
          <w:rFonts w:ascii="Garamond" w:eastAsia="Times New Roman" w:hAnsi="Garamond" w:cs="Times New Roman"/>
          <w:sz w:val="24"/>
          <w:szCs w:val="24"/>
          <w:lang w:bidi="he-IL"/>
        </w:rPr>
        <w:t>edition.</w:t>
      </w:r>
      <w:proofErr w:type="gramEnd"/>
      <w:r>
        <w:rPr>
          <w:rFonts w:ascii="Garamond" w:eastAsia="Times New Roman" w:hAnsi="Garamond" w:cs="Times New Roman"/>
          <w:sz w:val="24"/>
          <w:szCs w:val="24"/>
          <w:lang w:bidi="he-IL"/>
        </w:rPr>
        <w:t xml:space="preserve"> Stuttgart: German Bible Society, 2012. </w:t>
      </w:r>
    </w:p>
    <w:p w:rsidR="008633F5" w:rsidRDefault="008633F5" w:rsidP="000F208E">
      <w:pPr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8633F5">
        <w:rPr>
          <w:rFonts w:ascii="Garamond" w:eastAsia="Times New Roman" w:hAnsi="Garamond" w:cs="Times New Roman"/>
          <w:sz w:val="24"/>
          <w:szCs w:val="24"/>
          <w:u w:val="single"/>
          <w:lang w:bidi="he-IL"/>
        </w:rPr>
        <w:t>Lexicons</w:t>
      </w:r>
      <w:r>
        <w:rPr>
          <w:rFonts w:ascii="Garamond" w:eastAsia="Times New Roman" w:hAnsi="Garamond" w:cs="Times New Roman"/>
          <w:sz w:val="24"/>
          <w:szCs w:val="24"/>
          <w:u w:val="single"/>
          <w:lang w:bidi="he-IL"/>
        </w:rPr>
        <w:t xml:space="preserve"> for the New Testament and Early Christian Literature</w:t>
      </w:r>
      <w:r>
        <w:rPr>
          <w:rFonts w:ascii="Garamond" w:eastAsia="Times New Roman" w:hAnsi="Garamond" w:cs="Times New Roman"/>
          <w:sz w:val="24"/>
          <w:szCs w:val="24"/>
          <w:lang w:bidi="he-IL"/>
        </w:rPr>
        <w:t xml:space="preserve">: </w:t>
      </w:r>
    </w:p>
    <w:p w:rsidR="000F208E" w:rsidRDefault="000F208E" w:rsidP="000F208E">
      <w:pPr>
        <w:rPr>
          <w:rFonts w:ascii="Garamond" w:eastAsia="Times New Roman" w:hAnsi="Garamond" w:cs="Times New Roman"/>
          <w:sz w:val="24"/>
          <w:szCs w:val="24"/>
          <w:lang w:bidi="he-IL"/>
        </w:rPr>
      </w:pPr>
      <w:proofErr w:type="gramStart"/>
      <w:r w:rsidRPr="000F208E">
        <w:rPr>
          <w:rFonts w:ascii="Garamond" w:eastAsia="Times New Roman" w:hAnsi="Garamond" w:cs="Times New Roman"/>
          <w:sz w:val="24"/>
          <w:szCs w:val="24"/>
          <w:lang w:bidi="he-IL"/>
        </w:rPr>
        <w:t>Danker, Frederick W., Walter Bauer, and William Arndt.</w:t>
      </w:r>
      <w:proofErr w:type="gramEnd"/>
      <w:r w:rsidRPr="000F208E">
        <w:rPr>
          <w:rFonts w:ascii="Garamond" w:eastAsia="Times New Roman" w:hAnsi="Garamond" w:cs="Times New Roman"/>
          <w:sz w:val="24"/>
          <w:szCs w:val="24"/>
          <w:lang w:bidi="he-IL"/>
        </w:rPr>
        <w:t xml:space="preserve"> </w:t>
      </w:r>
      <w:proofErr w:type="gramStart"/>
      <w:r w:rsidRPr="000F208E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 xml:space="preserve">A Greek-English Lexicon of the New Testament </w:t>
      </w:r>
      <w:r w:rsidR="009F248F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ab/>
      </w:r>
      <w:r w:rsidRPr="000F208E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and Other Early Christian Literature</w:t>
      </w:r>
      <w:r w:rsidRPr="000F208E">
        <w:rPr>
          <w:rFonts w:ascii="Garamond" w:eastAsia="Times New Roman" w:hAnsi="Garamond" w:cs="Times New Roman"/>
          <w:sz w:val="24"/>
          <w:szCs w:val="24"/>
          <w:lang w:bidi="he-IL"/>
        </w:rPr>
        <w:t>.</w:t>
      </w:r>
      <w:proofErr w:type="gramEnd"/>
      <w:r w:rsidRPr="000F208E">
        <w:rPr>
          <w:rFonts w:ascii="Garamond" w:eastAsia="Times New Roman" w:hAnsi="Garamond" w:cs="Times New Roman"/>
          <w:sz w:val="24"/>
          <w:szCs w:val="24"/>
          <w:lang w:bidi="he-IL"/>
        </w:rPr>
        <w:t xml:space="preserve"> 3rd ed. Chicago: U</w:t>
      </w:r>
      <w:r w:rsidR="00787B8C">
        <w:rPr>
          <w:rFonts w:ascii="Garamond" w:eastAsia="Times New Roman" w:hAnsi="Garamond" w:cs="Times New Roman"/>
          <w:sz w:val="24"/>
          <w:szCs w:val="24"/>
          <w:lang w:bidi="he-IL"/>
        </w:rPr>
        <w:t>niversity of Chicago Press, 2001</w:t>
      </w:r>
      <w:r w:rsidRPr="000F208E">
        <w:rPr>
          <w:rFonts w:ascii="Garamond" w:eastAsia="Times New Roman" w:hAnsi="Garamond" w:cs="Times New Roman"/>
          <w:sz w:val="24"/>
          <w:szCs w:val="24"/>
          <w:lang w:bidi="he-IL"/>
        </w:rPr>
        <w:t>.</w:t>
      </w:r>
      <w:r w:rsidRPr="000F208E">
        <w:rPr>
          <w:rFonts w:ascii="Garamond" w:eastAsia="Times New Roman" w:hAnsi="Garamond" w:cs="Times New Roman"/>
          <w:sz w:val="24"/>
          <w:szCs w:val="24"/>
          <w:lang w:bidi="he-IL"/>
        </w:rPr>
        <w:br/>
      </w:r>
      <w:r w:rsidRPr="000F208E">
        <w:rPr>
          <w:rFonts w:ascii="Garamond" w:eastAsia="Times New Roman" w:hAnsi="Garamond" w:cs="Times New Roman"/>
          <w:sz w:val="24"/>
          <w:szCs w:val="24"/>
          <w:lang w:bidi="he-IL"/>
        </w:rPr>
        <w:br/>
      </w:r>
      <w:proofErr w:type="gramStart"/>
      <w:r w:rsidRPr="000F208E">
        <w:rPr>
          <w:rFonts w:ascii="Garamond" w:eastAsia="Times New Roman" w:hAnsi="Garamond" w:cs="Times New Roman"/>
          <w:sz w:val="24"/>
          <w:szCs w:val="24"/>
          <w:lang w:bidi="he-IL"/>
        </w:rPr>
        <w:t>Danker, Frederick W. and Kathryn Krug.</w:t>
      </w:r>
      <w:proofErr w:type="gramEnd"/>
      <w:r w:rsidRPr="000F208E">
        <w:rPr>
          <w:rFonts w:ascii="Garamond" w:eastAsia="Times New Roman" w:hAnsi="Garamond" w:cs="Times New Roman"/>
          <w:sz w:val="24"/>
          <w:szCs w:val="24"/>
          <w:lang w:bidi="he-IL"/>
        </w:rPr>
        <w:t xml:space="preserve"> </w:t>
      </w:r>
      <w:proofErr w:type="gramStart"/>
      <w:r w:rsidRPr="000F208E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The Concise Greek-English Lexicon of the New Testament</w:t>
      </w:r>
      <w:r w:rsidRPr="000F208E">
        <w:rPr>
          <w:rFonts w:ascii="Garamond" w:eastAsia="Times New Roman" w:hAnsi="Garamond" w:cs="Times New Roman"/>
          <w:sz w:val="24"/>
          <w:szCs w:val="24"/>
          <w:lang w:bidi="he-IL"/>
        </w:rPr>
        <w:t>.</w:t>
      </w:r>
      <w:proofErr w:type="gramEnd"/>
      <w:r w:rsidRPr="000F208E">
        <w:rPr>
          <w:rFonts w:ascii="Garamond" w:eastAsia="Times New Roman" w:hAnsi="Garamond" w:cs="Times New Roman"/>
          <w:sz w:val="24"/>
          <w:szCs w:val="24"/>
          <w:lang w:bidi="he-IL"/>
        </w:rPr>
        <w:t xml:space="preserve"> Chicago: The Univ</w:t>
      </w:r>
      <w:r>
        <w:rPr>
          <w:rFonts w:ascii="Garamond" w:eastAsia="Times New Roman" w:hAnsi="Garamond" w:cs="Times New Roman"/>
          <w:sz w:val="24"/>
          <w:szCs w:val="24"/>
          <w:lang w:bidi="he-IL"/>
        </w:rPr>
        <w:t>ersity of Chicago Press, 2009.</w:t>
      </w:r>
    </w:p>
    <w:p w:rsidR="00DD34EA" w:rsidRDefault="00DD34EA" w:rsidP="000F208E">
      <w:pPr>
        <w:rPr>
          <w:rFonts w:ascii="Garamond" w:hAnsi="Garamond"/>
          <w:b/>
          <w:bCs/>
          <w:sz w:val="24"/>
          <w:szCs w:val="24"/>
        </w:rPr>
      </w:pPr>
    </w:p>
    <w:p w:rsidR="004D1551" w:rsidRDefault="004D1551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 w:type="page"/>
      </w:r>
    </w:p>
    <w:p w:rsidR="00F7325F" w:rsidRDefault="00F7325F" w:rsidP="000F20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Course Requirements:</w:t>
      </w:r>
    </w:p>
    <w:tbl>
      <w:tblPr>
        <w:tblW w:w="0" w:type="auto"/>
        <w:tblLook w:val="04A0"/>
      </w:tblPr>
      <w:tblGrid>
        <w:gridCol w:w="4788"/>
        <w:gridCol w:w="4788"/>
      </w:tblGrid>
      <w:tr w:rsidR="00142261" w:rsidRPr="003D708F" w:rsidTr="003D708F">
        <w:tc>
          <w:tcPr>
            <w:tcW w:w="4788" w:type="dxa"/>
          </w:tcPr>
          <w:p w:rsidR="00142261" w:rsidRPr="003D708F" w:rsidRDefault="00142261" w:rsidP="00A11D14">
            <w:pPr>
              <w:rPr>
                <w:rFonts w:ascii="Garamond" w:hAnsi="Garamond"/>
                <w:sz w:val="24"/>
                <w:szCs w:val="24"/>
              </w:rPr>
            </w:pPr>
            <w:r w:rsidRPr="003D708F">
              <w:rPr>
                <w:rFonts w:ascii="Garamond" w:hAnsi="Garamond"/>
                <w:sz w:val="24"/>
                <w:szCs w:val="24"/>
              </w:rPr>
              <w:t xml:space="preserve">Quizzes </w:t>
            </w:r>
            <w:r w:rsidR="00A11D14">
              <w:rPr>
                <w:rFonts w:ascii="Garamond" w:hAnsi="Garamond"/>
                <w:sz w:val="24"/>
                <w:szCs w:val="24"/>
              </w:rPr>
              <w:t>(8 in total)</w:t>
            </w:r>
          </w:p>
        </w:tc>
        <w:tc>
          <w:tcPr>
            <w:tcW w:w="4788" w:type="dxa"/>
            <w:vAlign w:val="center"/>
          </w:tcPr>
          <w:p w:rsidR="00142261" w:rsidRPr="003D708F" w:rsidRDefault="00575EFD" w:rsidP="00FD42B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FD42B5">
              <w:rPr>
                <w:rFonts w:ascii="Garamond" w:hAnsi="Garamond"/>
                <w:sz w:val="24"/>
                <w:szCs w:val="24"/>
              </w:rPr>
              <w:t>0</w:t>
            </w:r>
            <w:r w:rsidR="00142261" w:rsidRPr="003D708F">
              <w:rPr>
                <w:rFonts w:ascii="Garamond" w:hAnsi="Garamond"/>
                <w:sz w:val="24"/>
                <w:szCs w:val="24"/>
              </w:rPr>
              <w:t xml:space="preserve">% </w:t>
            </w:r>
          </w:p>
        </w:tc>
      </w:tr>
      <w:tr w:rsidR="00142261" w:rsidRPr="003D708F" w:rsidTr="003D708F">
        <w:tc>
          <w:tcPr>
            <w:tcW w:w="4788" w:type="dxa"/>
          </w:tcPr>
          <w:p w:rsidR="00142261" w:rsidRPr="003D708F" w:rsidRDefault="00C050DB" w:rsidP="001319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Final</w:t>
            </w:r>
            <w:r w:rsidR="00142261" w:rsidRPr="003D708F">
              <w:rPr>
                <w:rFonts w:ascii="Garamond" w:hAnsi="Garamond"/>
                <w:sz w:val="24"/>
                <w:szCs w:val="24"/>
              </w:rPr>
              <w:t xml:space="preserve"> Exam</w:t>
            </w:r>
          </w:p>
        </w:tc>
        <w:tc>
          <w:tcPr>
            <w:tcW w:w="4788" w:type="dxa"/>
            <w:vAlign w:val="center"/>
          </w:tcPr>
          <w:p w:rsidR="00142261" w:rsidRPr="003D708F" w:rsidRDefault="00575EFD" w:rsidP="00BF3D2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</w:t>
            </w:r>
            <w:r w:rsidR="00142261" w:rsidRPr="003D708F">
              <w:rPr>
                <w:rFonts w:ascii="Garamond" w:hAnsi="Garamond"/>
                <w:sz w:val="24"/>
                <w:szCs w:val="24"/>
              </w:rPr>
              <w:t xml:space="preserve">% </w:t>
            </w:r>
          </w:p>
        </w:tc>
      </w:tr>
      <w:tr w:rsidR="00142261" w:rsidRPr="003D708F" w:rsidTr="003D708F">
        <w:tc>
          <w:tcPr>
            <w:tcW w:w="4788" w:type="dxa"/>
          </w:tcPr>
          <w:p w:rsidR="00142261" w:rsidRPr="001C7F2D" w:rsidRDefault="001C7F2D" w:rsidP="001C7F2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1C7F2D">
              <w:rPr>
                <w:rFonts w:ascii="Garamond" w:hAnsi="Garamond"/>
                <w:sz w:val="24"/>
                <w:szCs w:val="24"/>
              </w:rPr>
              <w:t>C</w:t>
            </w:r>
            <w:r w:rsidR="00142261" w:rsidRPr="001C7F2D">
              <w:rPr>
                <w:rFonts w:ascii="Garamond" w:hAnsi="Garamond"/>
                <w:sz w:val="24"/>
                <w:szCs w:val="24"/>
              </w:rPr>
              <w:t xml:space="preserve">ompletion of 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="00DB6469" w:rsidRPr="001C7F2D">
              <w:rPr>
                <w:rFonts w:ascii="Garamond" w:hAnsi="Garamond"/>
                <w:sz w:val="24"/>
                <w:szCs w:val="24"/>
              </w:rPr>
              <w:t xml:space="preserve">ssigned 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="00142261" w:rsidRPr="001C7F2D">
              <w:rPr>
                <w:rFonts w:ascii="Garamond" w:hAnsi="Garamond"/>
                <w:sz w:val="24"/>
                <w:szCs w:val="24"/>
              </w:rPr>
              <w:t>xercises</w:t>
            </w:r>
          </w:p>
        </w:tc>
        <w:tc>
          <w:tcPr>
            <w:tcW w:w="4788" w:type="dxa"/>
            <w:vAlign w:val="center"/>
          </w:tcPr>
          <w:p w:rsidR="00142261" w:rsidRPr="003D708F" w:rsidRDefault="00575EFD" w:rsidP="004152B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  <w:r w:rsidR="00142261" w:rsidRPr="003D708F">
              <w:rPr>
                <w:rFonts w:ascii="Garamond" w:hAnsi="Garamond"/>
                <w:sz w:val="24"/>
                <w:szCs w:val="24"/>
              </w:rPr>
              <w:t>%</w:t>
            </w:r>
          </w:p>
        </w:tc>
      </w:tr>
    </w:tbl>
    <w:p w:rsidR="004D1551" w:rsidRDefault="004D1551" w:rsidP="00DE1191">
      <w:pPr>
        <w:rPr>
          <w:rFonts w:ascii="Garamond" w:hAnsi="Garamond"/>
          <w:bCs/>
          <w:i/>
          <w:iCs/>
          <w:sz w:val="24"/>
          <w:szCs w:val="24"/>
        </w:rPr>
      </w:pPr>
    </w:p>
    <w:p w:rsidR="00893D55" w:rsidRDefault="00F7325F" w:rsidP="00A11D14">
      <w:pPr>
        <w:rPr>
          <w:rFonts w:ascii="Garamond" w:hAnsi="Garamond"/>
          <w:bCs/>
          <w:sz w:val="24"/>
          <w:szCs w:val="24"/>
        </w:rPr>
      </w:pPr>
      <w:r w:rsidRPr="00D708EB">
        <w:rPr>
          <w:rFonts w:ascii="Garamond" w:hAnsi="Garamond"/>
          <w:bCs/>
          <w:i/>
          <w:iCs/>
          <w:sz w:val="24"/>
          <w:szCs w:val="24"/>
        </w:rPr>
        <w:t>Quizzes</w:t>
      </w:r>
      <w:r w:rsidRPr="00D708EB">
        <w:rPr>
          <w:rFonts w:ascii="Garamond" w:hAnsi="Garamond"/>
          <w:bCs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</w:t>
      </w:r>
      <w:r w:rsidR="00B96966">
        <w:rPr>
          <w:rFonts w:ascii="Garamond" w:hAnsi="Garamond"/>
          <w:bCs/>
          <w:sz w:val="24"/>
          <w:szCs w:val="24"/>
        </w:rPr>
        <w:t>Learning a language requires regular</w:t>
      </w:r>
      <w:r w:rsidR="00C842FE">
        <w:rPr>
          <w:rFonts w:ascii="Garamond" w:hAnsi="Garamond"/>
          <w:bCs/>
          <w:sz w:val="24"/>
          <w:szCs w:val="24"/>
        </w:rPr>
        <w:t>, active</w:t>
      </w:r>
      <w:r w:rsidR="00B96966">
        <w:rPr>
          <w:rFonts w:ascii="Garamond" w:hAnsi="Garamond"/>
          <w:bCs/>
          <w:sz w:val="24"/>
          <w:szCs w:val="24"/>
        </w:rPr>
        <w:t xml:space="preserve"> engagement with that language. </w:t>
      </w:r>
      <w:r w:rsidR="00C413AF">
        <w:rPr>
          <w:rFonts w:ascii="Garamond" w:hAnsi="Garamond"/>
          <w:bCs/>
          <w:sz w:val="24"/>
          <w:szCs w:val="24"/>
        </w:rPr>
        <w:t xml:space="preserve">For this reason, this course will require an evaluative component every week. This requirement </w:t>
      </w:r>
      <w:r w:rsidR="00C842FE">
        <w:rPr>
          <w:rFonts w:ascii="Garamond" w:hAnsi="Garamond"/>
          <w:bCs/>
          <w:sz w:val="24"/>
          <w:szCs w:val="24"/>
        </w:rPr>
        <w:t>is</w:t>
      </w:r>
      <w:r w:rsidR="00C413AF">
        <w:rPr>
          <w:rFonts w:ascii="Garamond" w:hAnsi="Garamond"/>
          <w:bCs/>
          <w:sz w:val="24"/>
          <w:szCs w:val="24"/>
        </w:rPr>
        <w:t xml:space="preserve"> not</w:t>
      </w:r>
      <w:r w:rsidR="00C842FE">
        <w:rPr>
          <w:rFonts w:ascii="Garamond" w:hAnsi="Garamond"/>
          <w:bCs/>
          <w:sz w:val="24"/>
          <w:szCs w:val="24"/>
        </w:rPr>
        <w:t xml:space="preserve"> designed to</w:t>
      </w:r>
      <w:r w:rsidR="00C413AF">
        <w:rPr>
          <w:rFonts w:ascii="Garamond" w:hAnsi="Garamond"/>
          <w:bCs/>
          <w:sz w:val="24"/>
          <w:szCs w:val="24"/>
        </w:rPr>
        <w:t xml:space="preserve"> burden you</w:t>
      </w:r>
      <w:r w:rsidR="00C842FE">
        <w:rPr>
          <w:rFonts w:ascii="Garamond" w:hAnsi="Garamond"/>
          <w:bCs/>
          <w:sz w:val="24"/>
          <w:szCs w:val="24"/>
        </w:rPr>
        <w:t xml:space="preserve"> excessively</w:t>
      </w:r>
      <w:r w:rsidR="00C413AF">
        <w:rPr>
          <w:rFonts w:ascii="Garamond" w:hAnsi="Garamond"/>
          <w:bCs/>
          <w:sz w:val="24"/>
          <w:szCs w:val="24"/>
        </w:rPr>
        <w:t>. Rather, it should motivate you to make consistent progress</w:t>
      </w:r>
      <w:r w:rsidR="00C842FE">
        <w:rPr>
          <w:rFonts w:ascii="Garamond" w:hAnsi="Garamond"/>
          <w:bCs/>
          <w:sz w:val="24"/>
          <w:szCs w:val="24"/>
        </w:rPr>
        <w:t>,</w:t>
      </w:r>
      <w:r w:rsidR="00C413AF">
        <w:rPr>
          <w:rFonts w:ascii="Garamond" w:hAnsi="Garamond"/>
          <w:bCs/>
          <w:sz w:val="24"/>
          <w:szCs w:val="24"/>
        </w:rPr>
        <w:t xml:space="preserve"> week by week</w:t>
      </w:r>
      <w:r w:rsidR="008607C2">
        <w:rPr>
          <w:rFonts w:ascii="Garamond" w:hAnsi="Garamond"/>
          <w:bCs/>
          <w:sz w:val="24"/>
          <w:szCs w:val="24"/>
        </w:rPr>
        <w:t xml:space="preserve">, and it should ease the pressure you might experience toward the end of the </w:t>
      </w:r>
      <w:r w:rsidR="003C4A8B">
        <w:rPr>
          <w:rFonts w:ascii="Garamond" w:hAnsi="Garamond"/>
          <w:bCs/>
          <w:sz w:val="24"/>
          <w:szCs w:val="24"/>
        </w:rPr>
        <w:t>quarter</w:t>
      </w:r>
      <w:r w:rsidR="00C6768B">
        <w:rPr>
          <w:rFonts w:ascii="Garamond" w:hAnsi="Garamond"/>
          <w:bCs/>
          <w:sz w:val="24"/>
          <w:szCs w:val="24"/>
        </w:rPr>
        <w:t xml:space="preserve">. </w:t>
      </w:r>
    </w:p>
    <w:p w:rsidR="005A3DE8" w:rsidRDefault="005A3DE8" w:rsidP="00283120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>Final Exam</w:t>
      </w:r>
      <w:r>
        <w:rPr>
          <w:rFonts w:ascii="Garamond" w:hAnsi="Garamond"/>
          <w:bCs/>
          <w:sz w:val="24"/>
          <w:szCs w:val="24"/>
        </w:rPr>
        <w:t xml:space="preserve">: A final exam </w:t>
      </w:r>
      <w:r w:rsidR="00283120">
        <w:rPr>
          <w:rFonts w:ascii="Garamond" w:hAnsi="Garamond"/>
          <w:bCs/>
          <w:sz w:val="24"/>
          <w:szCs w:val="24"/>
        </w:rPr>
        <w:t>afford</w:t>
      </w:r>
      <w:r>
        <w:rPr>
          <w:rFonts w:ascii="Garamond" w:hAnsi="Garamond"/>
          <w:bCs/>
          <w:sz w:val="24"/>
          <w:szCs w:val="24"/>
        </w:rPr>
        <w:t>s you th</w:t>
      </w:r>
      <w:r w:rsidR="00C56C3C">
        <w:rPr>
          <w:rFonts w:ascii="Garamond" w:hAnsi="Garamond"/>
          <w:bCs/>
          <w:sz w:val="24"/>
          <w:szCs w:val="24"/>
        </w:rPr>
        <w:t xml:space="preserve">e opportunity to synthesize your </w:t>
      </w:r>
      <w:r w:rsidR="004D484C">
        <w:rPr>
          <w:rFonts w:ascii="Garamond" w:hAnsi="Garamond"/>
          <w:bCs/>
          <w:sz w:val="24"/>
          <w:szCs w:val="24"/>
        </w:rPr>
        <w:t>understandin</w:t>
      </w:r>
      <w:r w:rsidR="003C4A8B">
        <w:rPr>
          <w:rFonts w:ascii="Garamond" w:hAnsi="Garamond"/>
          <w:bCs/>
          <w:sz w:val="24"/>
          <w:szCs w:val="24"/>
        </w:rPr>
        <w:t>g of the Greek language</w:t>
      </w:r>
      <w:r>
        <w:rPr>
          <w:rFonts w:ascii="Garamond" w:hAnsi="Garamond"/>
          <w:bCs/>
          <w:sz w:val="24"/>
          <w:szCs w:val="24"/>
        </w:rPr>
        <w:t>. This exam will be comprehensive.</w:t>
      </w:r>
      <w:r w:rsidR="006C7F8E">
        <w:rPr>
          <w:rFonts w:ascii="Garamond" w:hAnsi="Garamond"/>
          <w:bCs/>
          <w:sz w:val="24"/>
          <w:szCs w:val="24"/>
        </w:rPr>
        <w:t xml:space="preserve"> </w:t>
      </w:r>
    </w:p>
    <w:p w:rsidR="00B14481" w:rsidRDefault="00A47203" w:rsidP="00575EFD">
      <w:pPr>
        <w:rPr>
          <w:rFonts w:ascii="Garamond" w:hAnsi="Garamond"/>
          <w:bCs/>
          <w:sz w:val="24"/>
          <w:szCs w:val="24"/>
        </w:rPr>
      </w:pPr>
      <w:r w:rsidRPr="00CA3110">
        <w:rPr>
          <w:rFonts w:ascii="Garamond" w:hAnsi="Garamond"/>
          <w:bCs/>
          <w:i/>
          <w:iCs/>
          <w:sz w:val="24"/>
          <w:szCs w:val="24"/>
        </w:rPr>
        <w:t xml:space="preserve">Completion of </w:t>
      </w:r>
      <w:r w:rsidR="00B14481" w:rsidRPr="00CA3110">
        <w:rPr>
          <w:rFonts w:ascii="Garamond" w:hAnsi="Garamond"/>
          <w:bCs/>
          <w:i/>
          <w:iCs/>
          <w:sz w:val="24"/>
          <w:szCs w:val="24"/>
        </w:rPr>
        <w:t>Exercises</w:t>
      </w:r>
      <w:r w:rsidR="00B14481" w:rsidRPr="00CA3110">
        <w:rPr>
          <w:rFonts w:ascii="Garamond" w:hAnsi="Garamond"/>
          <w:bCs/>
          <w:sz w:val="24"/>
          <w:szCs w:val="24"/>
        </w:rPr>
        <w:t>: You will be grad</w:t>
      </w:r>
      <w:r w:rsidR="00C56C3C">
        <w:rPr>
          <w:rFonts w:ascii="Garamond" w:hAnsi="Garamond"/>
          <w:bCs/>
          <w:sz w:val="24"/>
          <w:szCs w:val="24"/>
        </w:rPr>
        <w:t>ed on your timely completion of</w:t>
      </w:r>
      <w:r w:rsidR="00BE474D" w:rsidRPr="00CA3110">
        <w:rPr>
          <w:rFonts w:ascii="Garamond" w:hAnsi="Garamond"/>
          <w:bCs/>
          <w:sz w:val="24"/>
          <w:szCs w:val="24"/>
        </w:rPr>
        <w:t xml:space="preserve"> exercises, but y</w:t>
      </w:r>
      <w:r w:rsidR="00F436B9" w:rsidRPr="00CA3110">
        <w:rPr>
          <w:rFonts w:ascii="Garamond" w:hAnsi="Garamond"/>
          <w:bCs/>
          <w:sz w:val="24"/>
          <w:szCs w:val="24"/>
        </w:rPr>
        <w:t xml:space="preserve">ou will not be graded on how well you do on the </w:t>
      </w:r>
      <w:r w:rsidR="00BE474D" w:rsidRPr="00CA3110">
        <w:rPr>
          <w:rFonts w:ascii="Garamond" w:hAnsi="Garamond"/>
          <w:bCs/>
          <w:sz w:val="24"/>
          <w:szCs w:val="24"/>
        </w:rPr>
        <w:t>exercises</w:t>
      </w:r>
      <w:r w:rsidR="00F436B9" w:rsidRPr="00CA3110">
        <w:rPr>
          <w:rFonts w:ascii="Garamond" w:hAnsi="Garamond"/>
          <w:bCs/>
          <w:sz w:val="24"/>
          <w:szCs w:val="24"/>
        </w:rPr>
        <w:t xml:space="preserve">. </w:t>
      </w:r>
      <w:r w:rsidR="00B14481" w:rsidRPr="00CA3110">
        <w:rPr>
          <w:rFonts w:ascii="Garamond" w:hAnsi="Garamond"/>
          <w:bCs/>
          <w:sz w:val="24"/>
          <w:szCs w:val="24"/>
        </w:rPr>
        <w:t xml:space="preserve">If you complete all the assignments, you will receive all the allotted points for </w:t>
      </w:r>
      <w:r w:rsidR="00EA58ED" w:rsidRPr="00CA3110">
        <w:rPr>
          <w:rFonts w:ascii="Garamond" w:hAnsi="Garamond"/>
          <w:bCs/>
          <w:sz w:val="24"/>
          <w:szCs w:val="24"/>
        </w:rPr>
        <w:t xml:space="preserve">the </w:t>
      </w:r>
      <w:r w:rsidR="0009139F" w:rsidRPr="00CA3110">
        <w:rPr>
          <w:rFonts w:ascii="Garamond" w:hAnsi="Garamond"/>
          <w:bCs/>
          <w:sz w:val="24"/>
          <w:szCs w:val="24"/>
        </w:rPr>
        <w:t>exercises</w:t>
      </w:r>
      <w:r w:rsidR="00B14481" w:rsidRPr="00CA3110">
        <w:rPr>
          <w:rFonts w:ascii="Garamond" w:hAnsi="Garamond"/>
          <w:bCs/>
          <w:sz w:val="24"/>
          <w:szCs w:val="24"/>
        </w:rPr>
        <w:t>. The</w:t>
      </w:r>
      <w:r w:rsidR="0009139F" w:rsidRPr="00CA3110">
        <w:rPr>
          <w:rFonts w:ascii="Garamond" w:hAnsi="Garamond"/>
          <w:bCs/>
          <w:sz w:val="24"/>
          <w:szCs w:val="24"/>
        </w:rPr>
        <w:t xml:space="preserve"> effort you dedicate to the</w:t>
      </w:r>
      <w:r w:rsidR="00067B34">
        <w:rPr>
          <w:rFonts w:ascii="Garamond" w:hAnsi="Garamond"/>
          <w:bCs/>
          <w:sz w:val="24"/>
          <w:szCs w:val="24"/>
        </w:rPr>
        <w:t xml:space="preserve"> exercises will greatly improve</w:t>
      </w:r>
      <w:r w:rsidR="00B14481" w:rsidRPr="00CA3110">
        <w:rPr>
          <w:rFonts w:ascii="Garamond" w:hAnsi="Garamond"/>
          <w:bCs/>
          <w:sz w:val="24"/>
          <w:szCs w:val="24"/>
        </w:rPr>
        <w:t xml:space="preserve"> your performance on quizzes and </w:t>
      </w:r>
      <w:r w:rsidR="00067B34">
        <w:rPr>
          <w:rFonts w:ascii="Garamond" w:hAnsi="Garamond"/>
          <w:bCs/>
          <w:sz w:val="24"/>
          <w:szCs w:val="24"/>
        </w:rPr>
        <w:t>the final exam</w:t>
      </w:r>
      <w:r w:rsidR="00B14481" w:rsidRPr="00CA3110">
        <w:rPr>
          <w:rFonts w:ascii="Garamond" w:hAnsi="Garamond"/>
          <w:bCs/>
          <w:sz w:val="24"/>
          <w:szCs w:val="24"/>
        </w:rPr>
        <w:t>.</w:t>
      </w:r>
      <w:r w:rsidR="00335C5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35C54">
        <w:rPr>
          <w:rFonts w:ascii="Garamond" w:hAnsi="Garamond"/>
          <w:bCs/>
          <w:sz w:val="24"/>
          <w:szCs w:val="24"/>
        </w:rPr>
        <w:t>Croy’s</w:t>
      </w:r>
      <w:proofErr w:type="spellEnd"/>
      <w:r w:rsidR="00335C54">
        <w:rPr>
          <w:rFonts w:ascii="Garamond" w:hAnsi="Garamond"/>
          <w:bCs/>
          <w:sz w:val="24"/>
          <w:szCs w:val="24"/>
        </w:rPr>
        <w:t xml:space="preserve"> grammar provides numerous exercises, and you </w:t>
      </w:r>
      <w:r w:rsidR="009F248F">
        <w:rPr>
          <w:rFonts w:ascii="Garamond" w:hAnsi="Garamond"/>
          <w:bCs/>
          <w:sz w:val="24"/>
          <w:szCs w:val="24"/>
        </w:rPr>
        <w:t xml:space="preserve">will </w:t>
      </w:r>
      <w:r w:rsidR="009F248F" w:rsidRPr="007B757E">
        <w:rPr>
          <w:rFonts w:ascii="Garamond" w:hAnsi="Garamond"/>
          <w:bCs/>
          <w:sz w:val="24"/>
          <w:szCs w:val="24"/>
          <w:u w:val="single"/>
        </w:rPr>
        <w:t>not</w:t>
      </w:r>
      <w:r w:rsidR="009F248F">
        <w:rPr>
          <w:rFonts w:ascii="Garamond" w:hAnsi="Garamond"/>
          <w:bCs/>
          <w:sz w:val="24"/>
          <w:szCs w:val="24"/>
        </w:rPr>
        <w:t xml:space="preserve"> need </w:t>
      </w:r>
      <w:r w:rsidR="00335C54">
        <w:rPr>
          <w:rFonts w:ascii="Garamond" w:hAnsi="Garamond"/>
          <w:bCs/>
          <w:sz w:val="24"/>
          <w:szCs w:val="24"/>
        </w:rPr>
        <w:t xml:space="preserve">to complete them all. Each lesson, </w:t>
      </w:r>
      <w:r w:rsidR="009F248F">
        <w:rPr>
          <w:rFonts w:ascii="Garamond" w:hAnsi="Garamond"/>
          <w:bCs/>
          <w:sz w:val="24"/>
          <w:szCs w:val="24"/>
        </w:rPr>
        <w:t>I</w:t>
      </w:r>
      <w:r w:rsidR="00335C54">
        <w:rPr>
          <w:rFonts w:ascii="Garamond" w:hAnsi="Garamond"/>
          <w:bCs/>
          <w:sz w:val="24"/>
          <w:szCs w:val="24"/>
        </w:rPr>
        <w:t xml:space="preserve"> will identify the exercises th</w:t>
      </w:r>
      <w:r w:rsidR="00E952E8">
        <w:rPr>
          <w:rFonts w:ascii="Garamond" w:hAnsi="Garamond"/>
          <w:bCs/>
          <w:sz w:val="24"/>
          <w:szCs w:val="24"/>
        </w:rPr>
        <w:t>at you will need to do</w:t>
      </w:r>
      <w:r w:rsidR="00335C54">
        <w:rPr>
          <w:rFonts w:ascii="Garamond" w:hAnsi="Garamond"/>
          <w:bCs/>
          <w:sz w:val="24"/>
          <w:szCs w:val="24"/>
        </w:rPr>
        <w:t xml:space="preserve">. </w:t>
      </w:r>
      <w:r w:rsidR="00E952E8">
        <w:rPr>
          <w:rFonts w:ascii="Garamond" w:hAnsi="Garamond"/>
          <w:bCs/>
          <w:sz w:val="24"/>
          <w:szCs w:val="24"/>
        </w:rPr>
        <w:t xml:space="preserve">(If you </w:t>
      </w:r>
      <w:r w:rsidR="00DD5E21">
        <w:rPr>
          <w:rFonts w:ascii="Garamond" w:hAnsi="Garamond"/>
          <w:bCs/>
          <w:sz w:val="24"/>
          <w:szCs w:val="24"/>
        </w:rPr>
        <w:t>are feeling ambitious and complete</w:t>
      </w:r>
      <w:r w:rsidR="00E952E8">
        <w:rPr>
          <w:rFonts w:ascii="Garamond" w:hAnsi="Garamond"/>
          <w:bCs/>
          <w:sz w:val="24"/>
          <w:szCs w:val="24"/>
        </w:rPr>
        <w:t xml:space="preserve"> all the exercises, I will happily give you feedback on all of them.)</w:t>
      </w:r>
    </w:p>
    <w:p w:rsidR="000F208E" w:rsidRPr="000F208E" w:rsidRDefault="000F208E" w:rsidP="00366E60">
      <w:pPr>
        <w:rPr>
          <w:rFonts w:ascii="Garamond" w:hAnsi="Garamond"/>
          <w:bCs/>
          <w:sz w:val="24"/>
          <w:szCs w:val="24"/>
        </w:rPr>
      </w:pPr>
      <w:r w:rsidRPr="00DF3110">
        <w:rPr>
          <w:rFonts w:ascii="Garamond" w:hAnsi="Garamond"/>
          <w:bCs/>
          <w:i/>
          <w:iCs/>
          <w:sz w:val="24"/>
          <w:szCs w:val="24"/>
        </w:rPr>
        <w:t>In-Class Exercises</w:t>
      </w:r>
      <w:r w:rsidRPr="00DF3110">
        <w:rPr>
          <w:rFonts w:ascii="Garamond" w:hAnsi="Garamond"/>
          <w:bCs/>
          <w:sz w:val="24"/>
          <w:szCs w:val="24"/>
        </w:rPr>
        <w:t>: Developing competency in a second language, even</w:t>
      </w:r>
      <w:r w:rsidR="009F248F" w:rsidRPr="00DF3110">
        <w:rPr>
          <w:rFonts w:ascii="Garamond" w:hAnsi="Garamond"/>
          <w:bCs/>
          <w:sz w:val="24"/>
          <w:szCs w:val="24"/>
        </w:rPr>
        <w:t xml:space="preserve"> if it is</w:t>
      </w:r>
      <w:r w:rsidRPr="00DF3110">
        <w:rPr>
          <w:rFonts w:ascii="Garamond" w:hAnsi="Garamond"/>
          <w:bCs/>
          <w:sz w:val="24"/>
          <w:szCs w:val="24"/>
        </w:rPr>
        <w:t xml:space="preserve"> a</w:t>
      </w:r>
      <w:r w:rsidR="009F248F" w:rsidRPr="00DF3110">
        <w:rPr>
          <w:rFonts w:ascii="Garamond" w:hAnsi="Garamond"/>
          <w:bCs/>
          <w:sz w:val="24"/>
          <w:szCs w:val="24"/>
        </w:rPr>
        <w:t xml:space="preserve"> mostly</w:t>
      </w:r>
      <w:r w:rsidRPr="00DF3110">
        <w:rPr>
          <w:rFonts w:ascii="Garamond" w:hAnsi="Garamond"/>
          <w:bCs/>
          <w:sz w:val="24"/>
          <w:szCs w:val="24"/>
        </w:rPr>
        <w:t xml:space="preserve"> </w:t>
      </w:r>
      <w:r w:rsidR="009F248F" w:rsidRPr="00DF3110">
        <w:rPr>
          <w:rFonts w:ascii="Garamond" w:hAnsi="Garamond"/>
          <w:bCs/>
          <w:sz w:val="24"/>
          <w:szCs w:val="24"/>
        </w:rPr>
        <w:t>“</w:t>
      </w:r>
      <w:r w:rsidRPr="00DF3110">
        <w:rPr>
          <w:rFonts w:ascii="Garamond" w:hAnsi="Garamond"/>
          <w:bCs/>
          <w:sz w:val="24"/>
          <w:szCs w:val="24"/>
        </w:rPr>
        <w:t>dead</w:t>
      </w:r>
      <w:r w:rsidR="009F248F" w:rsidRPr="00DF3110">
        <w:rPr>
          <w:rFonts w:ascii="Garamond" w:hAnsi="Garamond"/>
          <w:bCs/>
          <w:sz w:val="24"/>
          <w:szCs w:val="24"/>
        </w:rPr>
        <w:t>”</w:t>
      </w:r>
      <w:r w:rsidRPr="00DF3110">
        <w:rPr>
          <w:rFonts w:ascii="Garamond" w:hAnsi="Garamond"/>
          <w:bCs/>
          <w:sz w:val="24"/>
          <w:szCs w:val="24"/>
        </w:rPr>
        <w:t xml:space="preserve"> language, requires regular interaction and practice. This class will employ several principles from appl</w:t>
      </w:r>
      <w:r w:rsidR="00366E60" w:rsidRPr="00DF3110">
        <w:rPr>
          <w:rFonts w:ascii="Garamond" w:hAnsi="Garamond"/>
          <w:bCs/>
          <w:sz w:val="24"/>
          <w:szCs w:val="24"/>
        </w:rPr>
        <w:t>ied linguistics that have proved</w:t>
      </w:r>
      <w:r w:rsidRPr="00DF3110">
        <w:rPr>
          <w:rFonts w:ascii="Garamond" w:hAnsi="Garamond"/>
          <w:bCs/>
          <w:sz w:val="24"/>
          <w:szCs w:val="24"/>
        </w:rPr>
        <w:t xml:space="preserve"> useful for acquiring competency (and even fluency) in ancient languages. Your participation in these exercises will substantially improve </w:t>
      </w:r>
      <w:r w:rsidR="001266AD" w:rsidRPr="00DF3110">
        <w:rPr>
          <w:rFonts w:ascii="Garamond" w:hAnsi="Garamond"/>
          <w:bCs/>
          <w:sz w:val="24"/>
          <w:szCs w:val="24"/>
        </w:rPr>
        <w:t xml:space="preserve">your facility in </w:t>
      </w:r>
      <w:proofErr w:type="spellStart"/>
      <w:r w:rsidR="001266AD" w:rsidRPr="00DF3110">
        <w:rPr>
          <w:rFonts w:ascii="Garamond" w:hAnsi="Garamond"/>
          <w:bCs/>
          <w:sz w:val="24"/>
          <w:szCs w:val="24"/>
        </w:rPr>
        <w:t>Koine</w:t>
      </w:r>
      <w:proofErr w:type="spellEnd"/>
      <w:r w:rsidR="001266AD" w:rsidRPr="00DF3110">
        <w:rPr>
          <w:rFonts w:ascii="Garamond" w:hAnsi="Garamond"/>
          <w:bCs/>
          <w:sz w:val="24"/>
          <w:szCs w:val="24"/>
        </w:rPr>
        <w:t xml:space="preserve"> Greek and speed your acquisition of the language.</w:t>
      </w:r>
      <w:r w:rsidR="001266AD">
        <w:rPr>
          <w:rFonts w:ascii="Garamond" w:hAnsi="Garamond"/>
          <w:bCs/>
          <w:sz w:val="24"/>
          <w:szCs w:val="24"/>
        </w:rPr>
        <w:t xml:space="preserve"> </w:t>
      </w:r>
    </w:p>
    <w:p w:rsidR="00EA58ED" w:rsidRPr="00CA3110" w:rsidRDefault="0044731D" w:rsidP="00DD5E21">
      <w:pPr>
        <w:rPr>
          <w:rFonts w:ascii="Garamond" w:hAnsi="Garamond"/>
          <w:bCs/>
          <w:sz w:val="24"/>
          <w:szCs w:val="24"/>
        </w:rPr>
      </w:pPr>
      <w:r w:rsidRPr="00CA3110">
        <w:rPr>
          <w:rFonts w:ascii="Garamond" w:hAnsi="Garamond"/>
          <w:bCs/>
          <w:i/>
          <w:iCs/>
          <w:sz w:val="24"/>
          <w:szCs w:val="24"/>
        </w:rPr>
        <w:t xml:space="preserve">A Note on </w:t>
      </w:r>
      <w:r w:rsidR="00EA58ED" w:rsidRPr="00CA3110">
        <w:rPr>
          <w:rFonts w:ascii="Garamond" w:hAnsi="Garamond"/>
          <w:bCs/>
          <w:i/>
          <w:iCs/>
          <w:sz w:val="24"/>
          <w:szCs w:val="24"/>
        </w:rPr>
        <w:t>Absences</w:t>
      </w:r>
      <w:r w:rsidR="00EA58ED" w:rsidRPr="00CA3110">
        <w:rPr>
          <w:rFonts w:ascii="Garamond" w:hAnsi="Garamond"/>
          <w:bCs/>
          <w:sz w:val="24"/>
          <w:szCs w:val="24"/>
        </w:rPr>
        <w:t xml:space="preserve">: Attendance is essential </w:t>
      </w:r>
      <w:r w:rsidR="00BE474D" w:rsidRPr="00CA3110">
        <w:rPr>
          <w:rFonts w:ascii="Garamond" w:hAnsi="Garamond"/>
          <w:bCs/>
          <w:sz w:val="24"/>
          <w:szCs w:val="24"/>
        </w:rPr>
        <w:t xml:space="preserve">for your success in this course. Please make every effort to attend every class. </w:t>
      </w:r>
      <w:r w:rsidR="00EA58ED" w:rsidRPr="00CA3110">
        <w:rPr>
          <w:rFonts w:ascii="Garamond" w:hAnsi="Garamond"/>
          <w:bCs/>
          <w:sz w:val="24"/>
          <w:szCs w:val="24"/>
        </w:rPr>
        <w:t xml:space="preserve">I understand </w:t>
      </w:r>
      <w:r w:rsidR="003B2F6B" w:rsidRPr="00CA3110">
        <w:rPr>
          <w:rFonts w:ascii="Garamond" w:hAnsi="Garamond"/>
          <w:bCs/>
          <w:sz w:val="24"/>
          <w:szCs w:val="24"/>
        </w:rPr>
        <w:t xml:space="preserve">that </w:t>
      </w:r>
      <w:r w:rsidR="00EA58ED" w:rsidRPr="00CA3110">
        <w:rPr>
          <w:rFonts w:ascii="Garamond" w:hAnsi="Garamond"/>
          <w:bCs/>
          <w:sz w:val="24"/>
          <w:szCs w:val="24"/>
        </w:rPr>
        <w:t xml:space="preserve">unavoidable schedule conflicts inevitably arise. </w:t>
      </w:r>
      <w:r w:rsidR="003B2F6B" w:rsidRPr="00CA3110">
        <w:rPr>
          <w:rFonts w:ascii="Garamond" w:hAnsi="Garamond"/>
          <w:bCs/>
          <w:sz w:val="24"/>
          <w:szCs w:val="24"/>
        </w:rPr>
        <w:t>If you have an unavoi</w:t>
      </w:r>
      <w:r w:rsidR="008B4972">
        <w:rPr>
          <w:rFonts w:ascii="Garamond" w:hAnsi="Garamond"/>
          <w:bCs/>
          <w:sz w:val="24"/>
          <w:szCs w:val="24"/>
        </w:rPr>
        <w:t xml:space="preserve">dable conflict </w:t>
      </w:r>
      <w:r w:rsidR="00CA3110" w:rsidRPr="00CA3110">
        <w:rPr>
          <w:rFonts w:ascii="Garamond" w:hAnsi="Garamond"/>
          <w:bCs/>
          <w:sz w:val="24"/>
          <w:szCs w:val="24"/>
        </w:rPr>
        <w:t>or are</w:t>
      </w:r>
      <w:r w:rsidR="008B4972">
        <w:rPr>
          <w:rFonts w:ascii="Garamond" w:hAnsi="Garamond"/>
          <w:bCs/>
          <w:sz w:val="24"/>
          <w:szCs w:val="24"/>
        </w:rPr>
        <w:t xml:space="preserve"> ill</w:t>
      </w:r>
      <w:r w:rsidR="00F4105F" w:rsidRPr="00CA3110">
        <w:rPr>
          <w:rFonts w:ascii="Garamond" w:hAnsi="Garamond"/>
          <w:bCs/>
          <w:sz w:val="24"/>
          <w:szCs w:val="24"/>
        </w:rPr>
        <w:t xml:space="preserve">, please let me know as </w:t>
      </w:r>
      <w:r w:rsidR="008B4972">
        <w:rPr>
          <w:rFonts w:ascii="Garamond" w:hAnsi="Garamond"/>
          <w:bCs/>
          <w:sz w:val="24"/>
          <w:szCs w:val="24"/>
        </w:rPr>
        <w:t>soon</w:t>
      </w:r>
      <w:r w:rsidR="00F4105F" w:rsidRPr="00CA3110">
        <w:rPr>
          <w:rFonts w:ascii="Garamond" w:hAnsi="Garamond"/>
          <w:bCs/>
          <w:sz w:val="24"/>
          <w:szCs w:val="24"/>
        </w:rPr>
        <w:t xml:space="preserve"> as possible, so that we can make other arrangements</w:t>
      </w:r>
      <w:r w:rsidR="00DD5E21">
        <w:rPr>
          <w:rFonts w:ascii="Garamond" w:hAnsi="Garamond"/>
          <w:bCs/>
          <w:sz w:val="24"/>
          <w:szCs w:val="24"/>
        </w:rPr>
        <w:t xml:space="preserve"> to keep you caught up</w:t>
      </w:r>
      <w:r w:rsidR="00F4105F" w:rsidRPr="00CA3110">
        <w:rPr>
          <w:rFonts w:ascii="Garamond" w:hAnsi="Garamond"/>
          <w:bCs/>
          <w:sz w:val="24"/>
          <w:szCs w:val="24"/>
        </w:rPr>
        <w:t xml:space="preserve">. </w:t>
      </w:r>
    </w:p>
    <w:p w:rsidR="004D1551" w:rsidRDefault="004D1551" w:rsidP="004D1551">
      <w:pPr>
        <w:spacing w:after="120"/>
        <w:rPr>
          <w:rFonts w:ascii="Garamond" w:hAnsi="Garamond"/>
          <w:b/>
          <w:bCs/>
          <w:sz w:val="24"/>
          <w:szCs w:val="24"/>
        </w:rPr>
      </w:pPr>
    </w:p>
    <w:p w:rsidR="004D1551" w:rsidRPr="007C62E6" w:rsidRDefault="004D1551" w:rsidP="004D1551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ADA Statement</w:t>
      </w:r>
      <w:r>
        <w:rPr>
          <w:rFonts w:ascii="Garamond" w:hAnsi="Garamond"/>
          <w:sz w:val="24"/>
          <w:szCs w:val="24"/>
        </w:rPr>
        <w:t xml:space="preserve">: </w:t>
      </w:r>
      <w:proofErr w:type="spellStart"/>
      <w:r w:rsidRPr="007C62E6">
        <w:rPr>
          <w:rFonts w:ascii="Garamond" w:hAnsi="Garamond"/>
          <w:sz w:val="24"/>
          <w:szCs w:val="24"/>
        </w:rPr>
        <w:t>Iliff</w:t>
      </w:r>
      <w:proofErr w:type="spellEnd"/>
      <w:r w:rsidRPr="007C62E6">
        <w:rPr>
          <w:rFonts w:ascii="Garamond" w:hAnsi="Garamond"/>
          <w:sz w:val="24"/>
          <w:szCs w:val="24"/>
        </w:rPr>
        <w:t xml:space="preserve"> engage</w:t>
      </w:r>
      <w:r>
        <w:rPr>
          <w:rFonts w:ascii="Garamond" w:hAnsi="Garamond"/>
          <w:sz w:val="24"/>
          <w:szCs w:val="24"/>
        </w:rPr>
        <w:t>s</w:t>
      </w:r>
      <w:r w:rsidRPr="007C62E6">
        <w:rPr>
          <w:rFonts w:ascii="Garamond" w:hAnsi="Garamond"/>
          <w:sz w:val="24"/>
          <w:szCs w:val="24"/>
        </w:rPr>
        <w:t xml:space="preserve"> in a collaborative effort with students </w:t>
      </w:r>
      <w:r>
        <w:rPr>
          <w:rFonts w:ascii="Garamond" w:hAnsi="Garamond"/>
          <w:sz w:val="24"/>
          <w:szCs w:val="24"/>
        </w:rPr>
        <w:t>with</w:t>
      </w:r>
      <w:r w:rsidRPr="007C62E6">
        <w:rPr>
          <w:rFonts w:ascii="Garamond" w:hAnsi="Garamond"/>
          <w:sz w:val="24"/>
          <w:szCs w:val="24"/>
        </w:rPr>
        <w:t xml:space="preserve"> disabilities to reasonably accommodate student</w:t>
      </w:r>
      <w:r w:rsidRPr="007C62E6">
        <w:rPr>
          <w:rFonts w:ascii="Garamond" w:hAnsi="Garamond" w:cs="Garamond"/>
          <w:sz w:val="24"/>
          <w:szCs w:val="24"/>
        </w:rPr>
        <w:t xml:space="preserve"> needs. Students are encouraged to contact the</w:t>
      </w:r>
      <w:r>
        <w:rPr>
          <w:rFonts w:ascii="Garamond" w:hAnsi="Garamond" w:cs="Garamond"/>
          <w:sz w:val="24"/>
          <w:szCs w:val="24"/>
        </w:rPr>
        <w:t xml:space="preserve">ir assigned advisor to initiate the process of requesting accommodations. The advising center can be contacted at </w:t>
      </w:r>
      <w:r>
        <w:rPr>
          <w:rFonts w:ascii="Garamond" w:hAnsi="Garamond" w:cs="Garamond"/>
          <w:sz w:val="24"/>
          <w:szCs w:val="24"/>
          <w:u w:val="single"/>
        </w:rPr>
        <w:t>advising@iliff.edu</w:t>
      </w:r>
      <w:r>
        <w:rPr>
          <w:rFonts w:ascii="Garamond" w:hAnsi="Garamond" w:cs="Garamond"/>
          <w:sz w:val="24"/>
          <w:szCs w:val="24"/>
        </w:rPr>
        <w:t xml:space="preserve"> or by phone at 303.765.1146.</w:t>
      </w:r>
    </w:p>
    <w:p w:rsidR="00DD34EA" w:rsidRDefault="00DD34EA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br w:type="page"/>
      </w:r>
    </w:p>
    <w:p w:rsidR="00893D55" w:rsidRPr="007B757E" w:rsidRDefault="006A081A" w:rsidP="00DD34EA">
      <w:pPr>
        <w:jc w:val="center"/>
        <w:rPr>
          <w:rFonts w:ascii="Garamond" w:hAnsi="Garamond"/>
          <w:bCs/>
          <w:sz w:val="24"/>
          <w:szCs w:val="24"/>
        </w:rPr>
      </w:pPr>
      <w:r w:rsidRPr="007B757E">
        <w:rPr>
          <w:rFonts w:ascii="Garamond" w:hAnsi="Garamond"/>
          <w:b/>
          <w:bCs/>
          <w:sz w:val="24"/>
          <w:szCs w:val="24"/>
        </w:rPr>
        <w:lastRenderedPageBreak/>
        <w:t>SCHEDULE</w:t>
      </w:r>
    </w:p>
    <w:tbl>
      <w:tblPr>
        <w:tblW w:w="10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086"/>
        <w:gridCol w:w="1590"/>
        <w:gridCol w:w="1335"/>
        <w:gridCol w:w="1774"/>
        <w:gridCol w:w="2250"/>
        <w:gridCol w:w="2111"/>
      </w:tblGrid>
      <w:tr w:rsidR="00577ECA" w:rsidRPr="00DD34EA" w:rsidTr="00BB01BE">
        <w:tc>
          <w:tcPr>
            <w:tcW w:w="1086" w:type="dxa"/>
            <w:vAlign w:val="center"/>
          </w:tcPr>
          <w:p w:rsidR="006A113E" w:rsidRPr="008A6BA7" w:rsidRDefault="006A113E" w:rsidP="00577EC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A6BA7">
              <w:rPr>
                <w:rFonts w:ascii="Garamond" w:hAnsi="Garamond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590" w:type="dxa"/>
            <w:vAlign w:val="center"/>
          </w:tcPr>
          <w:p w:rsidR="006A113E" w:rsidRPr="008A6BA7" w:rsidRDefault="006A113E" w:rsidP="00577EC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A6BA7">
              <w:rPr>
                <w:rFonts w:ascii="Garamond" w:hAnsi="Garamond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35" w:type="dxa"/>
            <w:vAlign w:val="center"/>
          </w:tcPr>
          <w:p w:rsidR="006A113E" w:rsidRPr="008A6BA7" w:rsidRDefault="006A113E" w:rsidP="00577EC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A6BA7">
              <w:rPr>
                <w:rFonts w:ascii="Garamond" w:hAnsi="Garamond"/>
                <w:b/>
                <w:bCs/>
                <w:sz w:val="20"/>
                <w:szCs w:val="20"/>
              </w:rPr>
              <w:t>LESSON</w:t>
            </w:r>
          </w:p>
        </w:tc>
        <w:tc>
          <w:tcPr>
            <w:tcW w:w="1774" w:type="dxa"/>
            <w:vAlign w:val="center"/>
          </w:tcPr>
          <w:p w:rsidR="006A113E" w:rsidRPr="008A6BA7" w:rsidRDefault="006A113E" w:rsidP="00577EC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A6BA7">
              <w:rPr>
                <w:rFonts w:ascii="Garamond" w:hAnsi="Garamond"/>
                <w:b/>
                <w:bCs/>
                <w:sz w:val="20"/>
                <w:szCs w:val="20"/>
              </w:rPr>
              <w:t>READING DUE</w:t>
            </w:r>
          </w:p>
        </w:tc>
        <w:tc>
          <w:tcPr>
            <w:tcW w:w="2250" w:type="dxa"/>
            <w:vAlign w:val="center"/>
          </w:tcPr>
          <w:p w:rsidR="006A113E" w:rsidRPr="008A6BA7" w:rsidRDefault="006A113E" w:rsidP="00DD34E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A6BA7">
              <w:rPr>
                <w:rFonts w:ascii="Garamond" w:hAnsi="Garamond"/>
                <w:b/>
                <w:bCs/>
                <w:sz w:val="20"/>
                <w:szCs w:val="20"/>
              </w:rPr>
              <w:t>QUIZ</w:t>
            </w:r>
            <w:r w:rsidR="00131900" w:rsidRPr="008A6BA7">
              <w:rPr>
                <w:rFonts w:ascii="Garamond" w:hAnsi="Garamond"/>
                <w:b/>
                <w:bCs/>
                <w:sz w:val="20"/>
                <w:szCs w:val="20"/>
              </w:rPr>
              <w:t>ZES AND</w:t>
            </w:r>
            <w:r w:rsidRPr="008A6BA7">
              <w:rPr>
                <w:rFonts w:ascii="Garamond" w:hAnsi="Garamond"/>
                <w:b/>
                <w:bCs/>
                <w:sz w:val="20"/>
                <w:szCs w:val="20"/>
              </w:rPr>
              <w:t xml:space="preserve"> EXAM</w:t>
            </w:r>
            <w:r w:rsidR="00131900" w:rsidRPr="008A6BA7">
              <w:rPr>
                <w:rFonts w:ascii="Garamond" w:hAnsi="Garamond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111" w:type="dxa"/>
            <w:tcBorders>
              <w:bottom w:val="single" w:sz="4" w:space="0" w:color="000000"/>
            </w:tcBorders>
            <w:vAlign w:val="center"/>
          </w:tcPr>
          <w:p w:rsidR="006A113E" w:rsidRPr="008A6BA7" w:rsidRDefault="006A113E" w:rsidP="00577EC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A6BA7">
              <w:rPr>
                <w:rFonts w:ascii="Garamond" w:hAnsi="Garamond"/>
                <w:b/>
                <w:bCs/>
                <w:sz w:val="20"/>
                <w:szCs w:val="20"/>
              </w:rPr>
              <w:t>EXERCISES</w:t>
            </w:r>
          </w:p>
          <w:p w:rsidR="006A113E" w:rsidRPr="008A6BA7" w:rsidRDefault="006A113E" w:rsidP="00DD34E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A6BA7">
              <w:rPr>
                <w:rFonts w:ascii="Garamond" w:hAnsi="Garamond"/>
                <w:b/>
                <w:bCs/>
                <w:sz w:val="20"/>
                <w:szCs w:val="20"/>
              </w:rPr>
              <w:t>DUE</w:t>
            </w:r>
          </w:p>
        </w:tc>
      </w:tr>
      <w:tr w:rsidR="00971096" w:rsidRPr="00DD34EA" w:rsidTr="00BB01BE">
        <w:tc>
          <w:tcPr>
            <w:tcW w:w="1086" w:type="dxa"/>
            <w:vMerge w:val="restart"/>
            <w:vAlign w:val="center"/>
          </w:tcPr>
          <w:p w:rsidR="00971096" w:rsidRPr="008A6BA7" w:rsidRDefault="00971096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A6BA7">
              <w:rPr>
                <w:rFonts w:ascii="Garamond" w:hAnsi="Garamond"/>
                <w:b/>
                <w:bCs/>
                <w:sz w:val="20"/>
                <w:szCs w:val="20"/>
              </w:rPr>
              <w:t>Week 1</w:t>
            </w:r>
          </w:p>
        </w:tc>
        <w:tc>
          <w:tcPr>
            <w:tcW w:w="1590" w:type="dxa"/>
            <w:vAlign w:val="center"/>
          </w:tcPr>
          <w:p w:rsidR="00971096" w:rsidRPr="008A6BA7" w:rsidRDefault="00575EFD" w:rsidP="00577EC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A6BA7">
              <w:rPr>
                <w:rFonts w:cs="Calibri"/>
                <w:sz w:val="20"/>
                <w:szCs w:val="20"/>
              </w:rPr>
              <w:t>January 6</w:t>
            </w:r>
          </w:p>
        </w:tc>
        <w:tc>
          <w:tcPr>
            <w:tcW w:w="1335" w:type="dxa"/>
            <w:vAlign w:val="center"/>
          </w:tcPr>
          <w:p w:rsidR="00971096" w:rsidRPr="008A6BA7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971096" w:rsidRPr="008A6BA7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971096" w:rsidRPr="008A6BA7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71096" w:rsidRPr="008A6BA7" w:rsidRDefault="00971096" w:rsidP="00577ECA">
            <w:pPr>
              <w:spacing w:after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</w:tr>
      <w:tr w:rsidR="00971096" w:rsidRPr="00DD34EA" w:rsidTr="00BB01BE">
        <w:tc>
          <w:tcPr>
            <w:tcW w:w="1086" w:type="dxa"/>
            <w:vMerge/>
            <w:vAlign w:val="center"/>
          </w:tcPr>
          <w:p w:rsidR="00971096" w:rsidRPr="008A6BA7" w:rsidRDefault="00971096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71096" w:rsidRPr="008A6BA7" w:rsidRDefault="00575EFD" w:rsidP="00577EC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A6BA7">
              <w:rPr>
                <w:rFonts w:cs="Calibri"/>
                <w:sz w:val="20"/>
                <w:szCs w:val="20"/>
              </w:rPr>
              <w:t>January 7</w:t>
            </w:r>
          </w:p>
        </w:tc>
        <w:tc>
          <w:tcPr>
            <w:tcW w:w="1335" w:type="dxa"/>
            <w:vAlign w:val="center"/>
          </w:tcPr>
          <w:p w:rsidR="00971096" w:rsidRPr="008A6BA7" w:rsidRDefault="008A6BA7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A6BA7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774" w:type="dxa"/>
            <w:vAlign w:val="center"/>
          </w:tcPr>
          <w:p w:rsidR="00971096" w:rsidRPr="008A6BA7" w:rsidRDefault="00304449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§§121-127</w:t>
            </w:r>
          </w:p>
        </w:tc>
        <w:tc>
          <w:tcPr>
            <w:tcW w:w="2250" w:type="dxa"/>
            <w:vAlign w:val="center"/>
          </w:tcPr>
          <w:p w:rsidR="00971096" w:rsidRPr="008A6BA7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71096" w:rsidRPr="008A6BA7" w:rsidRDefault="00971096" w:rsidP="00577EC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096" w:rsidRPr="00DD34EA" w:rsidTr="00BB01BE">
        <w:tc>
          <w:tcPr>
            <w:tcW w:w="1086" w:type="dxa"/>
            <w:vMerge/>
            <w:vAlign w:val="center"/>
          </w:tcPr>
          <w:p w:rsidR="00971096" w:rsidRPr="008A6BA7" w:rsidRDefault="00971096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71096" w:rsidRPr="008A6BA7" w:rsidRDefault="00575EFD" w:rsidP="00577EC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A6BA7">
              <w:rPr>
                <w:rFonts w:cs="Calibri"/>
                <w:sz w:val="20"/>
                <w:szCs w:val="20"/>
              </w:rPr>
              <w:t>January 8</w:t>
            </w:r>
          </w:p>
        </w:tc>
        <w:tc>
          <w:tcPr>
            <w:tcW w:w="1335" w:type="dxa"/>
            <w:vAlign w:val="center"/>
          </w:tcPr>
          <w:p w:rsidR="00971096" w:rsidRPr="008A6BA7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971096" w:rsidRPr="008A6BA7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971096" w:rsidRPr="008A6BA7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71096" w:rsidRPr="008A6BA7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096" w:rsidRPr="00DD34EA" w:rsidTr="00BB01BE">
        <w:tc>
          <w:tcPr>
            <w:tcW w:w="1086" w:type="dxa"/>
            <w:vMerge/>
            <w:vAlign w:val="center"/>
          </w:tcPr>
          <w:p w:rsidR="00971096" w:rsidRPr="008A6BA7" w:rsidRDefault="00971096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71096" w:rsidRPr="008A6BA7" w:rsidRDefault="00575EFD" w:rsidP="00577EC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A6BA7">
              <w:rPr>
                <w:rFonts w:cs="Calibri"/>
                <w:sz w:val="20"/>
                <w:szCs w:val="20"/>
              </w:rPr>
              <w:t>January 9</w:t>
            </w:r>
          </w:p>
        </w:tc>
        <w:tc>
          <w:tcPr>
            <w:tcW w:w="1335" w:type="dxa"/>
            <w:vAlign w:val="center"/>
          </w:tcPr>
          <w:p w:rsidR="00971096" w:rsidRPr="008A6BA7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971096" w:rsidRPr="008A6BA7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971096" w:rsidRPr="008A6BA7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71096" w:rsidRPr="008A6BA7" w:rsidRDefault="00304449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§128</w:t>
            </w:r>
          </w:p>
        </w:tc>
      </w:tr>
      <w:tr w:rsidR="00971096" w:rsidRPr="00DD34EA" w:rsidTr="00BB01BE">
        <w:tc>
          <w:tcPr>
            <w:tcW w:w="1086" w:type="dxa"/>
            <w:vMerge w:val="restart"/>
            <w:vAlign w:val="center"/>
          </w:tcPr>
          <w:p w:rsidR="00971096" w:rsidRPr="008A6BA7" w:rsidRDefault="00971096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A6BA7">
              <w:rPr>
                <w:rFonts w:ascii="Garamond" w:hAnsi="Garamond"/>
                <w:b/>
                <w:bCs/>
                <w:sz w:val="20"/>
                <w:szCs w:val="20"/>
              </w:rPr>
              <w:t>Week 2</w:t>
            </w:r>
          </w:p>
        </w:tc>
        <w:tc>
          <w:tcPr>
            <w:tcW w:w="1590" w:type="dxa"/>
            <w:vAlign w:val="center"/>
          </w:tcPr>
          <w:p w:rsidR="00971096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January 13</w:t>
            </w:r>
          </w:p>
        </w:tc>
        <w:tc>
          <w:tcPr>
            <w:tcW w:w="1335" w:type="dxa"/>
            <w:vAlign w:val="center"/>
          </w:tcPr>
          <w:p w:rsidR="00971096" w:rsidRPr="00575EFD" w:rsidRDefault="00304449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774" w:type="dxa"/>
            <w:vAlign w:val="center"/>
          </w:tcPr>
          <w:p w:rsidR="00971096" w:rsidRPr="00575EFD" w:rsidRDefault="00304449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§§129-135</w:t>
            </w:r>
          </w:p>
        </w:tc>
        <w:tc>
          <w:tcPr>
            <w:tcW w:w="2250" w:type="dxa"/>
            <w:vAlign w:val="center"/>
          </w:tcPr>
          <w:p w:rsidR="00971096" w:rsidRPr="00575EFD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575EFD">
              <w:rPr>
                <w:rFonts w:ascii="Garamond" w:hAnsi="Garamond"/>
                <w:sz w:val="20"/>
                <w:szCs w:val="20"/>
              </w:rPr>
              <w:t xml:space="preserve">Quiz </w:t>
            </w:r>
            <w:r w:rsidR="007F4250" w:rsidRPr="00575EF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111" w:type="dxa"/>
            <w:vAlign w:val="center"/>
          </w:tcPr>
          <w:p w:rsidR="00971096" w:rsidRPr="00575EFD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096" w:rsidRPr="00DD34EA" w:rsidTr="00BB01BE">
        <w:tc>
          <w:tcPr>
            <w:tcW w:w="1086" w:type="dxa"/>
            <w:vMerge/>
            <w:vAlign w:val="center"/>
          </w:tcPr>
          <w:p w:rsidR="00971096" w:rsidRPr="008A6BA7" w:rsidRDefault="00971096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71096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January 14</w:t>
            </w:r>
          </w:p>
        </w:tc>
        <w:tc>
          <w:tcPr>
            <w:tcW w:w="1335" w:type="dxa"/>
            <w:vAlign w:val="center"/>
          </w:tcPr>
          <w:p w:rsidR="00971096" w:rsidRPr="00575EFD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971096" w:rsidRPr="00575EFD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971096" w:rsidRPr="00575EFD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71096" w:rsidRPr="00575EFD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096" w:rsidRPr="00DD34EA" w:rsidTr="00BB01BE">
        <w:tc>
          <w:tcPr>
            <w:tcW w:w="1086" w:type="dxa"/>
            <w:vMerge/>
            <w:vAlign w:val="center"/>
          </w:tcPr>
          <w:p w:rsidR="00971096" w:rsidRPr="008A6BA7" w:rsidRDefault="00971096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71096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January 15</w:t>
            </w:r>
          </w:p>
        </w:tc>
        <w:tc>
          <w:tcPr>
            <w:tcW w:w="1335" w:type="dxa"/>
            <w:vAlign w:val="center"/>
          </w:tcPr>
          <w:p w:rsidR="00971096" w:rsidRPr="00575EFD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971096" w:rsidRPr="00575EFD" w:rsidRDefault="00971096" w:rsidP="00335C5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971096" w:rsidRPr="00575EFD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71096" w:rsidRPr="00575EFD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096" w:rsidRPr="00DD34EA" w:rsidTr="00BB01BE">
        <w:tc>
          <w:tcPr>
            <w:tcW w:w="1086" w:type="dxa"/>
            <w:vMerge/>
            <w:vAlign w:val="center"/>
          </w:tcPr>
          <w:p w:rsidR="00971096" w:rsidRPr="008A6BA7" w:rsidRDefault="00971096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71096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January 16</w:t>
            </w:r>
          </w:p>
        </w:tc>
        <w:tc>
          <w:tcPr>
            <w:tcW w:w="1335" w:type="dxa"/>
            <w:vAlign w:val="center"/>
          </w:tcPr>
          <w:p w:rsidR="00971096" w:rsidRPr="00575EFD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971096" w:rsidRPr="00575EFD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971096" w:rsidRPr="00575EFD" w:rsidRDefault="00971096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71096" w:rsidRPr="00575EFD" w:rsidRDefault="00304449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§136</w:t>
            </w:r>
          </w:p>
        </w:tc>
      </w:tr>
      <w:tr w:rsidR="00971096" w:rsidRPr="00DD34EA" w:rsidTr="00BB01BE">
        <w:tc>
          <w:tcPr>
            <w:tcW w:w="1086" w:type="dxa"/>
            <w:vMerge w:val="restart"/>
            <w:vAlign w:val="center"/>
          </w:tcPr>
          <w:p w:rsidR="00971096" w:rsidRPr="008A6BA7" w:rsidRDefault="00971096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A6BA7">
              <w:rPr>
                <w:rFonts w:ascii="Garamond" w:hAnsi="Garamond"/>
                <w:b/>
                <w:bCs/>
                <w:sz w:val="20"/>
                <w:szCs w:val="20"/>
              </w:rPr>
              <w:t>Week 3</w:t>
            </w:r>
          </w:p>
        </w:tc>
        <w:tc>
          <w:tcPr>
            <w:tcW w:w="1590" w:type="dxa"/>
            <w:vAlign w:val="center"/>
          </w:tcPr>
          <w:p w:rsidR="00971096" w:rsidRPr="00DB6CCF" w:rsidRDefault="008A6BA7" w:rsidP="00577EC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B6CCF">
              <w:rPr>
                <w:rFonts w:cs="Calibri"/>
                <w:b/>
                <w:bCs/>
                <w:color w:val="000000"/>
                <w:sz w:val="20"/>
                <w:szCs w:val="20"/>
              </w:rPr>
              <w:t>January 20</w:t>
            </w:r>
          </w:p>
        </w:tc>
        <w:tc>
          <w:tcPr>
            <w:tcW w:w="1335" w:type="dxa"/>
            <w:vAlign w:val="center"/>
          </w:tcPr>
          <w:p w:rsidR="00971096" w:rsidRPr="00DB6CCF" w:rsidRDefault="00DB6CCF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*MARTIN</w:t>
            </w:r>
          </w:p>
        </w:tc>
        <w:tc>
          <w:tcPr>
            <w:tcW w:w="1774" w:type="dxa"/>
            <w:vAlign w:val="center"/>
          </w:tcPr>
          <w:p w:rsidR="00971096" w:rsidRPr="00DB6CCF" w:rsidRDefault="00DB6CCF" w:rsidP="00DB6CCF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B6CCF">
              <w:rPr>
                <w:rFonts w:ascii="Garamond" w:hAnsi="Garamond"/>
                <w:b/>
                <w:bCs/>
                <w:sz w:val="20"/>
                <w:szCs w:val="20"/>
              </w:rPr>
              <w:t xml:space="preserve">LUTHER </w:t>
            </w:r>
          </w:p>
        </w:tc>
        <w:tc>
          <w:tcPr>
            <w:tcW w:w="2250" w:type="dxa"/>
            <w:vAlign w:val="center"/>
          </w:tcPr>
          <w:p w:rsidR="00971096" w:rsidRPr="00DB6CCF" w:rsidRDefault="00DB6CCF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KING    </w:t>
            </w:r>
            <w:r w:rsidRPr="00DB6CCF">
              <w:rPr>
                <w:rFonts w:ascii="Garamond" w:hAnsi="Garamond"/>
                <w:b/>
                <w:bCs/>
                <w:sz w:val="20"/>
                <w:szCs w:val="20"/>
              </w:rPr>
              <w:t xml:space="preserve">Jr.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  </w:t>
            </w:r>
            <w:r w:rsidRPr="00DB6CCF">
              <w:rPr>
                <w:rFonts w:ascii="Garamond" w:hAnsi="Garamond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111" w:type="dxa"/>
            <w:vAlign w:val="center"/>
          </w:tcPr>
          <w:p w:rsidR="00971096" w:rsidRPr="00DB6CCF" w:rsidRDefault="00DB6CCF" w:rsidP="0008480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B6CCF">
              <w:rPr>
                <w:rFonts w:ascii="Garamond" w:hAnsi="Garamond"/>
                <w:b/>
                <w:bCs/>
                <w:sz w:val="20"/>
                <w:szCs w:val="20"/>
              </w:rPr>
              <w:t>NO CLASS TODAY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*</w:t>
            </w:r>
          </w:p>
        </w:tc>
      </w:tr>
      <w:tr w:rsidR="00CC7F83" w:rsidRPr="00DD34EA" w:rsidTr="00BB01BE">
        <w:tc>
          <w:tcPr>
            <w:tcW w:w="1086" w:type="dxa"/>
            <w:vMerge/>
            <w:vAlign w:val="center"/>
          </w:tcPr>
          <w:p w:rsidR="00CC7F83" w:rsidRPr="008A6BA7" w:rsidRDefault="00CC7F83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C7F83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January 21</w:t>
            </w:r>
          </w:p>
        </w:tc>
        <w:tc>
          <w:tcPr>
            <w:tcW w:w="1335" w:type="dxa"/>
            <w:vAlign w:val="center"/>
          </w:tcPr>
          <w:p w:rsidR="00CC7F83" w:rsidRPr="00575EFD" w:rsidRDefault="00DB6CCF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774" w:type="dxa"/>
            <w:vAlign w:val="center"/>
          </w:tcPr>
          <w:p w:rsidR="00CC7F83" w:rsidRPr="00575EFD" w:rsidRDefault="00DB6CCF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§§137-142</w:t>
            </w:r>
          </w:p>
        </w:tc>
        <w:tc>
          <w:tcPr>
            <w:tcW w:w="2250" w:type="dxa"/>
            <w:vAlign w:val="center"/>
          </w:tcPr>
          <w:p w:rsidR="00CC7F83" w:rsidRPr="00575EFD" w:rsidRDefault="00DB6CCF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Quiz 2</w:t>
            </w:r>
          </w:p>
        </w:tc>
        <w:tc>
          <w:tcPr>
            <w:tcW w:w="2111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7F83" w:rsidRPr="00DD34EA" w:rsidTr="00BB01BE">
        <w:tc>
          <w:tcPr>
            <w:tcW w:w="1086" w:type="dxa"/>
            <w:vMerge/>
            <w:vAlign w:val="center"/>
          </w:tcPr>
          <w:p w:rsidR="00CC7F83" w:rsidRPr="008A6BA7" w:rsidRDefault="00CC7F83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C7F83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January 22</w:t>
            </w:r>
          </w:p>
        </w:tc>
        <w:tc>
          <w:tcPr>
            <w:tcW w:w="1335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7F83" w:rsidRPr="00DD34EA" w:rsidTr="00BB01BE">
        <w:tc>
          <w:tcPr>
            <w:tcW w:w="1086" w:type="dxa"/>
            <w:vMerge/>
            <w:vAlign w:val="center"/>
          </w:tcPr>
          <w:p w:rsidR="00CC7F83" w:rsidRPr="008A6BA7" w:rsidRDefault="00CC7F83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C7F83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January 23</w:t>
            </w:r>
          </w:p>
        </w:tc>
        <w:tc>
          <w:tcPr>
            <w:tcW w:w="1335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CC7F83" w:rsidRPr="00575EFD" w:rsidRDefault="00304449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§143</w:t>
            </w:r>
          </w:p>
        </w:tc>
      </w:tr>
      <w:tr w:rsidR="00CC7F83" w:rsidRPr="00DD34EA" w:rsidTr="00BB01BE">
        <w:tc>
          <w:tcPr>
            <w:tcW w:w="1086" w:type="dxa"/>
            <w:vMerge w:val="restart"/>
            <w:vAlign w:val="center"/>
          </w:tcPr>
          <w:p w:rsidR="00CC7F83" w:rsidRPr="008A6BA7" w:rsidRDefault="00CC7F83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A6BA7">
              <w:rPr>
                <w:rFonts w:ascii="Garamond" w:hAnsi="Garamond"/>
                <w:b/>
                <w:bCs/>
                <w:sz w:val="20"/>
                <w:szCs w:val="20"/>
              </w:rPr>
              <w:t>Week 4</w:t>
            </w:r>
          </w:p>
        </w:tc>
        <w:tc>
          <w:tcPr>
            <w:tcW w:w="1590" w:type="dxa"/>
            <w:vAlign w:val="center"/>
          </w:tcPr>
          <w:p w:rsidR="00CC7F83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January 27</w:t>
            </w:r>
          </w:p>
        </w:tc>
        <w:tc>
          <w:tcPr>
            <w:tcW w:w="1335" w:type="dxa"/>
            <w:vAlign w:val="center"/>
          </w:tcPr>
          <w:p w:rsidR="00CC7F83" w:rsidRPr="00575EFD" w:rsidRDefault="008A6BA7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1774" w:type="dxa"/>
            <w:vAlign w:val="center"/>
          </w:tcPr>
          <w:p w:rsidR="00CC7F83" w:rsidRPr="00575EFD" w:rsidRDefault="00304449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§§144-151</w:t>
            </w:r>
          </w:p>
        </w:tc>
        <w:tc>
          <w:tcPr>
            <w:tcW w:w="2250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575EFD">
              <w:rPr>
                <w:rFonts w:ascii="Garamond" w:hAnsi="Garamond"/>
                <w:sz w:val="20"/>
                <w:szCs w:val="20"/>
              </w:rPr>
              <w:t xml:space="preserve">Quiz </w:t>
            </w:r>
            <w:r w:rsidR="007F4250" w:rsidRPr="00575EF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11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7F83" w:rsidRPr="00DD34EA" w:rsidTr="00BB01BE">
        <w:tc>
          <w:tcPr>
            <w:tcW w:w="1086" w:type="dxa"/>
            <w:vMerge/>
            <w:vAlign w:val="center"/>
          </w:tcPr>
          <w:p w:rsidR="00CC7F83" w:rsidRPr="008A6BA7" w:rsidRDefault="00CC7F83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C7F83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January 28</w:t>
            </w:r>
          </w:p>
        </w:tc>
        <w:tc>
          <w:tcPr>
            <w:tcW w:w="1335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7F83" w:rsidRPr="00DD34EA" w:rsidTr="00BB01BE">
        <w:tc>
          <w:tcPr>
            <w:tcW w:w="1086" w:type="dxa"/>
            <w:vMerge/>
            <w:vAlign w:val="center"/>
          </w:tcPr>
          <w:p w:rsidR="00CC7F83" w:rsidRPr="008A6BA7" w:rsidRDefault="00CC7F83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C7F83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January 29</w:t>
            </w:r>
          </w:p>
        </w:tc>
        <w:tc>
          <w:tcPr>
            <w:tcW w:w="1335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7F83" w:rsidRPr="00DD34EA" w:rsidTr="00BB01BE">
        <w:tc>
          <w:tcPr>
            <w:tcW w:w="1086" w:type="dxa"/>
            <w:vMerge/>
            <w:vAlign w:val="center"/>
          </w:tcPr>
          <w:p w:rsidR="00CC7F83" w:rsidRPr="008A6BA7" w:rsidRDefault="00CC7F83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C7F83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January 30</w:t>
            </w:r>
          </w:p>
        </w:tc>
        <w:tc>
          <w:tcPr>
            <w:tcW w:w="1335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CC7F83" w:rsidRPr="00575EFD" w:rsidRDefault="00304449" w:rsidP="0008480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§152</w:t>
            </w:r>
          </w:p>
        </w:tc>
      </w:tr>
      <w:tr w:rsidR="00CC7F83" w:rsidRPr="00DD34EA" w:rsidTr="00BB01BE">
        <w:tc>
          <w:tcPr>
            <w:tcW w:w="1086" w:type="dxa"/>
            <w:vMerge w:val="restart"/>
            <w:vAlign w:val="center"/>
          </w:tcPr>
          <w:p w:rsidR="00CC7F83" w:rsidRPr="008A6BA7" w:rsidRDefault="00CC7F83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A6BA7">
              <w:rPr>
                <w:rFonts w:ascii="Garamond" w:hAnsi="Garamond"/>
                <w:b/>
                <w:bCs/>
                <w:sz w:val="20"/>
                <w:szCs w:val="20"/>
              </w:rPr>
              <w:t>Week 5</w:t>
            </w:r>
          </w:p>
        </w:tc>
        <w:tc>
          <w:tcPr>
            <w:tcW w:w="1590" w:type="dxa"/>
            <w:vAlign w:val="center"/>
          </w:tcPr>
          <w:p w:rsidR="00CC7F83" w:rsidRPr="00575EFD" w:rsidRDefault="008A6BA7" w:rsidP="008A6BA7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February 3</w:t>
            </w:r>
          </w:p>
        </w:tc>
        <w:tc>
          <w:tcPr>
            <w:tcW w:w="1335" w:type="dxa"/>
            <w:vAlign w:val="center"/>
          </w:tcPr>
          <w:p w:rsidR="00CC7F83" w:rsidRPr="00575EFD" w:rsidRDefault="00304449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1774" w:type="dxa"/>
            <w:vAlign w:val="center"/>
          </w:tcPr>
          <w:p w:rsidR="00CC7F83" w:rsidRPr="00575EFD" w:rsidRDefault="00304449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§§153-159</w:t>
            </w:r>
          </w:p>
        </w:tc>
        <w:tc>
          <w:tcPr>
            <w:tcW w:w="2250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575EFD">
              <w:rPr>
                <w:rFonts w:ascii="Garamond" w:hAnsi="Garamond"/>
                <w:sz w:val="20"/>
                <w:szCs w:val="20"/>
              </w:rPr>
              <w:t xml:space="preserve">Quiz </w:t>
            </w:r>
            <w:r w:rsidR="007F4250" w:rsidRPr="00575EFD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11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7F83" w:rsidRPr="00DD34EA" w:rsidTr="00BB01BE">
        <w:tc>
          <w:tcPr>
            <w:tcW w:w="1086" w:type="dxa"/>
            <w:vMerge/>
            <w:vAlign w:val="center"/>
          </w:tcPr>
          <w:p w:rsidR="00CC7F83" w:rsidRPr="008A6BA7" w:rsidRDefault="00CC7F83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C7F83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February 4</w:t>
            </w:r>
          </w:p>
        </w:tc>
        <w:tc>
          <w:tcPr>
            <w:tcW w:w="1335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7F83" w:rsidRPr="00DD34EA" w:rsidTr="00BB01BE">
        <w:tc>
          <w:tcPr>
            <w:tcW w:w="1086" w:type="dxa"/>
            <w:vMerge/>
            <w:vAlign w:val="center"/>
          </w:tcPr>
          <w:p w:rsidR="00CC7F83" w:rsidRPr="008A6BA7" w:rsidRDefault="00CC7F83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C7F83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February 5</w:t>
            </w:r>
          </w:p>
        </w:tc>
        <w:tc>
          <w:tcPr>
            <w:tcW w:w="1335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7F83" w:rsidRPr="00DD34EA" w:rsidTr="00BB01BE">
        <w:tc>
          <w:tcPr>
            <w:tcW w:w="1086" w:type="dxa"/>
            <w:vMerge/>
            <w:vAlign w:val="center"/>
          </w:tcPr>
          <w:p w:rsidR="00CC7F83" w:rsidRPr="008A6BA7" w:rsidRDefault="00CC7F83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C7F83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February 6</w:t>
            </w:r>
          </w:p>
        </w:tc>
        <w:tc>
          <w:tcPr>
            <w:tcW w:w="1335" w:type="dxa"/>
            <w:vAlign w:val="center"/>
          </w:tcPr>
          <w:p w:rsidR="00CC7F83" w:rsidRPr="00575EFD" w:rsidRDefault="00CC7F83" w:rsidP="008A6BA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CC7F83" w:rsidRPr="00575EFD" w:rsidRDefault="00304449" w:rsidP="0008480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§160</w:t>
            </w:r>
          </w:p>
        </w:tc>
      </w:tr>
      <w:tr w:rsidR="00CC7F83" w:rsidRPr="00DD34EA" w:rsidTr="00BB01BE">
        <w:tc>
          <w:tcPr>
            <w:tcW w:w="1086" w:type="dxa"/>
            <w:vMerge w:val="restart"/>
            <w:vAlign w:val="center"/>
          </w:tcPr>
          <w:p w:rsidR="00CC7F83" w:rsidRPr="008A6BA7" w:rsidRDefault="00CC7F83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A6BA7">
              <w:rPr>
                <w:rFonts w:ascii="Garamond" w:hAnsi="Garamond"/>
                <w:b/>
                <w:bCs/>
                <w:sz w:val="20"/>
                <w:szCs w:val="20"/>
              </w:rPr>
              <w:t>Week 6</w:t>
            </w:r>
          </w:p>
        </w:tc>
        <w:tc>
          <w:tcPr>
            <w:tcW w:w="1590" w:type="dxa"/>
            <w:vAlign w:val="center"/>
          </w:tcPr>
          <w:p w:rsidR="00CC7F83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February 10</w:t>
            </w:r>
          </w:p>
        </w:tc>
        <w:tc>
          <w:tcPr>
            <w:tcW w:w="1335" w:type="dxa"/>
            <w:vAlign w:val="center"/>
          </w:tcPr>
          <w:p w:rsidR="00CC7F83" w:rsidRPr="00575EFD" w:rsidRDefault="00304449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774" w:type="dxa"/>
            <w:vAlign w:val="center"/>
          </w:tcPr>
          <w:p w:rsidR="00CC7F83" w:rsidRPr="00575EFD" w:rsidRDefault="00304449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§§161-166</w:t>
            </w:r>
          </w:p>
        </w:tc>
        <w:tc>
          <w:tcPr>
            <w:tcW w:w="2250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575EFD">
              <w:rPr>
                <w:rFonts w:ascii="Garamond" w:hAnsi="Garamond"/>
                <w:sz w:val="20"/>
                <w:szCs w:val="20"/>
              </w:rPr>
              <w:t xml:space="preserve">Quiz </w:t>
            </w:r>
            <w:r w:rsidR="007F4250" w:rsidRPr="00575EFD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11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7F83" w:rsidRPr="00DD34EA" w:rsidTr="00BB01BE">
        <w:tc>
          <w:tcPr>
            <w:tcW w:w="1086" w:type="dxa"/>
            <w:vMerge/>
            <w:vAlign w:val="center"/>
          </w:tcPr>
          <w:p w:rsidR="00CC7F83" w:rsidRPr="008A6BA7" w:rsidRDefault="00CC7F83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C7F83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February 11</w:t>
            </w:r>
          </w:p>
        </w:tc>
        <w:tc>
          <w:tcPr>
            <w:tcW w:w="1335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7F83" w:rsidRPr="00DD34EA" w:rsidTr="00BB01BE">
        <w:tc>
          <w:tcPr>
            <w:tcW w:w="1086" w:type="dxa"/>
            <w:vMerge/>
            <w:vAlign w:val="center"/>
          </w:tcPr>
          <w:p w:rsidR="00CC7F83" w:rsidRPr="008A6BA7" w:rsidRDefault="00CC7F83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C7F83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February 12</w:t>
            </w:r>
          </w:p>
        </w:tc>
        <w:tc>
          <w:tcPr>
            <w:tcW w:w="1335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C7F83" w:rsidRPr="00DD34EA" w:rsidTr="00BB01BE">
        <w:tc>
          <w:tcPr>
            <w:tcW w:w="1086" w:type="dxa"/>
            <w:vMerge/>
            <w:vAlign w:val="center"/>
          </w:tcPr>
          <w:p w:rsidR="00CC7F83" w:rsidRPr="008A6BA7" w:rsidRDefault="00CC7F83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C7F83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February 13</w:t>
            </w:r>
          </w:p>
        </w:tc>
        <w:tc>
          <w:tcPr>
            <w:tcW w:w="1335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CC7F83" w:rsidRPr="00575EFD" w:rsidRDefault="00CC7F83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CC7F83" w:rsidRPr="00575EFD" w:rsidRDefault="00304449" w:rsidP="0008480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§167</w:t>
            </w:r>
          </w:p>
        </w:tc>
      </w:tr>
      <w:tr w:rsidR="00561E3B" w:rsidRPr="00DD34EA" w:rsidTr="00BB01BE">
        <w:tc>
          <w:tcPr>
            <w:tcW w:w="1086" w:type="dxa"/>
            <w:vMerge w:val="restart"/>
            <w:vAlign w:val="center"/>
          </w:tcPr>
          <w:p w:rsidR="00561E3B" w:rsidRPr="008A6BA7" w:rsidRDefault="00561E3B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A6BA7">
              <w:rPr>
                <w:rFonts w:ascii="Garamond" w:hAnsi="Garamond"/>
                <w:b/>
                <w:bCs/>
                <w:sz w:val="20"/>
                <w:szCs w:val="20"/>
              </w:rPr>
              <w:t>Week 7</w:t>
            </w:r>
          </w:p>
        </w:tc>
        <w:tc>
          <w:tcPr>
            <w:tcW w:w="1590" w:type="dxa"/>
            <w:vAlign w:val="center"/>
          </w:tcPr>
          <w:p w:rsidR="00561E3B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February 17</w:t>
            </w:r>
          </w:p>
        </w:tc>
        <w:tc>
          <w:tcPr>
            <w:tcW w:w="1335" w:type="dxa"/>
            <w:vAlign w:val="center"/>
          </w:tcPr>
          <w:p w:rsidR="00561E3B" w:rsidRPr="00575EFD" w:rsidRDefault="00304449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774" w:type="dxa"/>
            <w:vAlign w:val="center"/>
          </w:tcPr>
          <w:p w:rsidR="00561E3B" w:rsidRPr="00575EFD" w:rsidRDefault="00DB6CCF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</w:t>
            </w:r>
            <w:r w:rsidR="00304449">
              <w:rPr>
                <w:rFonts w:ascii="Garamond" w:hAnsi="Garamond"/>
                <w:sz w:val="20"/>
                <w:szCs w:val="20"/>
              </w:rPr>
              <w:t>§168-172</w:t>
            </w:r>
          </w:p>
        </w:tc>
        <w:tc>
          <w:tcPr>
            <w:tcW w:w="2250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575EFD">
              <w:rPr>
                <w:rFonts w:ascii="Garamond" w:hAnsi="Garamond"/>
                <w:sz w:val="20"/>
                <w:szCs w:val="20"/>
              </w:rPr>
              <w:t xml:space="preserve">Quiz </w:t>
            </w:r>
            <w:r w:rsidR="007F4250" w:rsidRPr="00575EF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11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61E3B" w:rsidRPr="00DD34EA" w:rsidTr="00BB01BE">
        <w:tc>
          <w:tcPr>
            <w:tcW w:w="1086" w:type="dxa"/>
            <w:vMerge/>
            <w:vAlign w:val="center"/>
          </w:tcPr>
          <w:p w:rsidR="00561E3B" w:rsidRPr="008A6BA7" w:rsidRDefault="00561E3B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61E3B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February 18</w:t>
            </w:r>
          </w:p>
        </w:tc>
        <w:tc>
          <w:tcPr>
            <w:tcW w:w="1335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61E3B" w:rsidRPr="00575EFD" w:rsidRDefault="00304449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§173</w:t>
            </w:r>
          </w:p>
        </w:tc>
      </w:tr>
      <w:tr w:rsidR="00561E3B" w:rsidRPr="00DD34EA" w:rsidTr="00BB01BE">
        <w:tc>
          <w:tcPr>
            <w:tcW w:w="1086" w:type="dxa"/>
            <w:vMerge/>
            <w:vAlign w:val="center"/>
          </w:tcPr>
          <w:p w:rsidR="00561E3B" w:rsidRPr="008A6BA7" w:rsidRDefault="00561E3B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61E3B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February 19</w:t>
            </w:r>
          </w:p>
        </w:tc>
        <w:tc>
          <w:tcPr>
            <w:tcW w:w="1335" w:type="dxa"/>
            <w:vAlign w:val="center"/>
          </w:tcPr>
          <w:p w:rsidR="00561E3B" w:rsidRPr="00575EFD" w:rsidRDefault="00304449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774" w:type="dxa"/>
            <w:vAlign w:val="center"/>
          </w:tcPr>
          <w:p w:rsidR="00561E3B" w:rsidRPr="00575EFD" w:rsidRDefault="00DB6CCF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</w:t>
            </w:r>
            <w:r w:rsidR="00304449">
              <w:rPr>
                <w:rFonts w:ascii="Garamond" w:hAnsi="Garamond"/>
                <w:sz w:val="20"/>
                <w:szCs w:val="20"/>
              </w:rPr>
              <w:t>§174-</w:t>
            </w:r>
            <w:r>
              <w:rPr>
                <w:rFonts w:ascii="Garamond" w:hAnsi="Garamond"/>
                <w:sz w:val="20"/>
                <w:szCs w:val="20"/>
              </w:rPr>
              <w:t>179</w:t>
            </w:r>
          </w:p>
        </w:tc>
        <w:tc>
          <w:tcPr>
            <w:tcW w:w="2250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61E3B" w:rsidRPr="00575EFD" w:rsidRDefault="00561E3B" w:rsidP="00E8353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61E3B" w:rsidRPr="00DD34EA" w:rsidTr="00BB01BE">
        <w:tc>
          <w:tcPr>
            <w:tcW w:w="1086" w:type="dxa"/>
            <w:vMerge/>
            <w:vAlign w:val="center"/>
          </w:tcPr>
          <w:p w:rsidR="00561E3B" w:rsidRPr="008A6BA7" w:rsidRDefault="00561E3B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61E3B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February 20</w:t>
            </w:r>
          </w:p>
        </w:tc>
        <w:tc>
          <w:tcPr>
            <w:tcW w:w="1335" w:type="dxa"/>
            <w:vAlign w:val="center"/>
          </w:tcPr>
          <w:p w:rsidR="00561E3B" w:rsidRPr="00575EFD" w:rsidRDefault="00561E3B" w:rsidP="0030444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61E3B" w:rsidRPr="00575EFD" w:rsidRDefault="00DB6CCF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§180</w:t>
            </w:r>
          </w:p>
        </w:tc>
      </w:tr>
      <w:tr w:rsidR="00561E3B" w:rsidRPr="00DD34EA" w:rsidTr="00BB01BE">
        <w:tc>
          <w:tcPr>
            <w:tcW w:w="1086" w:type="dxa"/>
            <w:vMerge w:val="restart"/>
            <w:vAlign w:val="center"/>
          </w:tcPr>
          <w:p w:rsidR="00561E3B" w:rsidRPr="008A6BA7" w:rsidRDefault="00561E3B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A6BA7">
              <w:rPr>
                <w:rFonts w:ascii="Garamond" w:hAnsi="Garamond"/>
                <w:b/>
                <w:bCs/>
                <w:sz w:val="20"/>
                <w:szCs w:val="20"/>
              </w:rPr>
              <w:t>Week 8</w:t>
            </w:r>
          </w:p>
        </w:tc>
        <w:tc>
          <w:tcPr>
            <w:tcW w:w="1590" w:type="dxa"/>
            <w:vAlign w:val="center"/>
          </w:tcPr>
          <w:p w:rsidR="00561E3B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February 24</w:t>
            </w:r>
          </w:p>
        </w:tc>
        <w:tc>
          <w:tcPr>
            <w:tcW w:w="1335" w:type="dxa"/>
            <w:vAlign w:val="center"/>
          </w:tcPr>
          <w:p w:rsidR="00561E3B" w:rsidRPr="00575EFD" w:rsidRDefault="00304449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774" w:type="dxa"/>
            <w:vAlign w:val="center"/>
          </w:tcPr>
          <w:p w:rsidR="00561E3B" w:rsidRPr="00575EFD" w:rsidRDefault="00DB6CCF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§§181-188</w:t>
            </w:r>
          </w:p>
        </w:tc>
        <w:tc>
          <w:tcPr>
            <w:tcW w:w="2250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575EFD">
              <w:rPr>
                <w:rFonts w:ascii="Garamond" w:hAnsi="Garamond"/>
                <w:sz w:val="20"/>
                <w:szCs w:val="20"/>
              </w:rPr>
              <w:t xml:space="preserve">Quiz </w:t>
            </w:r>
            <w:r w:rsidR="007F4250" w:rsidRPr="00575EFD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11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61E3B" w:rsidRPr="00DD34EA" w:rsidTr="00BB01BE">
        <w:tc>
          <w:tcPr>
            <w:tcW w:w="1086" w:type="dxa"/>
            <w:vMerge/>
            <w:vAlign w:val="center"/>
          </w:tcPr>
          <w:p w:rsidR="00561E3B" w:rsidRPr="008A6BA7" w:rsidRDefault="00561E3B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61E3B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February 25</w:t>
            </w:r>
          </w:p>
        </w:tc>
        <w:tc>
          <w:tcPr>
            <w:tcW w:w="1335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61E3B" w:rsidRPr="00DD34EA" w:rsidTr="00BB01BE">
        <w:tc>
          <w:tcPr>
            <w:tcW w:w="1086" w:type="dxa"/>
            <w:vMerge/>
            <w:vAlign w:val="center"/>
          </w:tcPr>
          <w:p w:rsidR="00561E3B" w:rsidRPr="008A6BA7" w:rsidRDefault="00561E3B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61E3B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February 26</w:t>
            </w:r>
          </w:p>
        </w:tc>
        <w:tc>
          <w:tcPr>
            <w:tcW w:w="1335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61E3B" w:rsidRPr="00DD34EA" w:rsidTr="00BB01BE">
        <w:tc>
          <w:tcPr>
            <w:tcW w:w="1086" w:type="dxa"/>
            <w:vMerge/>
            <w:vAlign w:val="center"/>
          </w:tcPr>
          <w:p w:rsidR="00561E3B" w:rsidRPr="008A6BA7" w:rsidRDefault="00561E3B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61E3B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February 27</w:t>
            </w:r>
          </w:p>
        </w:tc>
        <w:tc>
          <w:tcPr>
            <w:tcW w:w="1335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61E3B" w:rsidRPr="00575EFD" w:rsidRDefault="00DB6CCF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§189</w:t>
            </w:r>
          </w:p>
        </w:tc>
      </w:tr>
      <w:tr w:rsidR="00561E3B" w:rsidRPr="00DD34EA" w:rsidTr="00BB01BE">
        <w:tc>
          <w:tcPr>
            <w:tcW w:w="1086" w:type="dxa"/>
            <w:vMerge w:val="restart"/>
            <w:vAlign w:val="center"/>
          </w:tcPr>
          <w:p w:rsidR="00561E3B" w:rsidRPr="008A6BA7" w:rsidRDefault="00561E3B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A6BA7">
              <w:rPr>
                <w:rFonts w:ascii="Garamond" w:hAnsi="Garamond"/>
                <w:b/>
                <w:bCs/>
                <w:sz w:val="20"/>
                <w:szCs w:val="20"/>
              </w:rPr>
              <w:t>Week 9</w:t>
            </w:r>
          </w:p>
        </w:tc>
        <w:tc>
          <w:tcPr>
            <w:tcW w:w="1590" w:type="dxa"/>
            <w:vAlign w:val="center"/>
          </w:tcPr>
          <w:p w:rsidR="00561E3B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March 3</w:t>
            </w:r>
          </w:p>
        </w:tc>
        <w:tc>
          <w:tcPr>
            <w:tcW w:w="1335" w:type="dxa"/>
            <w:vAlign w:val="center"/>
          </w:tcPr>
          <w:p w:rsidR="00561E3B" w:rsidRPr="00575EFD" w:rsidRDefault="008A6BA7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1774" w:type="dxa"/>
            <w:vAlign w:val="center"/>
          </w:tcPr>
          <w:p w:rsidR="00561E3B" w:rsidRPr="00575EFD" w:rsidRDefault="00DB6CCF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§190-196</w:t>
            </w:r>
          </w:p>
        </w:tc>
        <w:tc>
          <w:tcPr>
            <w:tcW w:w="2250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575EFD">
              <w:rPr>
                <w:rFonts w:ascii="Garamond" w:hAnsi="Garamond"/>
                <w:sz w:val="20"/>
                <w:szCs w:val="20"/>
              </w:rPr>
              <w:t xml:space="preserve">Quiz </w:t>
            </w:r>
            <w:r w:rsidR="007F4250" w:rsidRPr="00575EF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2111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61E3B" w:rsidRPr="00DD34EA" w:rsidTr="00BB01BE">
        <w:tc>
          <w:tcPr>
            <w:tcW w:w="1086" w:type="dxa"/>
            <w:vMerge/>
            <w:vAlign w:val="center"/>
          </w:tcPr>
          <w:p w:rsidR="00561E3B" w:rsidRPr="008A6BA7" w:rsidRDefault="00561E3B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61E3B" w:rsidRPr="00575EFD" w:rsidRDefault="008A6BA7" w:rsidP="008A6BA7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March 4</w:t>
            </w:r>
          </w:p>
        </w:tc>
        <w:tc>
          <w:tcPr>
            <w:tcW w:w="1335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61E3B" w:rsidRPr="00DD34EA" w:rsidTr="00BB01BE">
        <w:tc>
          <w:tcPr>
            <w:tcW w:w="1086" w:type="dxa"/>
            <w:vMerge/>
            <w:vAlign w:val="center"/>
          </w:tcPr>
          <w:p w:rsidR="00561E3B" w:rsidRPr="008A6BA7" w:rsidRDefault="00561E3B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61E3B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March 5</w:t>
            </w:r>
          </w:p>
        </w:tc>
        <w:tc>
          <w:tcPr>
            <w:tcW w:w="1335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61E3B" w:rsidRPr="00575EFD" w:rsidRDefault="00561E3B" w:rsidP="00E8353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61E3B" w:rsidRPr="00DD34EA" w:rsidTr="00BB01BE">
        <w:tc>
          <w:tcPr>
            <w:tcW w:w="1086" w:type="dxa"/>
            <w:vMerge/>
            <w:vAlign w:val="center"/>
          </w:tcPr>
          <w:p w:rsidR="00561E3B" w:rsidRPr="008A6BA7" w:rsidRDefault="00561E3B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61E3B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March 6</w:t>
            </w:r>
          </w:p>
        </w:tc>
        <w:tc>
          <w:tcPr>
            <w:tcW w:w="1335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561E3B" w:rsidRPr="00575EFD" w:rsidRDefault="00A11D14" w:rsidP="00577E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575EFD">
              <w:rPr>
                <w:rFonts w:ascii="Garamond" w:hAnsi="Garamond"/>
                <w:sz w:val="16"/>
                <w:szCs w:val="16"/>
              </w:rPr>
              <w:t>(Optional take-home Quiz)</w:t>
            </w:r>
          </w:p>
        </w:tc>
        <w:tc>
          <w:tcPr>
            <w:tcW w:w="2111" w:type="dxa"/>
            <w:vAlign w:val="center"/>
          </w:tcPr>
          <w:p w:rsidR="00561E3B" w:rsidRPr="00575EFD" w:rsidRDefault="00DB6CCF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§197</w:t>
            </w:r>
          </w:p>
        </w:tc>
      </w:tr>
      <w:tr w:rsidR="00561E3B" w:rsidRPr="00DD34EA" w:rsidTr="00BB01BE">
        <w:tc>
          <w:tcPr>
            <w:tcW w:w="1086" w:type="dxa"/>
            <w:vMerge w:val="restart"/>
            <w:vAlign w:val="center"/>
          </w:tcPr>
          <w:p w:rsidR="00561E3B" w:rsidRPr="008A6BA7" w:rsidRDefault="00561E3B" w:rsidP="00577EC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A6BA7">
              <w:rPr>
                <w:rFonts w:ascii="Garamond" w:hAnsi="Garamond"/>
                <w:b/>
                <w:bCs/>
                <w:sz w:val="20"/>
                <w:szCs w:val="20"/>
              </w:rPr>
              <w:t>Week 10</w:t>
            </w:r>
          </w:p>
        </w:tc>
        <w:tc>
          <w:tcPr>
            <w:tcW w:w="1590" w:type="dxa"/>
            <w:vAlign w:val="center"/>
          </w:tcPr>
          <w:p w:rsidR="00561E3B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March 10</w:t>
            </w:r>
          </w:p>
        </w:tc>
        <w:tc>
          <w:tcPr>
            <w:tcW w:w="1335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61E3B" w:rsidRPr="00575EFD" w:rsidRDefault="00561E3B" w:rsidP="0021048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575EFD">
              <w:rPr>
                <w:rFonts w:ascii="Garamond" w:hAnsi="Garamond"/>
                <w:sz w:val="20"/>
                <w:szCs w:val="20"/>
              </w:rPr>
              <w:t>REVIEW</w:t>
            </w:r>
          </w:p>
        </w:tc>
        <w:tc>
          <w:tcPr>
            <w:tcW w:w="2250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61E3B" w:rsidRPr="00DD34EA" w:rsidTr="00BB01BE">
        <w:tc>
          <w:tcPr>
            <w:tcW w:w="1086" w:type="dxa"/>
            <w:vMerge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61E3B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March 11</w:t>
            </w:r>
          </w:p>
        </w:tc>
        <w:tc>
          <w:tcPr>
            <w:tcW w:w="1335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575EFD">
              <w:rPr>
                <w:rFonts w:ascii="Garamond" w:hAnsi="Garamond"/>
                <w:sz w:val="20"/>
                <w:szCs w:val="20"/>
              </w:rPr>
              <w:t>REVIEW</w:t>
            </w:r>
          </w:p>
        </w:tc>
        <w:tc>
          <w:tcPr>
            <w:tcW w:w="2250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61E3B" w:rsidRPr="00DD34EA" w:rsidTr="00BB01BE">
        <w:tc>
          <w:tcPr>
            <w:tcW w:w="1086" w:type="dxa"/>
            <w:vMerge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61E3B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March 12</w:t>
            </w:r>
          </w:p>
        </w:tc>
        <w:tc>
          <w:tcPr>
            <w:tcW w:w="1335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575EFD">
              <w:rPr>
                <w:rFonts w:ascii="Garamond" w:hAnsi="Garamond"/>
                <w:sz w:val="20"/>
                <w:szCs w:val="20"/>
              </w:rPr>
              <w:t>REVIEW</w:t>
            </w:r>
          </w:p>
        </w:tc>
        <w:tc>
          <w:tcPr>
            <w:tcW w:w="2250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61E3B" w:rsidRPr="00DD34EA" w:rsidTr="00BB01BE">
        <w:tc>
          <w:tcPr>
            <w:tcW w:w="1086" w:type="dxa"/>
            <w:vMerge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61E3B" w:rsidRPr="00575EFD" w:rsidRDefault="008A6BA7" w:rsidP="00577EC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March 13</w:t>
            </w:r>
          </w:p>
        </w:tc>
        <w:tc>
          <w:tcPr>
            <w:tcW w:w="1335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561E3B" w:rsidRPr="00DB6CCF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B6CCF">
              <w:rPr>
                <w:rFonts w:ascii="Garamond" w:hAnsi="Garamond"/>
                <w:sz w:val="20"/>
                <w:szCs w:val="20"/>
              </w:rPr>
              <w:t>Final Exam</w:t>
            </w:r>
          </w:p>
        </w:tc>
        <w:tc>
          <w:tcPr>
            <w:tcW w:w="2111" w:type="dxa"/>
            <w:vAlign w:val="center"/>
          </w:tcPr>
          <w:p w:rsidR="00561E3B" w:rsidRPr="00575EFD" w:rsidRDefault="00561E3B" w:rsidP="00577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C62E6" w:rsidRPr="004D1551" w:rsidRDefault="007C62E6" w:rsidP="007B757E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sectPr w:rsidR="007C62E6" w:rsidRPr="004D1551" w:rsidSect="0051408A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8A" w:rsidRDefault="00601E8A" w:rsidP="000B1609">
      <w:pPr>
        <w:spacing w:after="0" w:line="240" w:lineRule="auto"/>
      </w:pPr>
      <w:r>
        <w:separator/>
      </w:r>
    </w:p>
  </w:endnote>
  <w:endnote w:type="continuationSeparator" w:id="0">
    <w:p w:rsidR="00601E8A" w:rsidRDefault="00601E8A" w:rsidP="000B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fao N Copte">
    <w:altName w:val="Malgun Gothic"/>
    <w:charset w:val="00"/>
    <w:family w:val="auto"/>
    <w:pitch w:val="variable"/>
    <w:sig w:usb0="00000003" w:usb1="1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00" w:rsidRDefault="00760606">
    <w:pPr>
      <w:pStyle w:val="Footer"/>
      <w:jc w:val="center"/>
    </w:pPr>
    <w:fldSimple w:instr=" PAGE   \* MERGEFORMAT ">
      <w:r w:rsidR="00DB6CCF">
        <w:rPr>
          <w:noProof/>
        </w:rPr>
        <w:t>4</w:t>
      </w:r>
    </w:fldSimple>
  </w:p>
  <w:p w:rsidR="00131900" w:rsidRDefault="001319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8A" w:rsidRDefault="00601E8A" w:rsidP="000B1609">
      <w:pPr>
        <w:spacing w:after="0" w:line="240" w:lineRule="auto"/>
      </w:pPr>
      <w:r>
        <w:separator/>
      </w:r>
    </w:p>
  </w:footnote>
  <w:footnote w:type="continuationSeparator" w:id="0">
    <w:p w:rsidR="00601E8A" w:rsidRDefault="00601E8A" w:rsidP="000B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00" w:rsidRPr="00893D55" w:rsidRDefault="00131900" w:rsidP="000B1609">
    <w:pPr>
      <w:pStyle w:val="Header"/>
      <w:jc w:val="right"/>
    </w:pPr>
  </w:p>
  <w:p w:rsidR="00131900" w:rsidRPr="00893D55" w:rsidRDefault="00131900" w:rsidP="000B1609">
    <w:pPr>
      <w:pStyle w:val="Header"/>
      <w:jc w:val="right"/>
    </w:pPr>
  </w:p>
  <w:p w:rsidR="00131900" w:rsidRPr="004B29CA" w:rsidRDefault="00131900" w:rsidP="000B160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78B0"/>
    <w:multiLevelType w:val="hybridMultilevel"/>
    <w:tmpl w:val="8ED4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E708E"/>
    <w:multiLevelType w:val="hybridMultilevel"/>
    <w:tmpl w:val="9B2E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E341E"/>
    <w:multiLevelType w:val="hybridMultilevel"/>
    <w:tmpl w:val="5710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873"/>
    <w:rsid w:val="00000656"/>
    <w:rsid w:val="00005911"/>
    <w:rsid w:val="00012F2F"/>
    <w:rsid w:val="00013EDD"/>
    <w:rsid w:val="00030DE4"/>
    <w:rsid w:val="00031366"/>
    <w:rsid w:val="00036DC2"/>
    <w:rsid w:val="00037C0E"/>
    <w:rsid w:val="0004134E"/>
    <w:rsid w:val="0004233A"/>
    <w:rsid w:val="00051E78"/>
    <w:rsid w:val="00055BB5"/>
    <w:rsid w:val="00056482"/>
    <w:rsid w:val="00066B8D"/>
    <w:rsid w:val="00067B34"/>
    <w:rsid w:val="000804D8"/>
    <w:rsid w:val="00084803"/>
    <w:rsid w:val="000906B7"/>
    <w:rsid w:val="00090D87"/>
    <w:rsid w:val="0009139F"/>
    <w:rsid w:val="00093981"/>
    <w:rsid w:val="000B0E20"/>
    <w:rsid w:val="000B1609"/>
    <w:rsid w:val="000B7E03"/>
    <w:rsid w:val="000C190F"/>
    <w:rsid w:val="000D02BA"/>
    <w:rsid w:val="000D2331"/>
    <w:rsid w:val="000D417E"/>
    <w:rsid w:val="000D5A3A"/>
    <w:rsid w:val="000D5AAD"/>
    <w:rsid w:val="000D6692"/>
    <w:rsid w:val="000E227A"/>
    <w:rsid w:val="000F208E"/>
    <w:rsid w:val="000F75EA"/>
    <w:rsid w:val="00100898"/>
    <w:rsid w:val="00117258"/>
    <w:rsid w:val="00126371"/>
    <w:rsid w:val="001266AD"/>
    <w:rsid w:val="00131900"/>
    <w:rsid w:val="00134312"/>
    <w:rsid w:val="00134378"/>
    <w:rsid w:val="00142261"/>
    <w:rsid w:val="00150C7A"/>
    <w:rsid w:val="001563B3"/>
    <w:rsid w:val="00165A2F"/>
    <w:rsid w:val="00171975"/>
    <w:rsid w:val="00171D07"/>
    <w:rsid w:val="00172B5A"/>
    <w:rsid w:val="0017630A"/>
    <w:rsid w:val="00181DA9"/>
    <w:rsid w:val="001837F0"/>
    <w:rsid w:val="001839D6"/>
    <w:rsid w:val="00185031"/>
    <w:rsid w:val="00186214"/>
    <w:rsid w:val="00187126"/>
    <w:rsid w:val="001A1080"/>
    <w:rsid w:val="001A16B6"/>
    <w:rsid w:val="001A5813"/>
    <w:rsid w:val="001A6849"/>
    <w:rsid w:val="001B1FC6"/>
    <w:rsid w:val="001B48F5"/>
    <w:rsid w:val="001C1B0C"/>
    <w:rsid w:val="001C45F3"/>
    <w:rsid w:val="001C4C70"/>
    <w:rsid w:val="001C51E3"/>
    <w:rsid w:val="001C7F2D"/>
    <w:rsid w:val="001F23B5"/>
    <w:rsid w:val="0020183A"/>
    <w:rsid w:val="00201F71"/>
    <w:rsid w:val="00210480"/>
    <w:rsid w:val="002119FE"/>
    <w:rsid w:val="00212143"/>
    <w:rsid w:val="002144BF"/>
    <w:rsid w:val="00216C24"/>
    <w:rsid w:val="002246B3"/>
    <w:rsid w:val="002307BD"/>
    <w:rsid w:val="002308AD"/>
    <w:rsid w:val="00230B12"/>
    <w:rsid w:val="0025765F"/>
    <w:rsid w:val="00262A3F"/>
    <w:rsid w:val="002746CC"/>
    <w:rsid w:val="00274A95"/>
    <w:rsid w:val="00276DFE"/>
    <w:rsid w:val="00276F49"/>
    <w:rsid w:val="00283120"/>
    <w:rsid w:val="0028544B"/>
    <w:rsid w:val="00287603"/>
    <w:rsid w:val="002900DF"/>
    <w:rsid w:val="0029513B"/>
    <w:rsid w:val="00295331"/>
    <w:rsid w:val="002A253E"/>
    <w:rsid w:val="002C11A6"/>
    <w:rsid w:val="002C140C"/>
    <w:rsid w:val="002D0CB4"/>
    <w:rsid w:val="002D6A0A"/>
    <w:rsid w:val="002D7AE3"/>
    <w:rsid w:val="002E6525"/>
    <w:rsid w:val="002F3507"/>
    <w:rsid w:val="00304449"/>
    <w:rsid w:val="003123B0"/>
    <w:rsid w:val="00316C01"/>
    <w:rsid w:val="00322316"/>
    <w:rsid w:val="00335C54"/>
    <w:rsid w:val="00336811"/>
    <w:rsid w:val="00341F60"/>
    <w:rsid w:val="00355539"/>
    <w:rsid w:val="00356DE3"/>
    <w:rsid w:val="00363163"/>
    <w:rsid w:val="00366E60"/>
    <w:rsid w:val="00367E22"/>
    <w:rsid w:val="00377608"/>
    <w:rsid w:val="00393AC9"/>
    <w:rsid w:val="003A4B1A"/>
    <w:rsid w:val="003B0785"/>
    <w:rsid w:val="003B1C21"/>
    <w:rsid w:val="003B2F6B"/>
    <w:rsid w:val="003C1E06"/>
    <w:rsid w:val="003C4A8B"/>
    <w:rsid w:val="003D14ED"/>
    <w:rsid w:val="003D1DF4"/>
    <w:rsid w:val="003D708F"/>
    <w:rsid w:val="003E69F0"/>
    <w:rsid w:val="003F6663"/>
    <w:rsid w:val="00403E4F"/>
    <w:rsid w:val="00407F46"/>
    <w:rsid w:val="004152BC"/>
    <w:rsid w:val="0042426A"/>
    <w:rsid w:val="0042711A"/>
    <w:rsid w:val="0043010D"/>
    <w:rsid w:val="00433B3C"/>
    <w:rsid w:val="0044731D"/>
    <w:rsid w:val="004531B7"/>
    <w:rsid w:val="00456E7B"/>
    <w:rsid w:val="004579A3"/>
    <w:rsid w:val="0047227C"/>
    <w:rsid w:val="00483F47"/>
    <w:rsid w:val="004842B6"/>
    <w:rsid w:val="004A2A43"/>
    <w:rsid w:val="004A54D5"/>
    <w:rsid w:val="004B29CA"/>
    <w:rsid w:val="004C21F5"/>
    <w:rsid w:val="004C56A5"/>
    <w:rsid w:val="004D1551"/>
    <w:rsid w:val="004D484C"/>
    <w:rsid w:val="004D509B"/>
    <w:rsid w:val="004E6491"/>
    <w:rsid w:val="004E68CA"/>
    <w:rsid w:val="004E6A87"/>
    <w:rsid w:val="004E7F6C"/>
    <w:rsid w:val="00500224"/>
    <w:rsid w:val="00501C8D"/>
    <w:rsid w:val="0051361F"/>
    <w:rsid w:val="0051408A"/>
    <w:rsid w:val="00515A1D"/>
    <w:rsid w:val="00523A1E"/>
    <w:rsid w:val="00527293"/>
    <w:rsid w:val="00530B1A"/>
    <w:rsid w:val="00545DB3"/>
    <w:rsid w:val="00546F78"/>
    <w:rsid w:val="005525F0"/>
    <w:rsid w:val="005534E8"/>
    <w:rsid w:val="0055368D"/>
    <w:rsid w:val="005543B1"/>
    <w:rsid w:val="0055787F"/>
    <w:rsid w:val="00561E3B"/>
    <w:rsid w:val="00571282"/>
    <w:rsid w:val="00571655"/>
    <w:rsid w:val="00571746"/>
    <w:rsid w:val="00575BA6"/>
    <w:rsid w:val="00575EFD"/>
    <w:rsid w:val="00577ECA"/>
    <w:rsid w:val="00581D93"/>
    <w:rsid w:val="00591424"/>
    <w:rsid w:val="00591D4C"/>
    <w:rsid w:val="00592660"/>
    <w:rsid w:val="0059555F"/>
    <w:rsid w:val="005A3DE8"/>
    <w:rsid w:val="005A54B5"/>
    <w:rsid w:val="005A6346"/>
    <w:rsid w:val="005B2D29"/>
    <w:rsid w:val="005B7F81"/>
    <w:rsid w:val="005C01D2"/>
    <w:rsid w:val="005D6DE7"/>
    <w:rsid w:val="005D79FB"/>
    <w:rsid w:val="005E04A1"/>
    <w:rsid w:val="005E5BBD"/>
    <w:rsid w:val="005E7F6B"/>
    <w:rsid w:val="005F20E9"/>
    <w:rsid w:val="005F56CC"/>
    <w:rsid w:val="005F7606"/>
    <w:rsid w:val="006000C8"/>
    <w:rsid w:val="00601E8A"/>
    <w:rsid w:val="006101AB"/>
    <w:rsid w:val="006203C2"/>
    <w:rsid w:val="00623E80"/>
    <w:rsid w:val="00645FD1"/>
    <w:rsid w:val="00655232"/>
    <w:rsid w:val="00664CB0"/>
    <w:rsid w:val="006653E9"/>
    <w:rsid w:val="00670CA0"/>
    <w:rsid w:val="0068264E"/>
    <w:rsid w:val="00685FAE"/>
    <w:rsid w:val="00692E2E"/>
    <w:rsid w:val="0069757E"/>
    <w:rsid w:val="006A081A"/>
    <w:rsid w:val="006A113E"/>
    <w:rsid w:val="006A221D"/>
    <w:rsid w:val="006A7178"/>
    <w:rsid w:val="006B3AEF"/>
    <w:rsid w:val="006B52DF"/>
    <w:rsid w:val="006B7CDE"/>
    <w:rsid w:val="006C13CA"/>
    <w:rsid w:val="006C146B"/>
    <w:rsid w:val="006C540B"/>
    <w:rsid w:val="006C7517"/>
    <w:rsid w:val="006C7F8E"/>
    <w:rsid w:val="006D08E2"/>
    <w:rsid w:val="006D1AC1"/>
    <w:rsid w:val="006D2B7B"/>
    <w:rsid w:val="006E4159"/>
    <w:rsid w:val="006E515A"/>
    <w:rsid w:val="006F290E"/>
    <w:rsid w:val="006F3173"/>
    <w:rsid w:val="00704A3F"/>
    <w:rsid w:val="0070591B"/>
    <w:rsid w:val="00726E38"/>
    <w:rsid w:val="00731BAE"/>
    <w:rsid w:val="00743CDF"/>
    <w:rsid w:val="00751DE1"/>
    <w:rsid w:val="007530CA"/>
    <w:rsid w:val="00760606"/>
    <w:rsid w:val="007622B5"/>
    <w:rsid w:val="00763800"/>
    <w:rsid w:val="00765BE2"/>
    <w:rsid w:val="00767275"/>
    <w:rsid w:val="007716F1"/>
    <w:rsid w:val="00771A7B"/>
    <w:rsid w:val="00773BDD"/>
    <w:rsid w:val="00774B83"/>
    <w:rsid w:val="00787B8C"/>
    <w:rsid w:val="007A660E"/>
    <w:rsid w:val="007B3CFA"/>
    <w:rsid w:val="007B62DC"/>
    <w:rsid w:val="007B757E"/>
    <w:rsid w:val="007C62E6"/>
    <w:rsid w:val="007D4145"/>
    <w:rsid w:val="007E1C76"/>
    <w:rsid w:val="007E374D"/>
    <w:rsid w:val="007F4250"/>
    <w:rsid w:val="00813922"/>
    <w:rsid w:val="00826DA1"/>
    <w:rsid w:val="008277B5"/>
    <w:rsid w:val="00845A0F"/>
    <w:rsid w:val="00847DE7"/>
    <w:rsid w:val="0085332E"/>
    <w:rsid w:val="00856618"/>
    <w:rsid w:val="008607C2"/>
    <w:rsid w:val="008633F5"/>
    <w:rsid w:val="00871E4B"/>
    <w:rsid w:val="008738EA"/>
    <w:rsid w:val="00877E1F"/>
    <w:rsid w:val="00882DDB"/>
    <w:rsid w:val="008852E1"/>
    <w:rsid w:val="00885582"/>
    <w:rsid w:val="008930F6"/>
    <w:rsid w:val="00893D55"/>
    <w:rsid w:val="0089576B"/>
    <w:rsid w:val="0089707F"/>
    <w:rsid w:val="008970E1"/>
    <w:rsid w:val="008A0C96"/>
    <w:rsid w:val="008A6BA7"/>
    <w:rsid w:val="008B4972"/>
    <w:rsid w:val="008C6AC4"/>
    <w:rsid w:val="008D47F7"/>
    <w:rsid w:val="008E04E1"/>
    <w:rsid w:val="008E155B"/>
    <w:rsid w:val="008F0D0E"/>
    <w:rsid w:val="009048DC"/>
    <w:rsid w:val="00912F19"/>
    <w:rsid w:val="00914113"/>
    <w:rsid w:val="00932366"/>
    <w:rsid w:val="009545AC"/>
    <w:rsid w:val="00957165"/>
    <w:rsid w:val="0096181D"/>
    <w:rsid w:val="00962160"/>
    <w:rsid w:val="00971096"/>
    <w:rsid w:val="00973165"/>
    <w:rsid w:val="00994C76"/>
    <w:rsid w:val="009A1CCD"/>
    <w:rsid w:val="009A2357"/>
    <w:rsid w:val="009A2835"/>
    <w:rsid w:val="009A45C3"/>
    <w:rsid w:val="009A52FB"/>
    <w:rsid w:val="009B1AD7"/>
    <w:rsid w:val="009B530C"/>
    <w:rsid w:val="009C05F5"/>
    <w:rsid w:val="009D19DA"/>
    <w:rsid w:val="009D711F"/>
    <w:rsid w:val="009E07AE"/>
    <w:rsid w:val="009E3638"/>
    <w:rsid w:val="009E36AC"/>
    <w:rsid w:val="009F203C"/>
    <w:rsid w:val="009F248F"/>
    <w:rsid w:val="00A004E8"/>
    <w:rsid w:val="00A023A1"/>
    <w:rsid w:val="00A02D36"/>
    <w:rsid w:val="00A11D14"/>
    <w:rsid w:val="00A167AA"/>
    <w:rsid w:val="00A26A01"/>
    <w:rsid w:val="00A30F85"/>
    <w:rsid w:val="00A31E77"/>
    <w:rsid w:val="00A33293"/>
    <w:rsid w:val="00A379CC"/>
    <w:rsid w:val="00A44B9E"/>
    <w:rsid w:val="00A47203"/>
    <w:rsid w:val="00A51D38"/>
    <w:rsid w:val="00A543AB"/>
    <w:rsid w:val="00A56B7C"/>
    <w:rsid w:val="00A57E4F"/>
    <w:rsid w:val="00A61C0D"/>
    <w:rsid w:val="00A710F4"/>
    <w:rsid w:val="00A731EF"/>
    <w:rsid w:val="00A813F2"/>
    <w:rsid w:val="00A85AB5"/>
    <w:rsid w:val="00A92F7B"/>
    <w:rsid w:val="00A937B8"/>
    <w:rsid w:val="00AA7417"/>
    <w:rsid w:val="00AA78B6"/>
    <w:rsid w:val="00AB610F"/>
    <w:rsid w:val="00AB67C0"/>
    <w:rsid w:val="00AB6C0F"/>
    <w:rsid w:val="00AC7982"/>
    <w:rsid w:val="00AD1E43"/>
    <w:rsid w:val="00AE20A6"/>
    <w:rsid w:val="00B0063F"/>
    <w:rsid w:val="00B02642"/>
    <w:rsid w:val="00B14481"/>
    <w:rsid w:val="00B1732B"/>
    <w:rsid w:val="00B22673"/>
    <w:rsid w:val="00B37DED"/>
    <w:rsid w:val="00B428F8"/>
    <w:rsid w:val="00B51432"/>
    <w:rsid w:val="00B53C85"/>
    <w:rsid w:val="00B6057D"/>
    <w:rsid w:val="00B62FD6"/>
    <w:rsid w:val="00B81776"/>
    <w:rsid w:val="00B84D04"/>
    <w:rsid w:val="00B861A8"/>
    <w:rsid w:val="00B8785F"/>
    <w:rsid w:val="00B93403"/>
    <w:rsid w:val="00B96966"/>
    <w:rsid w:val="00BB01BE"/>
    <w:rsid w:val="00BB0308"/>
    <w:rsid w:val="00BB1F60"/>
    <w:rsid w:val="00BC004F"/>
    <w:rsid w:val="00BC46CB"/>
    <w:rsid w:val="00BD5160"/>
    <w:rsid w:val="00BE14E5"/>
    <w:rsid w:val="00BE262A"/>
    <w:rsid w:val="00BE474D"/>
    <w:rsid w:val="00BF1511"/>
    <w:rsid w:val="00BF3D21"/>
    <w:rsid w:val="00C050DB"/>
    <w:rsid w:val="00C1215D"/>
    <w:rsid w:val="00C20889"/>
    <w:rsid w:val="00C25613"/>
    <w:rsid w:val="00C26CA6"/>
    <w:rsid w:val="00C34149"/>
    <w:rsid w:val="00C413AF"/>
    <w:rsid w:val="00C45A3E"/>
    <w:rsid w:val="00C47C0F"/>
    <w:rsid w:val="00C51979"/>
    <w:rsid w:val="00C56C3C"/>
    <w:rsid w:val="00C642BA"/>
    <w:rsid w:val="00C6768B"/>
    <w:rsid w:val="00C842FE"/>
    <w:rsid w:val="00C9141A"/>
    <w:rsid w:val="00C92DA3"/>
    <w:rsid w:val="00C93F42"/>
    <w:rsid w:val="00C9799F"/>
    <w:rsid w:val="00CA027B"/>
    <w:rsid w:val="00CA2DE3"/>
    <w:rsid w:val="00CA3110"/>
    <w:rsid w:val="00CA3E2C"/>
    <w:rsid w:val="00CA7455"/>
    <w:rsid w:val="00CB11E9"/>
    <w:rsid w:val="00CB3771"/>
    <w:rsid w:val="00CC2287"/>
    <w:rsid w:val="00CC31AD"/>
    <w:rsid w:val="00CC7F83"/>
    <w:rsid w:val="00CD4363"/>
    <w:rsid w:val="00CD7128"/>
    <w:rsid w:val="00CE4B07"/>
    <w:rsid w:val="00CF49E2"/>
    <w:rsid w:val="00CF694B"/>
    <w:rsid w:val="00CF7DF9"/>
    <w:rsid w:val="00D01E83"/>
    <w:rsid w:val="00D12451"/>
    <w:rsid w:val="00D15531"/>
    <w:rsid w:val="00D20A8F"/>
    <w:rsid w:val="00D214CB"/>
    <w:rsid w:val="00D25182"/>
    <w:rsid w:val="00D31D82"/>
    <w:rsid w:val="00D46BC4"/>
    <w:rsid w:val="00D52AB0"/>
    <w:rsid w:val="00D552B3"/>
    <w:rsid w:val="00D55893"/>
    <w:rsid w:val="00D60659"/>
    <w:rsid w:val="00D62873"/>
    <w:rsid w:val="00D708EB"/>
    <w:rsid w:val="00D71BAB"/>
    <w:rsid w:val="00D80171"/>
    <w:rsid w:val="00D83076"/>
    <w:rsid w:val="00D83F4E"/>
    <w:rsid w:val="00D91B54"/>
    <w:rsid w:val="00D92657"/>
    <w:rsid w:val="00DA334E"/>
    <w:rsid w:val="00DA6680"/>
    <w:rsid w:val="00DB3F16"/>
    <w:rsid w:val="00DB5622"/>
    <w:rsid w:val="00DB6469"/>
    <w:rsid w:val="00DB6CCF"/>
    <w:rsid w:val="00DD2B34"/>
    <w:rsid w:val="00DD34EA"/>
    <w:rsid w:val="00DD5BBA"/>
    <w:rsid w:val="00DD5E21"/>
    <w:rsid w:val="00DD658F"/>
    <w:rsid w:val="00DD6A3F"/>
    <w:rsid w:val="00DE1191"/>
    <w:rsid w:val="00DE7F73"/>
    <w:rsid w:val="00DF19E9"/>
    <w:rsid w:val="00DF204B"/>
    <w:rsid w:val="00DF3110"/>
    <w:rsid w:val="00DF5BF8"/>
    <w:rsid w:val="00E0060B"/>
    <w:rsid w:val="00E03AFC"/>
    <w:rsid w:val="00E04247"/>
    <w:rsid w:val="00E048C5"/>
    <w:rsid w:val="00E10BFE"/>
    <w:rsid w:val="00E222BE"/>
    <w:rsid w:val="00E30405"/>
    <w:rsid w:val="00E43BF5"/>
    <w:rsid w:val="00E4731C"/>
    <w:rsid w:val="00E50101"/>
    <w:rsid w:val="00E558BF"/>
    <w:rsid w:val="00E604B3"/>
    <w:rsid w:val="00E661C6"/>
    <w:rsid w:val="00E716A7"/>
    <w:rsid w:val="00E83533"/>
    <w:rsid w:val="00E84BDF"/>
    <w:rsid w:val="00E85E7B"/>
    <w:rsid w:val="00E86656"/>
    <w:rsid w:val="00E921A4"/>
    <w:rsid w:val="00E95003"/>
    <w:rsid w:val="00E952E8"/>
    <w:rsid w:val="00EA1277"/>
    <w:rsid w:val="00EA296E"/>
    <w:rsid w:val="00EA58ED"/>
    <w:rsid w:val="00EB2B94"/>
    <w:rsid w:val="00EB3EBD"/>
    <w:rsid w:val="00EC0B8F"/>
    <w:rsid w:val="00EC26C2"/>
    <w:rsid w:val="00EC3C58"/>
    <w:rsid w:val="00ED0FA7"/>
    <w:rsid w:val="00ED1927"/>
    <w:rsid w:val="00EE1198"/>
    <w:rsid w:val="00EE511B"/>
    <w:rsid w:val="00F03162"/>
    <w:rsid w:val="00F14BAA"/>
    <w:rsid w:val="00F15731"/>
    <w:rsid w:val="00F205FE"/>
    <w:rsid w:val="00F22869"/>
    <w:rsid w:val="00F27C9A"/>
    <w:rsid w:val="00F3032C"/>
    <w:rsid w:val="00F32945"/>
    <w:rsid w:val="00F35A4E"/>
    <w:rsid w:val="00F4105F"/>
    <w:rsid w:val="00F436B9"/>
    <w:rsid w:val="00F45956"/>
    <w:rsid w:val="00F479C7"/>
    <w:rsid w:val="00F51538"/>
    <w:rsid w:val="00F51C3C"/>
    <w:rsid w:val="00F54D17"/>
    <w:rsid w:val="00F600B8"/>
    <w:rsid w:val="00F62261"/>
    <w:rsid w:val="00F6330D"/>
    <w:rsid w:val="00F652C0"/>
    <w:rsid w:val="00F7325F"/>
    <w:rsid w:val="00F8503E"/>
    <w:rsid w:val="00F8778D"/>
    <w:rsid w:val="00F91644"/>
    <w:rsid w:val="00FA42DA"/>
    <w:rsid w:val="00FA4704"/>
    <w:rsid w:val="00FA47E8"/>
    <w:rsid w:val="00FA7F81"/>
    <w:rsid w:val="00FB0A98"/>
    <w:rsid w:val="00FC0315"/>
    <w:rsid w:val="00FC3585"/>
    <w:rsid w:val="00FD29F8"/>
    <w:rsid w:val="00FD42B5"/>
    <w:rsid w:val="00FD57A8"/>
    <w:rsid w:val="00FD674C"/>
    <w:rsid w:val="00FE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9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1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609"/>
  </w:style>
  <w:style w:type="paragraph" w:styleId="Footer">
    <w:name w:val="footer"/>
    <w:basedOn w:val="Normal"/>
    <w:link w:val="FooterChar"/>
    <w:uiPriority w:val="99"/>
    <w:unhideWhenUsed/>
    <w:rsid w:val="000B1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09"/>
  </w:style>
  <w:style w:type="paragraph" w:styleId="ListParagraph">
    <w:name w:val="List Paragraph"/>
    <w:basedOn w:val="Normal"/>
    <w:uiPriority w:val="34"/>
    <w:qFormat/>
    <w:rsid w:val="002F3507"/>
    <w:pPr>
      <w:ind w:left="720"/>
      <w:contextualSpacing/>
    </w:pPr>
  </w:style>
  <w:style w:type="table" w:styleId="TableGrid">
    <w:name w:val="Table Grid"/>
    <w:basedOn w:val="TableNormal"/>
    <w:uiPriority w:val="59"/>
    <w:rsid w:val="00A02D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2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2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2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ED79A83-2028-4F8B-8546-01067494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Mark Lee Genter</cp:lastModifiedBy>
  <cp:revision>3</cp:revision>
  <cp:lastPrinted>2011-08-13T17:00:00Z</cp:lastPrinted>
  <dcterms:created xsi:type="dcterms:W3CDTF">2013-12-06T21:20:00Z</dcterms:created>
  <dcterms:modified xsi:type="dcterms:W3CDTF">2013-12-06T21:56:00Z</dcterms:modified>
</cp:coreProperties>
</file>