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9DC" w:rsidRPr="00DC1B42" w:rsidRDefault="00DC1B42" w:rsidP="00DC1B42">
      <w:pPr>
        <w:jc w:val="center"/>
        <w:rPr>
          <w:rFonts w:ascii="Arial" w:hAnsi="Arial" w:cs="Arial"/>
          <w:b/>
          <w:sz w:val="24"/>
          <w:szCs w:val="24"/>
        </w:rPr>
      </w:pPr>
      <w:r w:rsidRPr="00DC1B42">
        <w:rPr>
          <w:rFonts w:ascii="Arial" w:hAnsi="Arial" w:cs="Arial"/>
          <w:b/>
          <w:sz w:val="24"/>
          <w:szCs w:val="24"/>
        </w:rPr>
        <w:t>Care Tasks</w:t>
      </w:r>
    </w:p>
    <w:p w:rsidR="00DC1B42" w:rsidRPr="00DC1B42" w:rsidRDefault="00DC1B42">
      <w:pPr>
        <w:rPr>
          <w:rFonts w:ascii="Arial" w:hAnsi="Arial" w:cs="Arial"/>
          <w:sz w:val="24"/>
          <w:szCs w:val="24"/>
          <w:vertAlign w:val="subscript"/>
        </w:rPr>
      </w:pPr>
      <w:r>
        <w:rPr>
          <w:rFonts w:ascii="Arial" w:hAnsi="Arial" w:cs="Arial"/>
          <w:sz w:val="24"/>
          <w:szCs w:val="24"/>
        </w:rPr>
        <w:t>Ongoing pastoral care with survivors</w:t>
      </w:r>
      <w:r w:rsidR="00F60A58">
        <w:rPr>
          <w:rFonts w:ascii="Arial" w:hAnsi="Arial" w:cs="Arial"/>
          <w:sz w:val="24"/>
          <w:szCs w:val="24"/>
        </w:rPr>
        <w:t xml:space="preserve"> (near and far), follow up &amp; check in</w:t>
      </w:r>
    </w:p>
    <w:p w:rsidR="00DC1B42" w:rsidRDefault="00DC1B4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Bereavement groups</w:t>
      </w:r>
      <w:r w:rsidR="00497994">
        <w:rPr>
          <w:rFonts w:ascii="Arial" w:hAnsi="Arial" w:cs="Arial"/>
          <w:sz w:val="24"/>
          <w:szCs w:val="24"/>
        </w:rPr>
        <w:t>, “compassionate friends”</w:t>
      </w:r>
    </w:p>
    <w:p w:rsidR="00DC1B42" w:rsidRDefault="00DC1B4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Building systems of congregational support (Stephen Ministers, casserole bringers, reception hosts, bereavement team)</w:t>
      </w:r>
    </w:p>
    <w:p w:rsidR="00DC1B42" w:rsidRDefault="00DC1B4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Blue Christmas Service</w:t>
      </w:r>
      <w:r w:rsidR="00497994">
        <w:rPr>
          <w:rFonts w:ascii="Arial" w:hAnsi="Arial" w:cs="Arial"/>
          <w:sz w:val="24"/>
          <w:szCs w:val="24"/>
        </w:rPr>
        <w:t>/ quarterly healing and wholeness services</w:t>
      </w:r>
    </w:p>
    <w:p w:rsidR="00497994" w:rsidRDefault="0049799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Empty table/chair</w:t>
      </w:r>
    </w:p>
    <w:p w:rsidR="00497994" w:rsidRDefault="00497994">
      <w:pPr>
        <w:rPr>
          <w:rFonts w:ascii="Arial" w:hAnsi="Arial" w:cs="Arial"/>
          <w:sz w:val="24"/>
          <w:szCs w:val="24"/>
        </w:rPr>
      </w:pPr>
    </w:p>
    <w:p w:rsidR="00497994" w:rsidRDefault="00497994">
      <w:pPr>
        <w:rPr>
          <w:rFonts w:ascii="Arial" w:hAnsi="Arial" w:cs="Arial"/>
          <w:sz w:val="24"/>
          <w:szCs w:val="24"/>
        </w:rPr>
      </w:pPr>
    </w:p>
    <w:p w:rsidR="00DC1B42" w:rsidRDefault="00DC1B42">
      <w:pPr>
        <w:rPr>
          <w:rFonts w:ascii="Arial" w:hAnsi="Arial" w:cs="Arial"/>
          <w:sz w:val="24"/>
          <w:szCs w:val="24"/>
        </w:rPr>
      </w:pPr>
    </w:p>
    <w:p w:rsidR="00DC1B42" w:rsidRPr="00DC1B42" w:rsidRDefault="00DC1B42" w:rsidP="00DC1B42">
      <w:pPr>
        <w:jc w:val="center"/>
        <w:rPr>
          <w:rFonts w:ascii="Arial" w:hAnsi="Arial" w:cs="Arial"/>
          <w:b/>
          <w:sz w:val="24"/>
          <w:szCs w:val="24"/>
        </w:rPr>
      </w:pPr>
      <w:r w:rsidRPr="00DC1B42">
        <w:rPr>
          <w:rFonts w:ascii="Arial" w:hAnsi="Arial" w:cs="Arial"/>
          <w:b/>
          <w:sz w:val="24"/>
          <w:szCs w:val="24"/>
        </w:rPr>
        <w:t>Religious and Theological Interpretation Task</w:t>
      </w:r>
      <w:r w:rsidR="00F60A58">
        <w:rPr>
          <w:rFonts w:ascii="Arial" w:hAnsi="Arial" w:cs="Arial"/>
          <w:b/>
          <w:sz w:val="24"/>
          <w:szCs w:val="24"/>
        </w:rPr>
        <w:t>s</w:t>
      </w:r>
    </w:p>
    <w:p w:rsidR="00DC1B42" w:rsidRDefault="00DC1B4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Preaching about</w:t>
      </w:r>
      <w:r w:rsidR="00F60A58">
        <w:rPr>
          <w:rFonts w:ascii="Arial" w:hAnsi="Arial" w:cs="Arial"/>
          <w:sz w:val="24"/>
          <w:szCs w:val="24"/>
        </w:rPr>
        <w:t xml:space="preserve"> </w:t>
      </w:r>
      <w:r w:rsidR="00D24715">
        <w:rPr>
          <w:rFonts w:ascii="Arial" w:hAnsi="Arial" w:cs="Arial"/>
          <w:sz w:val="24"/>
          <w:szCs w:val="24"/>
        </w:rPr>
        <w:t xml:space="preserve">death and dying, </w:t>
      </w:r>
      <w:r w:rsidR="00F60A58">
        <w:rPr>
          <w:rFonts w:ascii="Arial" w:hAnsi="Arial" w:cs="Arial"/>
          <w:sz w:val="24"/>
          <w:szCs w:val="24"/>
        </w:rPr>
        <w:t>mortality</w:t>
      </w:r>
      <w:r>
        <w:rPr>
          <w:rFonts w:ascii="Arial" w:hAnsi="Arial" w:cs="Arial"/>
          <w:sz w:val="24"/>
          <w:szCs w:val="24"/>
        </w:rPr>
        <w:t xml:space="preserve">, </w:t>
      </w:r>
      <w:r w:rsidR="00F60A58">
        <w:rPr>
          <w:rFonts w:ascii="Arial" w:hAnsi="Arial" w:cs="Arial"/>
          <w:sz w:val="24"/>
          <w:szCs w:val="24"/>
        </w:rPr>
        <w:t xml:space="preserve">human limitation, </w:t>
      </w:r>
      <w:r>
        <w:rPr>
          <w:rFonts w:ascii="Arial" w:hAnsi="Arial" w:cs="Arial"/>
          <w:sz w:val="24"/>
          <w:szCs w:val="24"/>
        </w:rPr>
        <w:t>the afterlife</w:t>
      </w:r>
    </w:p>
    <w:p w:rsidR="00497994" w:rsidRDefault="00497994" w:rsidP="0049799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Liturgical and other calendar opportunities: All Saints Day, Ash Wed, Good Friday, Easter, Mothers/</w:t>
      </w:r>
      <w:proofErr w:type="spellStart"/>
      <w:r>
        <w:rPr>
          <w:rFonts w:ascii="Arial" w:hAnsi="Arial" w:cs="Arial"/>
          <w:sz w:val="24"/>
          <w:szCs w:val="24"/>
        </w:rPr>
        <w:t>Fathers Day</w:t>
      </w:r>
      <w:proofErr w:type="spellEnd"/>
      <w:r>
        <w:rPr>
          <w:rFonts w:ascii="Arial" w:hAnsi="Arial" w:cs="Arial"/>
          <w:sz w:val="24"/>
          <w:szCs w:val="24"/>
        </w:rPr>
        <w:t>, Memorial Day, Dedication Day, Homecoming Sunday, Methodist charge conference question “who has left the congregation through death?”</w:t>
      </w:r>
    </w:p>
    <w:p w:rsidR="00DC1B42" w:rsidRDefault="00DC1B4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Adult Education re end of life issues (living will, will, funeral pre-planning (including disposition of the body), death, dying and the afterlife</w:t>
      </w:r>
    </w:p>
    <w:p w:rsidR="00D24715" w:rsidRDefault="00D2471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Where and how do you talk with children and youth about death and dying?</w:t>
      </w:r>
    </w:p>
    <w:p w:rsidR="00F60A58" w:rsidRDefault="00F60A5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Interpretive attention to public loss and death (War, school shootings, death of national figures, natural disasters, etc</w:t>
      </w:r>
      <w:r w:rsidR="00D24715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)</w:t>
      </w:r>
      <w:r w:rsidR="008C06C0">
        <w:rPr>
          <w:rFonts w:ascii="Arial" w:hAnsi="Arial" w:cs="Arial"/>
          <w:sz w:val="24"/>
          <w:szCs w:val="24"/>
        </w:rPr>
        <w:t xml:space="preserve"> The death of a major figure in the congregation</w:t>
      </w:r>
    </w:p>
    <w:p w:rsidR="008C06C0" w:rsidRDefault="008C06C0">
      <w:pPr>
        <w:rPr>
          <w:rFonts w:ascii="Arial" w:hAnsi="Arial" w:cs="Arial"/>
          <w:sz w:val="24"/>
          <w:szCs w:val="24"/>
        </w:rPr>
      </w:pPr>
    </w:p>
    <w:p w:rsidR="00DC1B42" w:rsidRPr="00F60A58" w:rsidRDefault="00DC1B42" w:rsidP="00F60A58">
      <w:pPr>
        <w:jc w:val="center"/>
        <w:rPr>
          <w:rFonts w:ascii="Arial" w:hAnsi="Arial" w:cs="Arial"/>
          <w:b/>
          <w:sz w:val="24"/>
          <w:szCs w:val="24"/>
        </w:rPr>
      </w:pPr>
    </w:p>
    <w:p w:rsidR="00F60A58" w:rsidRDefault="00F60A58" w:rsidP="00F60A58">
      <w:pPr>
        <w:jc w:val="center"/>
        <w:rPr>
          <w:rFonts w:ascii="Arial" w:hAnsi="Arial" w:cs="Arial"/>
          <w:b/>
          <w:sz w:val="24"/>
          <w:szCs w:val="24"/>
        </w:rPr>
      </w:pPr>
      <w:r w:rsidRPr="00F60A58">
        <w:rPr>
          <w:rFonts w:ascii="Arial" w:hAnsi="Arial" w:cs="Arial"/>
          <w:b/>
          <w:sz w:val="24"/>
          <w:szCs w:val="24"/>
        </w:rPr>
        <w:t>Questions we have not addressed</w:t>
      </w:r>
    </w:p>
    <w:p w:rsidR="00F60A58" w:rsidRDefault="00F60A58" w:rsidP="00F60A5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Should you take money for your services? Why, why not?</w:t>
      </w:r>
    </w:p>
    <w:p w:rsidR="00F60A58" w:rsidRDefault="00F60A58" w:rsidP="00F60A5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do you do with the Masons? Military, Cops and Firefighter?</w:t>
      </w:r>
    </w:p>
    <w:p w:rsidR="00F60A58" w:rsidRDefault="00F60A58" w:rsidP="00F60A5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you officiate funerals for your own loved ones?</w:t>
      </w:r>
    </w:p>
    <w:p w:rsidR="00F60A58" w:rsidRDefault="00F60A58" w:rsidP="00F60A5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you do funerals for people outside the faith community? </w:t>
      </w:r>
    </w:p>
    <w:p w:rsidR="00F60A58" w:rsidRDefault="00F60A58" w:rsidP="00F60A5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about public interfaith services after mass tragedy?</w:t>
      </w:r>
    </w:p>
    <w:p w:rsidR="006A6E9F" w:rsidRDefault="006A6E9F" w:rsidP="00F60A5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Where to find resources?</w:t>
      </w:r>
    </w:p>
    <w:p w:rsidR="006A6E9F" w:rsidRDefault="006A6E9F" w:rsidP="00F60A5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Vocabulary – who are the people at the funeral home, what do you call the place where the body is burned, etc.</w:t>
      </w:r>
    </w:p>
    <w:p w:rsidR="006A6E9F" w:rsidRDefault="006A6E9F" w:rsidP="00F60A5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How do we prepare people outside the faith community to lead </w:t>
      </w:r>
      <w:proofErr w:type="gramStart"/>
      <w:r>
        <w:rPr>
          <w:rFonts w:ascii="Arial" w:hAnsi="Arial" w:cs="Arial"/>
          <w:sz w:val="24"/>
          <w:szCs w:val="24"/>
        </w:rPr>
        <w:t>funerals</w:t>
      </w:r>
      <w:proofErr w:type="gramEnd"/>
    </w:p>
    <w:p w:rsidR="006A6E9F" w:rsidRPr="00F60A58" w:rsidRDefault="006A6E9F" w:rsidP="00F60A58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DC1B42" w:rsidRPr="00DC1B42" w:rsidRDefault="00DC1B42">
      <w:pPr>
        <w:rPr>
          <w:rFonts w:ascii="Arial" w:hAnsi="Arial" w:cs="Arial"/>
          <w:sz w:val="24"/>
          <w:szCs w:val="24"/>
        </w:rPr>
      </w:pPr>
    </w:p>
    <w:sectPr w:rsidR="00DC1B42" w:rsidRPr="00DC1B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B42"/>
    <w:rsid w:val="00443AD0"/>
    <w:rsid w:val="00497994"/>
    <w:rsid w:val="006A6E9F"/>
    <w:rsid w:val="008C06C0"/>
    <w:rsid w:val="00D24715"/>
    <w:rsid w:val="00DC1B42"/>
    <w:rsid w:val="00F60A58"/>
    <w:rsid w:val="00F87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EE897D-FE9C-44D5-9FC9-B4177ADBF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2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Iliff School of Theology</Company>
  <LinksUpToDate>false</LinksUpToDate>
  <CharactersWithSpaces>1620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Mahan, Jeffrey</dc:creator>
  <cp:keywords/>
  <dc:description/>
  <cp:lastModifiedBy>Mahan, Jeffrey</cp:lastModifiedBy>
  <cp:revision>2</cp:revision>
  <dcterms:created xsi:type="dcterms:W3CDTF">2014-02-01T19:22:00Z</dcterms:created>
  <dcterms:modified xsi:type="dcterms:W3CDTF">2014-02-01T23:55:00Z</dcterms:modified>
</cp:coreProperties>
</file>