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2D" w:rsidRDefault="00787D2D" w:rsidP="00787D2D">
      <w:pPr>
        <w:pStyle w:val="Title"/>
      </w:pPr>
      <w:r>
        <w:rPr>
          <w:rFonts w:hint="eastAsia"/>
          <w:lang w:eastAsia="ko-KR"/>
        </w:rPr>
        <w:t xml:space="preserve">The </w:t>
      </w:r>
      <w:r>
        <w:t>Seven Steps of Biblical Interpretation for Preaching</w:t>
      </w:r>
    </w:p>
    <w:p w:rsidR="00787D2D" w:rsidRDefault="00787D2D" w:rsidP="00787D2D">
      <w:pPr>
        <w:pStyle w:val="Title"/>
        <w:rPr>
          <w:rFonts w:hint="eastAsia"/>
          <w:b w:val="0"/>
          <w:bCs w:val="0"/>
          <w:lang w:eastAsia="ko-KR"/>
        </w:rPr>
      </w:pPr>
      <w:r>
        <w:rPr>
          <w:b w:val="0"/>
          <w:bCs w:val="0"/>
        </w:rPr>
        <w:t>Dr. Eunjoo Mary Kim</w:t>
      </w:r>
    </w:p>
    <w:p w:rsidR="00787D2D" w:rsidRDefault="00787D2D" w:rsidP="00787D2D">
      <w:pPr>
        <w:pStyle w:val="Title"/>
        <w:rPr>
          <w:rFonts w:hint="eastAsia"/>
          <w:b w:val="0"/>
          <w:bCs w:val="0"/>
          <w:lang w:eastAsia="ko-KR"/>
        </w:rPr>
      </w:pPr>
    </w:p>
    <w:p w:rsidR="00787D2D" w:rsidRDefault="00787D2D" w:rsidP="00787D2D">
      <w:pPr>
        <w:pStyle w:val="Title"/>
        <w:rPr>
          <w:b w:val="0"/>
          <w:u w:val="single"/>
          <w:lang w:eastAsia="ko-KR"/>
        </w:rPr>
      </w:pPr>
    </w:p>
    <w:p w:rsidR="00787D2D" w:rsidRPr="00855BFC" w:rsidRDefault="00787D2D" w:rsidP="00787D2D">
      <w:pPr>
        <w:pStyle w:val="Title"/>
        <w:rPr>
          <w:rFonts w:hint="eastAsia"/>
          <w:b w:val="0"/>
          <w:u w:val="single"/>
          <w:lang w:eastAsia="ko-KR"/>
        </w:rPr>
      </w:pPr>
      <w:r w:rsidRPr="00855BFC">
        <w:rPr>
          <w:rFonts w:hint="eastAsia"/>
          <w:b w:val="0"/>
          <w:u w:val="single"/>
          <w:lang w:eastAsia="ko-KR"/>
        </w:rPr>
        <w:t>Stage I: The First Na</w:t>
      </w:r>
      <w:r w:rsidRPr="00855BFC">
        <w:rPr>
          <w:b w:val="0"/>
          <w:u w:val="single"/>
          <w:lang w:eastAsia="ko-KR"/>
        </w:rPr>
        <w:t>ï</w:t>
      </w:r>
      <w:r w:rsidRPr="00855BFC">
        <w:rPr>
          <w:rFonts w:hint="eastAsia"/>
          <w:b w:val="0"/>
          <w:u w:val="single"/>
          <w:lang w:eastAsia="ko-KR"/>
        </w:rPr>
        <w:t>vet</w:t>
      </w:r>
      <w:r w:rsidRPr="00855BFC">
        <w:rPr>
          <w:b w:val="0"/>
          <w:u w:val="single"/>
          <w:lang w:eastAsia="ko-KR"/>
        </w:rPr>
        <w:t>é</w:t>
      </w:r>
      <w:r>
        <w:rPr>
          <w:rFonts w:hint="eastAsia"/>
          <w:b w:val="0"/>
          <w:u w:val="single"/>
          <w:lang w:eastAsia="ko-KR"/>
        </w:rPr>
        <w:t xml:space="preserve"> (</w:t>
      </w:r>
      <w:proofErr w:type="spellStart"/>
      <w:r>
        <w:rPr>
          <w:rFonts w:hint="eastAsia"/>
          <w:b w:val="0"/>
          <w:u w:val="single"/>
          <w:lang w:eastAsia="ko-KR"/>
        </w:rPr>
        <w:t>Premodern</w:t>
      </w:r>
      <w:proofErr w:type="spellEnd"/>
      <w:r>
        <w:rPr>
          <w:rFonts w:hint="eastAsia"/>
          <w:b w:val="0"/>
          <w:u w:val="single"/>
          <w:lang w:eastAsia="ko-KR"/>
        </w:rPr>
        <w:t>)</w:t>
      </w:r>
    </w:p>
    <w:p w:rsidR="00787D2D" w:rsidRPr="00855BFC" w:rsidRDefault="00787D2D" w:rsidP="00787D2D">
      <w:pPr>
        <w:pStyle w:val="Title"/>
        <w:rPr>
          <w:rFonts w:hint="eastAsia"/>
          <w:u w:val="single"/>
          <w:lang w:eastAsia="ko-KR"/>
        </w:rPr>
      </w:pPr>
    </w:p>
    <w:p w:rsidR="00787D2D" w:rsidRDefault="00787D2D" w:rsidP="00787D2D">
      <w:pPr>
        <w:pStyle w:val="BodyText"/>
        <w:numPr>
          <w:ilvl w:val="0"/>
          <w:numId w:val="1"/>
        </w:numPr>
        <w:tabs>
          <w:tab w:val="clear" w:pos="-720"/>
          <w:tab w:val="clear" w:pos="0"/>
        </w:tabs>
        <w:suppressAutoHyphens w:val="0"/>
        <w:ind w:right="0"/>
      </w:pPr>
      <w:r>
        <w:rPr>
          <w:b/>
          <w:bCs/>
        </w:rPr>
        <w:t>Prayerful Preparation</w:t>
      </w:r>
      <w:r>
        <w:t>.  Biblical interpretation for preaching begins with prayerful preparation through which the preacher prepares to hear the text with a faithful heart.  Through prayer, the preacher invoke</w:t>
      </w:r>
      <w:r>
        <w:rPr>
          <w:rFonts w:hint="eastAsia"/>
          <w:lang w:eastAsia="ko-KR"/>
        </w:rPr>
        <w:t>s</w:t>
      </w:r>
      <w:r>
        <w:t xml:space="preserve"> the Holy Spirit to be present and work with her throughout the whole process of interpretation.</w:t>
      </w:r>
    </w:p>
    <w:p w:rsidR="00787D2D" w:rsidRDefault="00787D2D" w:rsidP="00787D2D">
      <w:pPr>
        <w:pStyle w:val="BodyText"/>
        <w:tabs>
          <w:tab w:val="clear" w:pos="-720"/>
          <w:tab w:val="clear" w:pos="0"/>
        </w:tabs>
        <w:suppressAutoHyphens w:val="0"/>
        <w:ind w:left="750" w:right="0"/>
        <w:rPr>
          <w:bCs/>
        </w:rPr>
      </w:pPr>
    </w:p>
    <w:p w:rsidR="00787D2D" w:rsidRPr="005A07F4" w:rsidRDefault="00787D2D" w:rsidP="00787D2D">
      <w:pPr>
        <w:pStyle w:val="BodyText"/>
        <w:tabs>
          <w:tab w:val="clear" w:pos="-720"/>
          <w:tab w:val="clear" w:pos="0"/>
        </w:tabs>
        <w:suppressAutoHyphens w:val="0"/>
        <w:ind w:left="750" w:right="0"/>
      </w:pPr>
      <w:r>
        <w:rPr>
          <w:bCs/>
        </w:rPr>
        <w:t>Write down your prayers: ______________________________________________________________________________________________________________________________________</w:t>
      </w:r>
    </w:p>
    <w:p w:rsidR="00787D2D" w:rsidRDefault="00787D2D" w:rsidP="00787D2D">
      <w:pPr>
        <w:pStyle w:val="BodyText"/>
      </w:pPr>
    </w:p>
    <w:p w:rsidR="00787D2D" w:rsidRDefault="00787D2D" w:rsidP="00787D2D">
      <w:pPr>
        <w:pStyle w:val="BodyText"/>
        <w:numPr>
          <w:ilvl w:val="0"/>
          <w:numId w:val="1"/>
        </w:numPr>
        <w:tabs>
          <w:tab w:val="clear" w:pos="-720"/>
          <w:tab w:val="clear" w:pos="0"/>
        </w:tabs>
        <w:suppressAutoHyphens w:val="0"/>
        <w:ind w:right="0"/>
      </w:pPr>
      <w:r>
        <w:rPr>
          <w:b/>
          <w:bCs/>
        </w:rPr>
        <w:t>Text Selection</w:t>
      </w:r>
      <w:r>
        <w:t>.  A biblical text</w:t>
      </w:r>
      <w:r>
        <w:rPr>
          <w:rFonts w:hint="eastAsia"/>
          <w:lang w:eastAsia="ko-KR"/>
        </w:rPr>
        <w:t>(s)</w:t>
      </w:r>
      <w:r>
        <w:t xml:space="preserve"> can be selected at least by one of </w:t>
      </w:r>
      <w:r>
        <w:rPr>
          <w:rFonts w:hint="eastAsia"/>
          <w:lang w:eastAsia="ko-KR"/>
        </w:rPr>
        <w:t xml:space="preserve">the following </w:t>
      </w:r>
      <w:r>
        <w:t xml:space="preserve">ways: </w:t>
      </w:r>
    </w:p>
    <w:p w:rsidR="00787D2D" w:rsidRDefault="00787D2D" w:rsidP="00787D2D">
      <w:pPr>
        <w:pStyle w:val="BodyText"/>
        <w:ind w:left="360"/>
      </w:pPr>
    </w:p>
    <w:p w:rsidR="00787D2D" w:rsidRDefault="00787D2D" w:rsidP="00787D2D">
      <w:pPr>
        <w:pStyle w:val="BodyText"/>
        <w:numPr>
          <w:ilvl w:val="1"/>
          <w:numId w:val="1"/>
        </w:numPr>
        <w:tabs>
          <w:tab w:val="clear" w:pos="-720"/>
          <w:tab w:val="clear" w:pos="0"/>
        </w:tabs>
        <w:suppressAutoHyphens w:val="0"/>
        <w:ind w:right="0"/>
        <w:jc w:val="both"/>
      </w:pPr>
      <w:proofErr w:type="spellStart"/>
      <w:r>
        <w:t>lectio</w:t>
      </w:r>
      <w:proofErr w:type="spellEnd"/>
      <w:r>
        <w:t xml:space="preserve"> continua </w:t>
      </w:r>
    </w:p>
    <w:p w:rsidR="00787D2D" w:rsidRDefault="00787D2D" w:rsidP="00787D2D">
      <w:pPr>
        <w:pStyle w:val="BodyText"/>
        <w:numPr>
          <w:ilvl w:val="1"/>
          <w:numId w:val="1"/>
        </w:numPr>
        <w:tabs>
          <w:tab w:val="clear" w:pos="-720"/>
          <w:tab w:val="clear" w:pos="0"/>
        </w:tabs>
        <w:suppressAutoHyphens w:val="0"/>
        <w:ind w:right="0"/>
        <w:jc w:val="both"/>
      </w:pPr>
      <w:r>
        <w:t xml:space="preserve">a lectionary </w:t>
      </w:r>
    </w:p>
    <w:p w:rsidR="00787D2D" w:rsidRDefault="00787D2D" w:rsidP="00787D2D">
      <w:pPr>
        <w:pStyle w:val="BodyText"/>
        <w:numPr>
          <w:ilvl w:val="1"/>
          <w:numId w:val="1"/>
        </w:numPr>
        <w:tabs>
          <w:tab w:val="clear" w:pos="-720"/>
          <w:tab w:val="clear" w:pos="0"/>
        </w:tabs>
        <w:suppressAutoHyphens w:val="0"/>
        <w:ind w:right="0"/>
        <w:jc w:val="both"/>
      </w:pPr>
      <w:r>
        <w:t xml:space="preserve">a local church calendar </w:t>
      </w:r>
    </w:p>
    <w:p w:rsidR="00787D2D" w:rsidRDefault="00787D2D" w:rsidP="00787D2D">
      <w:pPr>
        <w:pStyle w:val="BodyText"/>
        <w:numPr>
          <w:ilvl w:val="1"/>
          <w:numId w:val="1"/>
        </w:numPr>
        <w:tabs>
          <w:tab w:val="clear" w:pos="-720"/>
          <w:tab w:val="clear" w:pos="0"/>
        </w:tabs>
        <w:suppressAutoHyphens w:val="0"/>
        <w:ind w:right="0"/>
        <w:jc w:val="both"/>
      </w:pPr>
      <w:r>
        <w:rPr>
          <w:rFonts w:hint="eastAsia"/>
          <w:lang w:eastAsia="ko-KR"/>
        </w:rPr>
        <w:t xml:space="preserve">a </w:t>
      </w:r>
      <w:r>
        <w:t xml:space="preserve">preacher’s choice of text  </w:t>
      </w:r>
    </w:p>
    <w:p w:rsidR="00787D2D" w:rsidRDefault="00787D2D" w:rsidP="00787D2D">
      <w:pPr>
        <w:pStyle w:val="BodyText"/>
        <w:tabs>
          <w:tab w:val="clear" w:pos="-720"/>
          <w:tab w:val="clear" w:pos="0"/>
        </w:tabs>
        <w:suppressAutoHyphens w:val="0"/>
        <w:ind w:left="720" w:right="0"/>
        <w:jc w:val="both"/>
      </w:pPr>
    </w:p>
    <w:p w:rsidR="00787D2D" w:rsidRDefault="00787D2D" w:rsidP="00787D2D">
      <w:pPr>
        <w:pStyle w:val="BodyText"/>
        <w:tabs>
          <w:tab w:val="clear" w:pos="-720"/>
          <w:tab w:val="clear" w:pos="0"/>
        </w:tabs>
        <w:suppressAutoHyphens w:val="0"/>
        <w:ind w:left="720" w:right="0"/>
        <w:jc w:val="both"/>
      </w:pPr>
      <w:r>
        <w:t>What was your method to select a text(s)?</w:t>
      </w:r>
    </w:p>
    <w:p w:rsidR="00787D2D" w:rsidRDefault="00787D2D" w:rsidP="00787D2D">
      <w:pPr>
        <w:pStyle w:val="BodyText"/>
        <w:tabs>
          <w:tab w:val="clear" w:pos="-720"/>
          <w:tab w:val="clear" w:pos="0"/>
        </w:tabs>
        <w:suppressAutoHyphens w:val="0"/>
        <w:ind w:left="720" w:right="0"/>
        <w:jc w:val="both"/>
      </w:pPr>
      <w:r>
        <w:t>___________________________________________________________________</w:t>
      </w:r>
    </w:p>
    <w:p w:rsidR="00787D2D" w:rsidRDefault="00787D2D" w:rsidP="00787D2D">
      <w:pPr>
        <w:jc w:val="both"/>
      </w:pPr>
    </w:p>
    <w:p w:rsidR="00787D2D" w:rsidRDefault="00787D2D" w:rsidP="00787D2D">
      <w:pPr>
        <w:pStyle w:val="BodyTextIndent"/>
        <w:ind w:hanging="720"/>
        <w:jc w:val="left"/>
      </w:pPr>
      <w:r>
        <w:t xml:space="preserve">When selecting a text, consider it in a larger context.  </w:t>
      </w:r>
    </w:p>
    <w:p w:rsidR="00787D2D" w:rsidRDefault="00787D2D" w:rsidP="00787D2D">
      <w:pPr>
        <w:pStyle w:val="BodyTextIndent"/>
        <w:ind w:hanging="720"/>
        <w:jc w:val="left"/>
      </w:pPr>
      <w:r>
        <w:t xml:space="preserve">What are the previous and later paragraphs of the text about?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w:t>
      </w:r>
    </w:p>
    <w:p w:rsidR="00787D2D" w:rsidRDefault="00787D2D" w:rsidP="00787D2D">
      <w:pPr>
        <w:pStyle w:val="BodyTextIndent"/>
        <w:ind w:left="720" w:firstLine="0"/>
        <w:jc w:val="left"/>
      </w:pPr>
    </w:p>
    <w:p w:rsidR="00787D2D" w:rsidRDefault="00787D2D" w:rsidP="00787D2D">
      <w:pPr>
        <w:pStyle w:val="BodyTextIndent"/>
        <w:ind w:left="720" w:firstLine="0"/>
        <w:jc w:val="left"/>
      </w:pPr>
      <w:r>
        <w:t>What grammatical and literary factors caused you to determine the text (e.g., connectors between paragraphs, shifts in style, mood, location, and activity before and after the given verses, etc.)?</w:t>
      </w:r>
    </w:p>
    <w:p w:rsidR="00787D2D" w:rsidRDefault="00787D2D" w:rsidP="00787D2D">
      <w:pPr>
        <w:pStyle w:val="BodyTextIndent"/>
        <w:ind w:left="720" w:firstLine="0"/>
        <w:jc w:val="left"/>
      </w:pPr>
      <w:r>
        <w:t xml:space="preserve">______________________________________________________________________________________________________________________________________ </w:t>
      </w:r>
    </w:p>
    <w:p w:rsidR="00787D2D" w:rsidRDefault="00787D2D" w:rsidP="00787D2D">
      <w:pPr>
        <w:pStyle w:val="BodyTextIndent"/>
      </w:pPr>
    </w:p>
    <w:p w:rsidR="00787D2D" w:rsidRDefault="00787D2D" w:rsidP="00787D2D">
      <w:pPr>
        <w:pStyle w:val="BodyTextIndent"/>
        <w:ind w:hanging="720"/>
        <w:rPr>
          <w:rFonts w:hint="eastAsia"/>
          <w:lang w:eastAsia="ko-KR"/>
        </w:rPr>
      </w:pPr>
      <w:r>
        <w:t xml:space="preserve">The selected text needs to either be translated from the original language or </w:t>
      </w:r>
    </w:p>
    <w:p w:rsidR="00787D2D" w:rsidRDefault="00787D2D" w:rsidP="00787D2D">
      <w:pPr>
        <w:pStyle w:val="BodyTextIndent"/>
        <w:ind w:hanging="720"/>
        <w:jc w:val="left"/>
      </w:pPr>
      <w:proofErr w:type="gramStart"/>
      <w:r>
        <w:t>compared</w:t>
      </w:r>
      <w:proofErr w:type="gramEnd"/>
      <w:r>
        <w:t xml:space="preserve"> with a variety of modern translations in order to arrive at the most </w:t>
      </w:r>
    </w:p>
    <w:p w:rsidR="00787D2D" w:rsidRDefault="00787D2D" w:rsidP="00787D2D">
      <w:pPr>
        <w:pStyle w:val="BodyTextIndent"/>
        <w:ind w:left="720" w:firstLine="0"/>
        <w:jc w:val="left"/>
      </w:pPr>
      <w:proofErr w:type="gramStart"/>
      <w:r>
        <w:t>accurate</w:t>
      </w:r>
      <w:proofErr w:type="gramEnd"/>
      <w:r>
        <w:t xml:space="preserve"> translation and make a smooth reading.  What kind of translations did you refer to?</w:t>
      </w:r>
    </w:p>
    <w:p w:rsidR="00787D2D" w:rsidRDefault="00787D2D" w:rsidP="00787D2D">
      <w:pPr>
        <w:pStyle w:val="BodyTextIndent"/>
        <w:ind w:left="720" w:firstLine="0"/>
        <w:jc w:val="left"/>
      </w:pPr>
      <w:r>
        <w:t xml:space="preserve">______________________________________________________________________________________________________________________________________ </w:t>
      </w:r>
    </w:p>
    <w:p w:rsidR="00787D2D" w:rsidRDefault="00787D2D" w:rsidP="00787D2D">
      <w:pPr>
        <w:pStyle w:val="BodyTextIndent"/>
        <w:ind w:left="720" w:firstLine="0"/>
        <w:jc w:val="left"/>
      </w:pPr>
    </w:p>
    <w:p w:rsidR="00787D2D" w:rsidRDefault="00787D2D" w:rsidP="00787D2D">
      <w:pPr>
        <w:pStyle w:val="BodyTextIndent"/>
        <w:ind w:left="720" w:firstLine="0"/>
      </w:pPr>
    </w:p>
    <w:p w:rsidR="00787D2D" w:rsidRDefault="00787D2D" w:rsidP="00787D2D">
      <w:pPr>
        <w:pStyle w:val="BodyTextIndent"/>
        <w:numPr>
          <w:ilvl w:val="0"/>
          <w:numId w:val="1"/>
        </w:numPr>
        <w:tabs>
          <w:tab w:val="clear" w:pos="-720"/>
          <w:tab w:val="clear" w:pos="0"/>
          <w:tab w:val="clear" w:pos="7650"/>
        </w:tabs>
        <w:suppressAutoHyphens w:val="0"/>
        <w:jc w:val="left"/>
      </w:pPr>
      <w:r w:rsidRPr="00250A0D">
        <w:rPr>
          <w:b/>
          <w:bCs/>
        </w:rPr>
        <w:t>Attentive Reading</w:t>
      </w:r>
      <w:r w:rsidRPr="00250A0D">
        <w:rPr>
          <w:rFonts w:hint="eastAsia"/>
          <w:b/>
          <w:bCs/>
          <w:lang w:eastAsia="ko-KR"/>
        </w:rPr>
        <w:t xml:space="preserve"> (Intuitive Imagination)</w:t>
      </w:r>
      <w:r>
        <w:t xml:space="preserve">.  After determining the text, the </w:t>
      </w:r>
      <w:r>
        <w:rPr>
          <w:rFonts w:hint="eastAsia"/>
          <w:lang w:eastAsia="ko-KR"/>
        </w:rPr>
        <w:t>p</w:t>
      </w:r>
      <w:r>
        <w:t xml:space="preserve">reacher reads </w:t>
      </w:r>
      <w:r>
        <w:rPr>
          <w:rFonts w:hint="eastAsia"/>
          <w:lang w:eastAsia="ko-KR"/>
        </w:rPr>
        <w:t>it</w:t>
      </w:r>
      <w:r>
        <w:t xml:space="preserve"> from the heart, without any aid of commentaries or books written about the text.  </w:t>
      </w:r>
    </w:p>
    <w:p w:rsidR="00787D2D" w:rsidRDefault="00787D2D" w:rsidP="00787D2D">
      <w:pPr>
        <w:pStyle w:val="BodyTextIndent"/>
        <w:ind w:left="0" w:firstLine="0"/>
      </w:pPr>
    </w:p>
    <w:p w:rsidR="00787D2D" w:rsidRDefault="00787D2D" w:rsidP="00787D2D">
      <w:pPr>
        <w:pStyle w:val="BodyTextIndent"/>
        <w:ind w:left="720" w:firstLine="0"/>
        <w:jc w:val="left"/>
        <w:rPr>
          <w:rFonts w:hint="eastAsia"/>
          <w:lang w:eastAsia="ko-KR"/>
        </w:rPr>
      </w:pPr>
      <w:r>
        <w:lastRenderedPageBreak/>
        <w:t>Read the whole text slowly, aloud, and repeatedly until the whole text is engraved in your mind and heart</w:t>
      </w:r>
      <w:r>
        <w:rPr>
          <w:rFonts w:hint="eastAsia"/>
          <w:lang w:eastAsia="ko-KR"/>
        </w:rPr>
        <w:t xml:space="preserve"> (you may use the method of </w:t>
      </w:r>
      <w:proofErr w:type="spellStart"/>
      <w:r w:rsidRPr="00D34198">
        <w:rPr>
          <w:rFonts w:hint="eastAsia"/>
          <w:i/>
          <w:lang w:eastAsia="ko-KR"/>
        </w:rPr>
        <w:t>Lectio</w:t>
      </w:r>
      <w:proofErr w:type="spellEnd"/>
      <w:r w:rsidRPr="00D34198">
        <w:rPr>
          <w:rFonts w:hint="eastAsia"/>
          <w:i/>
          <w:lang w:eastAsia="ko-KR"/>
        </w:rPr>
        <w:t xml:space="preserve"> </w:t>
      </w:r>
      <w:proofErr w:type="spellStart"/>
      <w:r w:rsidRPr="00D34198">
        <w:rPr>
          <w:rFonts w:hint="eastAsia"/>
          <w:i/>
          <w:lang w:eastAsia="ko-KR"/>
        </w:rPr>
        <w:t>Divina</w:t>
      </w:r>
      <w:proofErr w:type="spellEnd"/>
      <w:r>
        <w:rPr>
          <w:rFonts w:hint="eastAsia"/>
          <w:lang w:eastAsia="ko-KR"/>
        </w:rPr>
        <w:t>)</w:t>
      </w:r>
      <w:r>
        <w:t>.</w:t>
      </w:r>
      <w:r>
        <w:rPr>
          <w:rFonts w:hint="eastAsia"/>
          <w:lang w:eastAsia="ko-KR"/>
        </w:rPr>
        <w:t xml:space="preserve">  </w:t>
      </w:r>
      <w:r>
        <w:t xml:space="preserve">Do not concentrate too much on single words or sentences within the text.  Instead, read </w:t>
      </w:r>
      <w:r>
        <w:rPr>
          <w:rFonts w:hint="eastAsia"/>
          <w:lang w:eastAsia="ko-KR"/>
        </w:rPr>
        <w:t xml:space="preserve">it </w:t>
      </w:r>
      <w:r>
        <w:t>comprehensively and meditatively</w:t>
      </w:r>
      <w:r>
        <w:rPr>
          <w:rFonts w:hint="eastAsia"/>
          <w:lang w:eastAsia="ko-KR"/>
        </w:rPr>
        <w:t>.</w:t>
      </w:r>
      <w:r>
        <w:t xml:space="preserve"> </w:t>
      </w:r>
      <w:r>
        <w:rPr>
          <w:rFonts w:hint="eastAsia"/>
          <w:lang w:eastAsia="ko-KR"/>
        </w:rPr>
        <w:t xml:space="preserve"> </w:t>
      </w:r>
    </w:p>
    <w:p w:rsidR="00787D2D" w:rsidRDefault="00787D2D" w:rsidP="00787D2D">
      <w:pPr>
        <w:pStyle w:val="BodyTextIndent"/>
        <w:ind w:left="720" w:firstLine="0"/>
        <w:jc w:val="left"/>
        <w:rPr>
          <w:rFonts w:hint="eastAsia"/>
          <w:lang w:eastAsia="ko-KR"/>
        </w:rPr>
      </w:pPr>
    </w:p>
    <w:p w:rsidR="00787D2D" w:rsidRDefault="00787D2D" w:rsidP="00787D2D">
      <w:pPr>
        <w:pStyle w:val="BodyTextIndent"/>
        <w:ind w:left="720" w:firstLine="0"/>
        <w:jc w:val="left"/>
      </w:pPr>
      <w:r>
        <w:t xml:space="preserve">Write down words or draw symbols and pictures or compose a song inspired from your imaginative and meditative listening to the text.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rPr>
          <w:lang w:eastAsia="ko-KR"/>
        </w:rPr>
      </w:pPr>
      <w:r>
        <w:rPr>
          <w:rFonts w:hint="eastAsia"/>
          <w:lang w:eastAsia="ko-KR"/>
        </w:rPr>
        <w:t xml:space="preserve">If you have any questions or issues in relation to the text, write them down. </w:t>
      </w:r>
    </w:p>
    <w:p w:rsidR="00787D2D" w:rsidRDefault="00787D2D" w:rsidP="00787D2D">
      <w:pPr>
        <w:pStyle w:val="BodyTextIndent"/>
        <w:ind w:left="720" w:firstLine="0"/>
        <w:jc w:val="left"/>
        <w:rPr>
          <w:rFonts w:hint="eastAsia"/>
          <w:lang w:eastAsia="ko-KR"/>
        </w:rPr>
      </w:pPr>
      <w:r>
        <w:rPr>
          <w:lang w:eastAsia="ko-KR"/>
        </w:rPr>
        <w:t>______________________________________________________________________________________________________________________________________</w:t>
      </w:r>
    </w:p>
    <w:p w:rsidR="00787D2D" w:rsidRDefault="00787D2D" w:rsidP="00787D2D">
      <w:pPr>
        <w:pStyle w:val="BodyTextIndent"/>
        <w:ind w:left="0" w:firstLine="0"/>
        <w:rPr>
          <w:rFonts w:hint="eastAsia"/>
          <w:lang w:eastAsia="ko-KR"/>
        </w:rPr>
      </w:pPr>
    </w:p>
    <w:p w:rsidR="00787D2D" w:rsidRDefault="00787D2D" w:rsidP="00787D2D">
      <w:pPr>
        <w:pStyle w:val="BodyTextIndent"/>
        <w:ind w:left="0" w:firstLine="0"/>
        <w:jc w:val="center"/>
        <w:rPr>
          <w:u w:val="single"/>
          <w:lang w:eastAsia="ko-KR"/>
        </w:rPr>
      </w:pPr>
    </w:p>
    <w:p w:rsidR="00787D2D" w:rsidRPr="00855BFC" w:rsidRDefault="00787D2D" w:rsidP="00787D2D">
      <w:pPr>
        <w:pStyle w:val="BodyTextIndent"/>
        <w:ind w:left="0" w:firstLine="0"/>
        <w:jc w:val="center"/>
        <w:rPr>
          <w:rFonts w:hint="eastAsia"/>
          <w:u w:val="single"/>
          <w:lang w:eastAsia="ko-KR"/>
        </w:rPr>
      </w:pPr>
      <w:r w:rsidRPr="00855BFC">
        <w:rPr>
          <w:rFonts w:hint="eastAsia"/>
          <w:u w:val="single"/>
          <w:lang w:eastAsia="ko-KR"/>
        </w:rPr>
        <w:t>Stage II: Historical Criticism</w:t>
      </w:r>
      <w:r>
        <w:rPr>
          <w:rFonts w:hint="eastAsia"/>
          <w:u w:val="single"/>
          <w:lang w:eastAsia="ko-KR"/>
        </w:rPr>
        <w:t xml:space="preserve"> (Modern)</w:t>
      </w:r>
    </w:p>
    <w:p w:rsidR="00787D2D" w:rsidRDefault="00787D2D" w:rsidP="00787D2D">
      <w:pPr>
        <w:pStyle w:val="BodyTextIndent"/>
        <w:ind w:left="0" w:firstLine="0"/>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Critical Understanding</w:t>
      </w:r>
      <w:r>
        <w:rPr>
          <w:rFonts w:hint="eastAsia"/>
          <w:b/>
          <w:bCs/>
          <w:lang w:eastAsia="ko-KR"/>
        </w:rPr>
        <w:t xml:space="preserve"> (Historical Imagination)</w:t>
      </w:r>
      <w:r>
        <w:t xml:space="preserve">.  In this stage, </w:t>
      </w:r>
      <w:r>
        <w:rPr>
          <w:rFonts w:hint="eastAsia"/>
          <w:lang w:eastAsia="ko-KR"/>
        </w:rPr>
        <w:t xml:space="preserve">the preacher </w:t>
      </w:r>
      <w:r>
        <w:t>deepen</w:t>
      </w:r>
      <w:r>
        <w:rPr>
          <w:rFonts w:hint="eastAsia"/>
          <w:lang w:eastAsia="ko-KR"/>
        </w:rPr>
        <w:t xml:space="preserve">s her </w:t>
      </w:r>
      <w:r>
        <w:t xml:space="preserve">understanding of the text with the help of critical studies.  Biblical dictionaries, commentaries, and other theological books help </w:t>
      </w:r>
      <w:r>
        <w:rPr>
          <w:rFonts w:hint="eastAsia"/>
          <w:lang w:eastAsia="ko-KR"/>
        </w:rPr>
        <w:t xml:space="preserve">us read the text as </w:t>
      </w:r>
      <w:r>
        <w:rPr>
          <w:lang w:eastAsia="ko-KR"/>
        </w:rPr>
        <w:t>“</w:t>
      </w:r>
      <w:r>
        <w:rPr>
          <w:rFonts w:hint="eastAsia"/>
          <w:lang w:eastAsia="ko-KR"/>
        </w:rPr>
        <w:t>the other</w:t>
      </w:r>
      <w:r>
        <w:rPr>
          <w:lang w:eastAsia="ko-KR"/>
        </w:rPr>
        <w:t>”</w:t>
      </w:r>
      <w:r>
        <w:rPr>
          <w:rFonts w:hint="eastAsia"/>
          <w:lang w:eastAsia="ko-KR"/>
        </w:rPr>
        <w:t xml:space="preserve"> and </w:t>
      </w:r>
      <w:r>
        <w:t xml:space="preserve">stretch </w:t>
      </w:r>
      <w:r>
        <w:rPr>
          <w:rFonts w:hint="eastAsia"/>
          <w:lang w:eastAsia="ko-KR"/>
        </w:rPr>
        <w:t>our</w:t>
      </w:r>
      <w:r>
        <w:t xml:space="preserve"> imagination by providing background knowledge and information about </w:t>
      </w:r>
      <w:r>
        <w:rPr>
          <w:rFonts w:hint="eastAsia"/>
          <w:lang w:eastAsia="ko-KR"/>
        </w:rPr>
        <w:t>the socio-cultural context of the original audience, the author</w:t>
      </w:r>
      <w:r>
        <w:rPr>
          <w:lang w:eastAsia="ko-KR"/>
        </w:rPr>
        <w:t>’</w:t>
      </w:r>
      <w:r>
        <w:rPr>
          <w:rFonts w:hint="eastAsia"/>
          <w:lang w:eastAsia="ko-KR"/>
        </w:rPr>
        <w:t xml:space="preserve">s intention, </w:t>
      </w:r>
      <w:r>
        <w:t xml:space="preserve">some images, metaphors, stories, historical events, </w:t>
      </w:r>
      <w:r>
        <w:rPr>
          <w:lang w:eastAsia="ko-KR"/>
        </w:rPr>
        <w:t>doctrines</w:t>
      </w:r>
      <w:r>
        <w:rPr>
          <w:rFonts w:hint="eastAsia"/>
          <w:lang w:eastAsia="ko-KR"/>
        </w:rPr>
        <w:t xml:space="preserve">, </w:t>
      </w:r>
      <w:r>
        <w:t>and theological te</w:t>
      </w:r>
      <w:r>
        <w:rPr>
          <w:rFonts w:hint="eastAsia"/>
          <w:lang w:eastAsia="ko-KR"/>
        </w:rPr>
        <w:t>rms</w:t>
      </w:r>
      <w:r>
        <w:t xml:space="preserve"> in the text.  </w:t>
      </w:r>
    </w:p>
    <w:p w:rsidR="00787D2D" w:rsidRDefault="00787D2D" w:rsidP="00787D2D">
      <w:pPr>
        <w:pStyle w:val="BodyTextIndent"/>
        <w:tabs>
          <w:tab w:val="clear" w:pos="-720"/>
          <w:tab w:val="clear" w:pos="0"/>
          <w:tab w:val="clear" w:pos="7650"/>
        </w:tabs>
        <w:suppressAutoHyphens w:val="0"/>
        <w:ind w:left="750" w:firstLine="0"/>
        <w:jc w:val="left"/>
        <w:rPr>
          <w:b/>
          <w:bCs/>
        </w:rPr>
      </w:pPr>
    </w:p>
    <w:p w:rsidR="00787D2D" w:rsidRDefault="00787D2D" w:rsidP="00787D2D">
      <w:pPr>
        <w:pStyle w:val="BodyTextIndent"/>
        <w:tabs>
          <w:tab w:val="clear" w:pos="-720"/>
          <w:tab w:val="clear" w:pos="0"/>
          <w:tab w:val="clear" w:pos="7650"/>
        </w:tabs>
        <w:suppressAutoHyphens w:val="0"/>
        <w:ind w:left="750" w:firstLine="0"/>
        <w:jc w:val="left"/>
        <w:rPr>
          <w:bCs/>
        </w:rPr>
      </w:pPr>
      <w:r>
        <w:rPr>
          <w:bCs/>
        </w:rPr>
        <w:t>What kind of biblical resources did you refer to?</w:t>
      </w:r>
    </w:p>
    <w:p w:rsidR="00787D2D" w:rsidRPr="00AD2FBF" w:rsidRDefault="00787D2D" w:rsidP="00787D2D">
      <w:pPr>
        <w:pStyle w:val="BodyTextIndent"/>
        <w:tabs>
          <w:tab w:val="clear" w:pos="-720"/>
          <w:tab w:val="clear" w:pos="0"/>
          <w:tab w:val="clear" w:pos="7650"/>
        </w:tabs>
        <w:suppressAutoHyphens w:val="0"/>
        <w:ind w:left="750" w:firstLine="0"/>
        <w:jc w:val="left"/>
        <w:rPr>
          <w:rFonts w:hint="eastAsia"/>
        </w:rPr>
      </w:pPr>
      <w:r>
        <w:rPr>
          <w:bCs/>
        </w:rPr>
        <w:t>______________________________________________________________________________________________________________________________________</w:t>
      </w:r>
    </w:p>
    <w:p w:rsidR="00787D2D" w:rsidRDefault="00787D2D" w:rsidP="00787D2D">
      <w:pPr>
        <w:pStyle w:val="BodyTextIndent"/>
        <w:ind w:left="750" w:firstLine="0"/>
        <w:jc w:val="left"/>
        <w:rPr>
          <w:rFonts w:hint="eastAsia"/>
          <w:b/>
          <w:bCs/>
          <w:lang w:eastAsia="ko-KR"/>
        </w:rPr>
      </w:pPr>
    </w:p>
    <w:p w:rsidR="00787D2D" w:rsidRDefault="00787D2D" w:rsidP="00787D2D">
      <w:pPr>
        <w:pStyle w:val="BodyTextIndent"/>
        <w:ind w:left="750" w:firstLine="0"/>
        <w:jc w:val="left"/>
        <w:rPr>
          <w:lang w:eastAsia="ko-KR"/>
        </w:rPr>
      </w:pPr>
      <w:r>
        <w:rPr>
          <w:lang w:eastAsia="ko-KR"/>
        </w:rPr>
        <w:t>I</w:t>
      </w:r>
      <w:r>
        <w:rPr>
          <w:rFonts w:hint="eastAsia"/>
          <w:lang w:eastAsia="ko-KR"/>
        </w:rPr>
        <w:t xml:space="preserve">f the preacher had specific questions about the text in Step 3, now it is </w:t>
      </w:r>
      <w:r>
        <w:rPr>
          <w:lang w:eastAsia="ko-KR"/>
        </w:rPr>
        <w:t xml:space="preserve">time </w:t>
      </w:r>
      <w:r>
        <w:rPr>
          <w:rFonts w:hint="eastAsia"/>
          <w:lang w:eastAsia="ko-KR"/>
        </w:rPr>
        <w:t xml:space="preserve">to </w:t>
      </w:r>
      <w:r>
        <w:rPr>
          <w:lang w:eastAsia="ko-KR"/>
        </w:rPr>
        <w:t>research</w:t>
      </w:r>
      <w:r>
        <w:rPr>
          <w:rFonts w:hint="eastAsia"/>
          <w:lang w:eastAsia="ko-KR"/>
        </w:rPr>
        <w:t xml:space="preserve"> on them to gain appropriate answers. </w:t>
      </w:r>
    </w:p>
    <w:p w:rsidR="00787D2D" w:rsidRDefault="00787D2D" w:rsidP="00787D2D">
      <w:pPr>
        <w:pStyle w:val="BodyTextIndent"/>
        <w:ind w:left="750" w:firstLine="0"/>
        <w:jc w:val="left"/>
        <w:rPr>
          <w:lang w:eastAsia="ko-KR"/>
        </w:rPr>
      </w:pPr>
    </w:p>
    <w:p w:rsidR="00787D2D" w:rsidRDefault="00787D2D" w:rsidP="00787D2D">
      <w:pPr>
        <w:pStyle w:val="BodyTextIndent"/>
        <w:ind w:left="750" w:firstLine="0"/>
        <w:jc w:val="left"/>
        <w:rPr>
          <w:lang w:eastAsia="ko-KR"/>
        </w:rPr>
      </w:pPr>
      <w:r>
        <w:rPr>
          <w:lang w:eastAsia="ko-KR"/>
        </w:rPr>
        <w:t>If you gain some helpful information or answers to your questions, write them down:</w:t>
      </w:r>
    </w:p>
    <w:p w:rsidR="00787D2D" w:rsidRDefault="00787D2D" w:rsidP="00787D2D">
      <w:pPr>
        <w:pStyle w:val="BodyTextIndent"/>
        <w:ind w:left="750" w:firstLine="0"/>
        <w:jc w:val="left"/>
      </w:pPr>
      <w:r>
        <w:rPr>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lang w:eastAsia="ko-KR"/>
        </w:rPr>
        <w:t xml:space="preserve">    </w:t>
      </w:r>
    </w:p>
    <w:p w:rsidR="00787D2D" w:rsidRDefault="00787D2D" w:rsidP="00787D2D">
      <w:pPr>
        <w:pStyle w:val="BodyTextIndent"/>
        <w:ind w:firstLine="0"/>
        <w:rPr>
          <w:rFonts w:hint="eastAsia"/>
          <w:lang w:eastAsia="ko-KR"/>
        </w:rPr>
      </w:pPr>
    </w:p>
    <w:p w:rsidR="00787D2D" w:rsidRDefault="00787D2D" w:rsidP="00787D2D">
      <w:pPr>
        <w:pStyle w:val="BodyTextIndent"/>
        <w:ind w:firstLine="0"/>
        <w:jc w:val="center"/>
        <w:rPr>
          <w:u w:val="single"/>
          <w:lang w:eastAsia="ko-KR"/>
        </w:rPr>
      </w:pPr>
    </w:p>
    <w:p w:rsidR="00787D2D" w:rsidRPr="00855BFC" w:rsidRDefault="00787D2D" w:rsidP="00787D2D">
      <w:pPr>
        <w:pStyle w:val="BodyTextIndent"/>
        <w:ind w:firstLine="0"/>
        <w:jc w:val="center"/>
        <w:rPr>
          <w:rFonts w:hint="eastAsia"/>
          <w:u w:val="single"/>
          <w:lang w:eastAsia="ko-KR"/>
        </w:rPr>
      </w:pPr>
      <w:r w:rsidRPr="00855BFC">
        <w:rPr>
          <w:rFonts w:hint="eastAsia"/>
          <w:u w:val="single"/>
          <w:lang w:eastAsia="ko-KR"/>
        </w:rPr>
        <w:t>Stage III: The Second Na</w:t>
      </w:r>
      <w:r w:rsidRPr="00855BFC">
        <w:rPr>
          <w:u w:val="single"/>
          <w:lang w:eastAsia="ko-KR"/>
        </w:rPr>
        <w:t>ï</w:t>
      </w:r>
      <w:r w:rsidRPr="00855BFC">
        <w:rPr>
          <w:rFonts w:hint="eastAsia"/>
          <w:u w:val="single"/>
          <w:lang w:eastAsia="ko-KR"/>
        </w:rPr>
        <w:t>vet</w:t>
      </w:r>
      <w:r w:rsidRPr="00855BFC">
        <w:rPr>
          <w:u w:val="single"/>
          <w:lang w:eastAsia="ko-KR"/>
        </w:rPr>
        <w:t>é</w:t>
      </w:r>
      <w:r w:rsidRPr="00855BFC">
        <w:rPr>
          <w:rFonts w:hint="eastAsia"/>
          <w:u w:val="single"/>
          <w:lang w:eastAsia="ko-KR"/>
        </w:rPr>
        <w:t xml:space="preserve"> (Postmodern)</w:t>
      </w:r>
    </w:p>
    <w:p w:rsidR="00787D2D" w:rsidRDefault="00787D2D" w:rsidP="00787D2D">
      <w:pPr>
        <w:pStyle w:val="BodyTextIndent"/>
        <w:ind w:firstLine="0"/>
        <w:jc w:val="center"/>
        <w:rPr>
          <w:rFonts w:hint="eastAsia"/>
          <w:lang w:eastAsia="ko-KR"/>
        </w:rPr>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Sensitive Listening</w:t>
      </w:r>
      <w:r>
        <w:rPr>
          <w:rFonts w:hint="eastAsia"/>
          <w:b/>
          <w:bCs/>
          <w:lang w:eastAsia="ko-KR"/>
        </w:rPr>
        <w:t xml:space="preserve"> (Empathetic Imagination)</w:t>
      </w:r>
      <w:r>
        <w:t xml:space="preserve">.  Not all the knowledge and information about the text </w:t>
      </w:r>
      <w:r>
        <w:rPr>
          <w:rFonts w:hint="eastAsia"/>
          <w:lang w:eastAsia="ko-KR"/>
        </w:rPr>
        <w:t>n</w:t>
      </w:r>
      <w:r>
        <w:t>or every insight and imaginative idea of the preacher is useful for creating a sermon because the sermon is targeted</w:t>
      </w:r>
      <w:r>
        <w:rPr>
          <w:rFonts w:hint="eastAsia"/>
          <w:lang w:eastAsia="ko-KR"/>
        </w:rPr>
        <w:t xml:space="preserve"> on</w:t>
      </w:r>
      <w:r>
        <w:t xml:space="preserve"> a particular congregation that is situated in a particular socio-cultural and existential context.  Thus, it is important for the preacher to listen to the daily lives of the congregation with pastoral sensitivity.  </w:t>
      </w:r>
    </w:p>
    <w:p w:rsidR="00787D2D" w:rsidRDefault="00787D2D" w:rsidP="00787D2D">
      <w:pPr>
        <w:pStyle w:val="BodyTextIndent"/>
        <w:ind w:left="0" w:firstLine="0"/>
        <w:rPr>
          <w:rFonts w:hint="eastAsia"/>
          <w:lang w:eastAsia="ko-KR"/>
        </w:rPr>
      </w:pPr>
      <w:r>
        <w:rPr>
          <w:rFonts w:hint="eastAsia"/>
          <w:lang w:eastAsia="ko-KR"/>
        </w:rPr>
        <w:lastRenderedPageBreak/>
        <w:tab/>
      </w:r>
    </w:p>
    <w:p w:rsidR="00787D2D" w:rsidRDefault="00787D2D" w:rsidP="00787D2D">
      <w:pPr>
        <w:pStyle w:val="BodyTextIndent"/>
        <w:ind w:left="720" w:firstLine="0"/>
      </w:pPr>
      <w:r>
        <w:t>What are the characteristics of your congregation as a group</w:t>
      </w:r>
      <w:r>
        <w:rPr>
          <w:rFonts w:hint="eastAsia"/>
          <w:lang w:eastAsia="ko-KR"/>
        </w:rPr>
        <w:t xml:space="preserve"> (race, gender, class,</w:t>
      </w:r>
      <w:r>
        <w:rPr>
          <w:lang w:eastAsia="ko-KR"/>
        </w:rPr>
        <w:t xml:space="preserve"> </w:t>
      </w:r>
      <w:r>
        <w:rPr>
          <w:rFonts w:hint="eastAsia"/>
          <w:lang w:eastAsia="ko-KR"/>
        </w:rPr>
        <w:t xml:space="preserve">age, </w:t>
      </w:r>
      <w:r>
        <w:rPr>
          <w:lang w:eastAsia="ko-KR"/>
        </w:rPr>
        <w:t xml:space="preserve">  </w:t>
      </w:r>
      <w:r>
        <w:rPr>
          <w:rFonts w:hint="eastAsia"/>
          <w:lang w:eastAsia="ko-KR"/>
        </w:rPr>
        <w:t>geographical location, theological orientation, etc.)</w:t>
      </w:r>
      <w:r>
        <w:t xml:space="preserve">?  </w:t>
      </w:r>
    </w:p>
    <w:p w:rsidR="00787D2D" w:rsidRDefault="00787D2D" w:rsidP="00787D2D">
      <w:pPr>
        <w:pStyle w:val="BodyTextIndent"/>
        <w:ind w:left="720" w:firstLine="0"/>
        <w:jc w:val="left"/>
      </w:pPr>
      <w: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pPr>
    </w:p>
    <w:p w:rsidR="00787D2D" w:rsidRDefault="00787D2D" w:rsidP="00787D2D">
      <w:pPr>
        <w:pStyle w:val="BodyTextIndent"/>
        <w:ind w:left="720" w:firstLine="0"/>
        <w:jc w:val="left"/>
        <w:rPr>
          <w:lang w:eastAsia="ko-KR"/>
        </w:rPr>
      </w:pPr>
      <w:r>
        <w:rPr>
          <w:rFonts w:hint="eastAsia"/>
          <w:lang w:eastAsia="ko-KR"/>
        </w:rPr>
        <w:t xml:space="preserve">How do you describe the larger world to which your congregation belongs? </w:t>
      </w:r>
    </w:p>
    <w:p w:rsidR="00787D2D" w:rsidRDefault="00787D2D" w:rsidP="00787D2D">
      <w:pPr>
        <w:pStyle w:val="BodyTextIndent"/>
        <w:ind w:left="720" w:firstLine="0"/>
        <w:jc w:val="left"/>
        <w:rPr>
          <w:lang w:eastAsia="ko-KR"/>
        </w:rPr>
      </w:pPr>
      <w:r>
        <w:rPr>
          <w:lang w:eastAsia="ko-KR"/>
        </w:rPr>
        <w:t>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rPr>
          <w:lang w:eastAsia="ko-KR"/>
        </w:rPr>
      </w:pPr>
      <w:r>
        <w:rPr>
          <w:rFonts w:hint="eastAsia"/>
          <w:lang w:eastAsia="ko-KR"/>
        </w:rPr>
        <w:t>Do</w:t>
      </w:r>
      <w:r>
        <w:rPr>
          <w:lang w:eastAsia="ko-KR"/>
        </w:rPr>
        <w:t xml:space="preserve"> you think that y</w:t>
      </w:r>
      <w:r>
        <w:rPr>
          <w:rFonts w:hint="eastAsia"/>
          <w:lang w:eastAsia="ko-KR"/>
        </w:rPr>
        <w:t>our congregation ha</w:t>
      </w:r>
      <w:r>
        <w:rPr>
          <w:lang w:eastAsia="ko-KR"/>
        </w:rPr>
        <w:t xml:space="preserve">s some spiritual or social </w:t>
      </w:r>
      <w:r>
        <w:rPr>
          <w:rFonts w:hint="eastAsia"/>
          <w:lang w:eastAsia="ko-KR"/>
        </w:rPr>
        <w:t xml:space="preserve">issues </w:t>
      </w:r>
      <w:r>
        <w:rPr>
          <w:lang w:eastAsia="ko-KR"/>
        </w:rPr>
        <w:t>that need your theological guidance</w:t>
      </w:r>
      <w:r>
        <w:rPr>
          <w:rFonts w:hint="eastAsia"/>
          <w:lang w:eastAsia="ko-KR"/>
        </w:rPr>
        <w:t>?</w:t>
      </w:r>
    </w:p>
    <w:p w:rsidR="00787D2D" w:rsidRDefault="00787D2D" w:rsidP="00787D2D">
      <w:pPr>
        <w:pStyle w:val="BodyTextIndent"/>
        <w:ind w:left="720" w:firstLine="0"/>
        <w:jc w:val="left"/>
        <w:rPr>
          <w:lang w:eastAsia="ko-KR"/>
        </w:rPr>
      </w:pPr>
      <w:r>
        <w:rPr>
          <w:lang w:eastAsia="ko-KR"/>
        </w:rPr>
        <w:t>______________________________________________________________________________________________________________________________________</w:t>
      </w:r>
    </w:p>
    <w:p w:rsidR="00787D2D" w:rsidRDefault="00787D2D" w:rsidP="00787D2D">
      <w:pPr>
        <w:pStyle w:val="BodyTextIndent"/>
        <w:ind w:left="720" w:firstLine="0"/>
        <w:jc w:val="left"/>
        <w:rPr>
          <w:lang w:eastAsia="ko-KR"/>
        </w:rPr>
      </w:pPr>
    </w:p>
    <w:p w:rsidR="00787D2D" w:rsidRDefault="00787D2D" w:rsidP="00787D2D">
      <w:pPr>
        <w:pStyle w:val="BodyTextIndent"/>
        <w:ind w:left="720" w:firstLine="0"/>
        <w:jc w:val="left"/>
        <w:rPr>
          <w:lang w:eastAsia="ko-KR"/>
        </w:rPr>
      </w:pPr>
      <w:r>
        <w:rPr>
          <w:rFonts w:hint="eastAsia"/>
          <w:lang w:eastAsia="ko-KR"/>
        </w:rPr>
        <w:t xml:space="preserve">In </w:t>
      </w:r>
      <w:r>
        <w:rPr>
          <w:lang w:eastAsia="ko-KR"/>
        </w:rPr>
        <w:t>your congregational context</w:t>
      </w:r>
      <w:r>
        <w:rPr>
          <w:rFonts w:hint="eastAsia"/>
          <w:lang w:eastAsia="ko-KR"/>
        </w:rPr>
        <w:t xml:space="preserve">, how could the text be heard by </w:t>
      </w:r>
      <w:r>
        <w:rPr>
          <w:lang w:eastAsia="ko-KR"/>
        </w:rPr>
        <w:t xml:space="preserve">your </w:t>
      </w:r>
      <w:r>
        <w:rPr>
          <w:rFonts w:hint="eastAsia"/>
          <w:lang w:eastAsia="ko-KR"/>
        </w:rPr>
        <w:t xml:space="preserve">individual </w:t>
      </w:r>
      <w:r>
        <w:rPr>
          <w:lang w:eastAsia="ko-KR"/>
        </w:rPr>
        <w:t>listeners</w:t>
      </w:r>
      <w:r>
        <w:rPr>
          <w:rFonts w:hint="eastAsia"/>
          <w:lang w:eastAsia="ko-KR"/>
        </w:rPr>
        <w:t xml:space="preserve">?  Can you imagine some of </w:t>
      </w:r>
      <w:r>
        <w:rPr>
          <w:lang w:eastAsia="ko-KR"/>
        </w:rPr>
        <w:t>their</w:t>
      </w:r>
      <w:r>
        <w:rPr>
          <w:rFonts w:hint="eastAsia"/>
          <w:lang w:eastAsia="ko-KR"/>
        </w:rPr>
        <w:t xml:space="preserve"> faces when they listen to the text</w:t>
      </w:r>
      <w:r>
        <w:rPr>
          <w:lang w:eastAsia="ko-KR"/>
        </w:rPr>
        <w:t xml:space="preserve">? </w:t>
      </w:r>
      <w:r>
        <w:rPr>
          <w:rFonts w:hint="eastAsia"/>
          <w:lang w:eastAsia="ko-KR"/>
        </w:rPr>
        <w:t xml:space="preserve"> What would be their initial reactions to the text?</w:t>
      </w:r>
    </w:p>
    <w:p w:rsidR="00787D2D" w:rsidRDefault="00787D2D" w:rsidP="00787D2D">
      <w:pPr>
        <w:pStyle w:val="BodyTextIndent"/>
        <w:ind w:left="720" w:firstLine="0"/>
        <w:jc w:val="left"/>
        <w:rPr>
          <w:rFonts w:hint="eastAsia"/>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D2D" w:rsidRDefault="00787D2D" w:rsidP="00787D2D">
      <w:pPr>
        <w:pStyle w:val="BodyTextIndent"/>
        <w:ind w:firstLine="0"/>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Dynamic Interaction</w:t>
      </w:r>
      <w:r>
        <w:rPr>
          <w:rFonts w:hint="eastAsia"/>
          <w:b/>
          <w:bCs/>
          <w:lang w:eastAsia="ko-KR"/>
        </w:rPr>
        <w:t xml:space="preserve"> (Analogical Imagination)</w:t>
      </w:r>
      <w:r>
        <w:t xml:space="preserve">.  The dynamic interaction or to-and-fro movement between the world of the text and that of the </w:t>
      </w:r>
      <w:r>
        <w:rPr>
          <w:rFonts w:hint="eastAsia"/>
          <w:lang w:eastAsia="ko-KR"/>
        </w:rPr>
        <w:t>listeners</w:t>
      </w:r>
      <w:r>
        <w:t xml:space="preserve"> has </w:t>
      </w:r>
      <w:r>
        <w:rPr>
          <w:rFonts w:hint="eastAsia"/>
          <w:lang w:eastAsia="ko-KR"/>
        </w:rPr>
        <w:t xml:space="preserve">been </w:t>
      </w:r>
      <w:r>
        <w:t xml:space="preserve">done from the beginning of the interpretive process.  </w:t>
      </w:r>
      <w:r>
        <w:rPr>
          <w:rFonts w:hint="eastAsia"/>
          <w:lang w:eastAsia="ko-KR"/>
        </w:rPr>
        <w:t>I</w:t>
      </w:r>
      <w:r>
        <w:t>n this st</w:t>
      </w:r>
      <w:r>
        <w:rPr>
          <w:rFonts w:hint="eastAsia"/>
          <w:lang w:eastAsia="ko-KR"/>
        </w:rPr>
        <w:t>ep</w:t>
      </w:r>
      <w:r>
        <w:t>,</w:t>
      </w:r>
      <w:r>
        <w:rPr>
          <w:rFonts w:hint="eastAsia"/>
          <w:lang w:eastAsia="ko-KR"/>
        </w:rPr>
        <w:t xml:space="preserve"> however,</w:t>
      </w:r>
      <w:r>
        <w:t xml:space="preserve"> the preacher narrows the gap between the text and the context and focuses on a specific theme or image among many insights and ideas that the preacher has gained imaginatively through the previous st</w:t>
      </w:r>
      <w:r>
        <w:rPr>
          <w:rFonts w:hint="eastAsia"/>
          <w:lang w:eastAsia="ko-KR"/>
        </w:rPr>
        <w:t>eps</w:t>
      </w:r>
      <w:r>
        <w:t>.</w:t>
      </w:r>
    </w:p>
    <w:p w:rsidR="00787D2D" w:rsidRDefault="00787D2D" w:rsidP="00787D2D">
      <w:pPr>
        <w:pStyle w:val="BodyTextIndent"/>
        <w:tabs>
          <w:tab w:val="clear" w:pos="-720"/>
          <w:tab w:val="clear" w:pos="0"/>
          <w:tab w:val="clear" w:pos="7650"/>
        </w:tabs>
        <w:suppressAutoHyphens w:val="0"/>
        <w:ind w:left="750" w:firstLine="0"/>
        <w:jc w:val="left"/>
        <w:rPr>
          <w:b/>
          <w:bCs/>
        </w:rPr>
      </w:pPr>
    </w:p>
    <w:p w:rsidR="00787D2D" w:rsidRDefault="00787D2D" w:rsidP="00787D2D">
      <w:pPr>
        <w:pStyle w:val="BodyTextIndent"/>
        <w:tabs>
          <w:tab w:val="clear" w:pos="-720"/>
          <w:tab w:val="clear" w:pos="0"/>
          <w:tab w:val="clear" w:pos="7650"/>
        </w:tabs>
        <w:suppressAutoHyphens w:val="0"/>
        <w:ind w:left="750" w:firstLine="0"/>
        <w:jc w:val="left"/>
        <w:rPr>
          <w:bCs/>
        </w:rPr>
      </w:pPr>
      <w:r>
        <w:rPr>
          <w:bCs/>
        </w:rPr>
        <w:t>What would be a specific theme or image emerging from the text that appeals to your congregation?  How relevantly does it relate between the historical context of the text and your congregational context?</w:t>
      </w:r>
    </w:p>
    <w:p w:rsidR="00787D2D" w:rsidRDefault="00787D2D" w:rsidP="00787D2D">
      <w:pPr>
        <w:pStyle w:val="BodyTextIndent"/>
        <w:tabs>
          <w:tab w:val="clear" w:pos="-720"/>
          <w:tab w:val="clear" w:pos="0"/>
          <w:tab w:val="clear" w:pos="7650"/>
        </w:tabs>
        <w:suppressAutoHyphens w:val="0"/>
        <w:ind w:left="750" w:firstLine="0"/>
        <w:jc w:val="left"/>
      </w:pPr>
      <w:r>
        <w:rPr>
          <w:bCs/>
        </w:rPr>
        <w:t xml:space="preserve">_________________________________________________________________________________________________________________________________________________________________________________________________________  </w:t>
      </w:r>
      <w:r>
        <w:t xml:space="preserve">  </w:t>
      </w:r>
    </w:p>
    <w:p w:rsidR="00787D2D" w:rsidRDefault="00787D2D" w:rsidP="00787D2D">
      <w:pPr>
        <w:pStyle w:val="BodyTextIndent"/>
        <w:ind w:firstLine="0"/>
        <w:jc w:val="left"/>
      </w:pPr>
    </w:p>
    <w:p w:rsidR="00787D2D" w:rsidRDefault="00787D2D" w:rsidP="00787D2D">
      <w:pPr>
        <w:pStyle w:val="BodyTextIndent"/>
        <w:numPr>
          <w:ilvl w:val="0"/>
          <w:numId w:val="1"/>
        </w:numPr>
        <w:tabs>
          <w:tab w:val="clear" w:pos="-720"/>
          <w:tab w:val="clear" w:pos="0"/>
          <w:tab w:val="clear" w:pos="7650"/>
        </w:tabs>
        <w:suppressAutoHyphens w:val="0"/>
        <w:jc w:val="left"/>
      </w:pPr>
      <w:r>
        <w:rPr>
          <w:b/>
          <w:bCs/>
        </w:rPr>
        <w:t>Theological Reflection</w:t>
      </w:r>
      <w:r>
        <w:t xml:space="preserve">.  Retell the text from a particular view of the congregation and clarify the center of gravity of the text for the sermon.  The center of gravity of the text will be the focus of the sermon, that is, the central idea or unifying theme of the sermon (“what the sermon aims to say”).  </w:t>
      </w:r>
      <w:r>
        <w:rPr>
          <w:rFonts w:hint="eastAsia"/>
          <w:lang w:eastAsia="ko-KR"/>
        </w:rPr>
        <w:t xml:space="preserve">Once the unified theme is determined, the preacher needs to reflect on that </w:t>
      </w:r>
      <w:r>
        <w:rPr>
          <w:lang w:eastAsia="ko-KR"/>
        </w:rPr>
        <w:t>at</w:t>
      </w:r>
      <w:r>
        <w:rPr>
          <w:rFonts w:hint="eastAsia"/>
          <w:lang w:eastAsia="ko-KR"/>
        </w:rPr>
        <w:t xml:space="preserve"> a deeper level by </w:t>
      </w:r>
      <w:r>
        <w:rPr>
          <w:lang w:eastAsia="ko-KR"/>
        </w:rPr>
        <w:t>meditating it and referring</w:t>
      </w:r>
      <w:r>
        <w:rPr>
          <w:rFonts w:hint="eastAsia"/>
          <w:lang w:eastAsia="ko-KR"/>
        </w:rPr>
        <w:t xml:space="preserve"> to some theological resources</w:t>
      </w:r>
      <w:r>
        <w:rPr>
          <w:lang w:eastAsia="ko-KR"/>
        </w:rPr>
        <w:t xml:space="preserve"> in relation to that theme</w:t>
      </w:r>
      <w:r>
        <w:rPr>
          <w:rFonts w:hint="eastAsia"/>
          <w:lang w:eastAsia="ko-KR"/>
        </w:rPr>
        <w:t>.</w:t>
      </w:r>
    </w:p>
    <w:p w:rsidR="00787D2D" w:rsidRDefault="00787D2D" w:rsidP="00787D2D">
      <w:pPr>
        <w:pStyle w:val="BodyTextIndent"/>
        <w:tabs>
          <w:tab w:val="clear" w:pos="-720"/>
          <w:tab w:val="clear" w:pos="0"/>
          <w:tab w:val="clear" w:pos="7650"/>
        </w:tabs>
        <w:suppressAutoHyphens w:val="0"/>
        <w:ind w:left="720" w:firstLine="0"/>
        <w:jc w:val="left"/>
        <w:rPr>
          <w:b/>
          <w:bCs/>
        </w:rPr>
      </w:pPr>
    </w:p>
    <w:p w:rsidR="00787D2D" w:rsidRDefault="00787D2D" w:rsidP="00787D2D">
      <w:pPr>
        <w:pStyle w:val="BodyTextIndent"/>
        <w:tabs>
          <w:tab w:val="clear" w:pos="-720"/>
          <w:tab w:val="clear" w:pos="0"/>
          <w:tab w:val="clear" w:pos="7650"/>
        </w:tabs>
        <w:suppressAutoHyphens w:val="0"/>
        <w:ind w:left="720" w:firstLine="0"/>
        <w:jc w:val="left"/>
        <w:rPr>
          <w:bCs/>
        </w:rPr>
      </w:pPr>
      <w:r>
        <w:rPr>
          <w:bCs/>
        </w:rPr>
        <w:lastRenderedPageBreak/>
        <w:t>What kind of theological resources (books, articles, magazines, etc.) did you refer to in order to deepen your understanding of the theme?</w:t>
      </w:r>
    </w:p>
    <w:p w:rsidR="00787D2D" w:rsidRPr="0041259F" w:rsidRDefault="00787D2D" w:rsidP="00787D2D">
      <w:pPr>
        <w:pStyle w:val="BodyTextIndent"/>
        <w:tabs>
          <w:tab w:val="clear" w:pos="-720"/>
          <w:tab w:val="clear" w:pos="0"/>
          <w:tab w:val="clear" w:pos="7650"/>
        </w:tabs>
        <w:suppressAutoHyphens w:val="0"/>
        <w:ind w:left="720" w:firstLine="0"/>
        <w:jc w:val="left"/>
      </w:pPr>
      <w:r>
        <w:rPr>
          <w:bCs/>
        </w:rPr>
        <w:t>______________________________________________________________________________________________________________________________________</w:t>
      </w:r>
    </w:p>
    <w:p w:rsidR="00787D2D" w:rsidRDefault="00787D2D" w:rsidP="00787D2D">
      <w:pPr>
        <w:pStyle w:val="BodyTextIndent"/>
        <w:tabs>
          <w:tab w:val="clear" w:pos="-720"/>
          <w:tab w:val="clear" w:pos="0"/>
          <w:tab w:val="clear" w:pos="7650"/>
        </w:tabs>
        <w:suppressAutoHyphens w:val="0"/>
        <w:ind w:left="2160"/>
        <w:jc w:val="left"/>
      </w:pPr>
    </w:p>
    <w:p w:rsidR="00787D2D" w:rsidRDefault="00787D2D" w:rsidP="00787D2D">
      <w:pPr>
        <w:pStyle w:val="BodyTextIndent"/>
        <w:tabs>
          <w:tab w:val="clear" w:pos="-720"/>
          <w:tab w:val="clear" w:pos="0"/>
          <w:tab w:val="clear" w:pos="7650"/>
        </w:tabs>
        <w:suppressAutoHyphens w:val="0"/>
        <w:ind w:left="2160"/>
        <w:jc w:val="left"/>
      </w:pPr>
      <w:r>
        <w:t>Write down the focus statement of your sermon in 1-2 sentences:</w:t>
      </w:r>
    </w:p>
    <w:p w:rsidR="00787D2D" w:rsidRDefault="00787D2D" w:rsidP="00787D2D">
      <w:pPr>
        <w:pStyle w:val="BodyTextIndent"/>
        <w:tabs>
          <w:tab w:val="clear" w:pos="-720"/>
          <w:tab w:val="clear" w:pos="0"/>
          <w:tab w:val="clear" w:pos="7650"/>
        </w:tabs>
        <w:suppressAutoHyphens w:val="0"/>
        <w:ind w:left="720" w:firstLine="0"/>
        <w:jc w:val="left"/>
        <w:rPr>
          <w:rFonts w:hint="eastAsia"/>
        </w:rPr>
      </w:pPr>
      <w:r>
        <w:t>______________________________________________________________________________________________________________________________________</w:t>
      </w:r>
    </w:p>
    <w:p w:rsidR="00787D2D" w:rsidRDefault="00787D2D" w:rsidP="00787D2D">
      <w:pPr>
        <w:pStyle w:val="ListParagraph"/>
      </w:pPr>
    </w:p>
    <w:p w:rsidR="00787D2D" w:rsidRDefault="00787D2D" w:rsidP="00787D2D">
      <w:pPr>
        <w:pStyle w:val="BodyTextIndent"/>
        <w:ind w:left="750" w:firstLine="0"/>
        <w:jc w:val="left"/>
      </w:pPr>
      <w:r>
        <w:t xml:space="preserve">When the focus of the sermon relates to a particular experience of the </w:t>
      </w:r>
      <w:r>
        <w:rPr>
          <w:rFonts w:hint="eastAsia"/>
          <w:lang w:eastAsia="ko-KR"/>
        </w:rPr>
        <w:t>c</w:t>
      </w:r>
      <w:r>
        <w:t xml:space="preserve">ongregation and is reflected </w:t>
      </w:r>
      <w:r>
        <w:rPr>
          <w:rFonts w:hint="eastAsia"/>
          <w:lang w:eastAsia="ko-KR"/>
        </w:rPr>
        <w:t>i</w:t>
      </w:r>
      <w:r>
        <w:t xml:space="preserve">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rsidR="00787D2D" w:rsidRDefault="00787D2D" w:rsidP="00787D2D">
      <w:pPr>
        <w:pStyle w:val="BodyTextIndent"/>
        <w:ind w:left="750" w:firstLine="0"/>
        <w:jc w:val="left"/>
      </w:pPr>
    </w:p>
    <w:p w:rsidR="00787D2D" w:rsidRDefault="00787D2D" w:rsidP="00787D2D">
      <w:pPr>
        <w:pStyle w:val="BodyTextIndent"/>
        <w:ind w:left="750" w:firstLine="0"/>
        <w:jc w:val="left"/>
      </w:pPr>
      <w:r>
        <w:t>Write down the function statement of your sermon in 1-2 sentences:</w:t>
      </w:r>
    </w:p>
    <w:p w:rsidR="00787D2D" w:rsidRDefault="00787D2D" w:rsidP="00787D2D">
      <w:pPr>
        <w:pStyle w:val="BodyTextIndent"/>
        <w:ind w:left="750" w:firstLine="0"/>
        <w:jc w:val="left"/>
        <w:rPr>
          <w:rFonts w:hint="eastAsia"/>
        </w:rPr>
      </w:pPr>
      <w:r>
        <w:t>______________________________________________________________________________________________________________________________________</w:t>
      </w:r>
    </w:p>
    <w:p w:rsidR="00787D2D" w:rsidRDefault="00787D2D" w:rsidP="00787D2D">
      <w:pPr>
        <w:pStyle w:val="ListParagraph"/>
      </w:pPr>
    </w:p>
    <w:p w:rsidR="00787D2D" w:rsidRDefault="00787D2D" w:rsidP="00787D2D">
      <w:pPr>
        <w:pStyle w:val="BodyTextIndent"/>
        <w:ind w:left="0" w:firstLine="0"/>
        <w:rPr>
          <w:i/>
          <w:lang w:eastAsia="ko-KR"/>
        </w:rPr>
      </w:pPr>
    </w:p>
    <w:p w:rsidR="00787D2D" w:rsidRPr="008F6C23" w:rsidRDefault="00787D2D" w:rsidP="00787D2D">
      <w:pPr>
        <w:pStyle w:val="BodyTextIndent"/>
        <w:ind w:left="0" w:firstLine="0"/>
        <w:rPr>
          <w:i/>
        </w:rPr>
      </w:pPr>
      <w:r w:rsidRPr="008F6C23">
        <w:rPr>
          <w:rFonts w:hint="eastAsia"/>
          <w:i/>
          <w:lang w:eastAsia="ko-KR"/>
        </w:rPr>
        <w:t>The process of the seven steps is not in a linear but in a spiral</w:t>
      </w:r>
      <w:r>
        <w:rPr>
          <w:rFonts w:hint="eastAsia"/>
          <w:i/>
          <w:lang w:eastAsia="ko-KR"/>
        </w:rPr>
        <w:t xml:space="preserve"> order</w:t>
      </w:r>
      <w:r w:rsidRPr="008F6C23">
        <w:rPr>
          <w:rFonts w:hint="eastAsia"/>
          <w:i/>
          <w:lang w:eastAsia="ko-KR"/>
        </w:rPr>
        <w:t xml:space="preserve">.  Some steps need to be visited again and again until the preacher creates a new meaning of the text relevant to her particular congregation.   </w:t>
      </w:r>
    </w:p>
    <w:p w:rsidR="00946D20" w:rsidRDefault="00946D20">
      <w:bookmarkStart w:id="0" w:name="_GoBack"/>
      <w:bookmarkEnd w:id="0"/>
    </w:p>
    <w:sectPr w:rsidR="0094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D"/>
    <w:rsid w:val="00787D2D"/>
    <w:rsid w:val="00946D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BF4D-F8A8-4F46-AC45-EC83F10A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2D"/>
    <w:pPr>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87D2D"/>
    <w:pPr>
      <w:tabs>
        <w:tab w:val="left" w:pos="-720"/>
        <w:tab w:val="left" w:pos="0"/>
        <w:tab w:val="left" w:pos="7650"/>
      </w:tabs>
      <w:suppressAutoHyphens/>
      <w:ind w:left="1440" w:hanging="1440"/>
      <w:jc w:val="both"/>
    </w:pPr>
    <w:rPr>
      <w:spacing w:val="-3"/>
      <w:sz w:val="24"/>
    </w:rPr>
  </w:style>
  <w:style w:type="character" w:customStyle="1" w:styleId="BodyTextIndentChar">
    <w:name w:val="Body Text Indent Char"/>
    <w:basedOn w:val="DefaultParagraphFont"/>
    <w:link w:val="BodyTextIndent"/>
    <w:semiHidden/>
    <w:rsid w:val="00787D2D"/>
    <w:rPr>
      <w:rFonts w:ascii="Times New Roman" w:eastAsia="Batang" w:hAnsi="Times New Roman" w:cs="Times New Roman"/>
      <w:spacing w:val="-3"/>
      <w:sz w:val="24"/>
      <w:szCs w:val="20"/>
      <w:lang w:eastAsia="en-US"/>
    </w:rPr>
  </w:style>
  <w:style w:type="paragraph" w:styleId="BodyText">
    <w:name w:val="Body Text"/>
    <w:basedOn w:val="Normal"/>
    <w:link w:val="BodyTextChar"/>
    <w:semiHidden/>
    <w:rsid w:val="00787D2D"/>
    <w:pPr>
      <w:tabs>
        <w:tab w:val="left" w:pos="-720"/>
        <w:tab w:val="left" w:pos="0"/>
      </w:tabs>
      <w:suppressAutoHyphens/>
      <w:ind w:right="72"/>
    </w:pPr>
    <w:rPr>
      <w:spacing w:val="-3"/>
      <w:sz w:val="24"/>
    </w:rPr>
  </w:style>
  <w:style w:type="character" w:customStyle="1" w:styleId="BodyTextChar">
    <w:name w:val="Body Text Char"/>
    <w:basedOn w:val="DefaultParagraphFont"/>
    <w:link w:val="BodyText"/>
    <w:semiHidden/>
    <w:rsid w:val="00787D2D"/>
    <w:rPr>
      <w:rFonts w:ascii="Times New Roman" w:eastAsia="Batang" w:hAnsi="Times New Roman" w:cs="Times New Roman"/>
      <w:spacing w:val="-3"/>
      <w:sz w:val="24"/>
      <w:szCs w:val="20"/>
      <w:lang w:eastAsia="en-US"/>
    </w:rPr>
  </w:style>
  <w:style w:type="paragraph" w:styleId="Title">
    <w:name w:val="Title"/>
    <w:basedOn w:val="Normal"/>
    <w:link w:val="TitleChar"/>
    <w:qFormat/>
    <w:rsid w:val="00787D2D"/>
    <w:pPr>
      <w:jc w:val="center"/>
    </w:pPr>
    <w:rPr>
      <w:rFonts w:eastAsia="Times New Roman"/>
      <w:b/>
      <w:bCs/>
      <w:sz w:val="24"/>
      <w:szCs w:val="24"/>
    </w:rPr>
  </w:style>
  <w:style w:type="character" w:customStyle="1" w:styleId="TitleChar">
    <w:name w:val="Title Char"/>
    <w:basedOn w:val="DefaultParagraphFont"/>
    <w:link w:val="Title"/>
    <w:rsid w:val="00787D2D"/>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787D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7314</Characters>
  <Application>Microsoft Office Word</Application>
  <DocSecurity>0</DocSecurity>
  <Lines>60</Lines>
  <Paragraphs>17</Paragraphs>
  <ScaleCrop>false</ScaleCrop>
  <Company>Iliff School of Theology</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2014-08-13T20:28:00Z</dcterms:created>
  <dcterms:modified xsi:type="dcterms:W3CDTF">2014-08-13T20:31:00Z</dcterms:modified>
</cp:coreProperties>
</file>