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FC1" w:rsidRDefault="00842FC1" w:rsidP="004F6CC4">
      <w:pPr>
        <w:spacing w:after="0" w:line="480" w:lineRule="auto"/>
        <w:jc w:val="center"/>
        <w:rPr>
          <w:rFonts w:ascii="Times New Roman" w:hAnsi="Times New Roman"/>
          <w:b/>
          <w:sz w:val="24"/>
          <w:szCs w:val="24"/>
        </w:rPr>
      </w:pPr>
      <w:r>
        <w:rPr>
          <w:rFonts w:ascii="Times New Roman" w:hAnsi="Times New Roman"/>
          <w:b/>
          <w:sz w:val="24"/>
          <w:szCs w:val="24"/>
        </w:rPr>
        <w:t>CHAPTER 6</w:t>
      </w:r>
    </w:p>
    <w:p w:rsidR="005B6C88" w:rsidRPr="003067B3" w:rsidRDefault="00FC7642" w:rsidP="004F6CC4">
      <w:pPr>
        <w:spacing w:after="0" w:line="480" w:lineRule="auto"/>
        <w:jc w:val="center"/>
        <w:rPr>
          <w:rFonts w:ascii="Times New Roman" w:hAnsi="Times New Roman"/>
          <w:sz w:val="24"/>
          <w:szCs w:val="24"/>
          <w:u w:val="single"/>
        </w:rPr>
      </w:pPr>
      <w:r w:rsidRPr="003067B3">
        <w:rPr>
          <w:rFonts w:ascii="Times New Roman" w:hAnsi="Times New Roman"/>
          <w:b/>
          <w:sz w:val="24"/>
          <w:szCs w:val="24"/>
        </w:rPr>
        <w:t xml:space="preserve">Models </w:t>
      </w:r>
      <w:r w:rsidR="00BB21DC">
        <w:rPr>
          <w:rFonts w:ascii="Times New Roman" w:hAnsi="Times New Roman"/>
          <w:b/>
          <w:sz w:val="24"/>
          <w:szCs w:val="24"/>
        </w:rPr>
        <w:t>of</w:t>
      </w:r>
      <w:r w:rsidR="00842FC1">
        <w:rPr>
          <w:rFonts w:ascii="Times New Roman" w:hAnsi="Times New Roman"/>
          <w:b/>
          <w:sz w:val="24"/>
          <w:szCs w:val="24"/>
        </w:rPr>
        <w:t xml:space="preserve"> </w:t>
      </w:r>
      <w:r w:rsidR="00030A09">
        <w:rPr>
          <w:rFonts w:ascii="Times New Roman" w:hAnsi="Times New Roman"/>
          <w:b/>
          <w:sz w:val="24"/>
          <w:szCs w:val="24"/>
        </w:rPr>
        <w:t>Multicultural Worship</w:t>
      </w:r>
    </w:p>
    <w:p w:rsidR="00842FC1" w:rsidRDefault="00842FC1" w:rsidP="00913C6B">
      <w:pPr>
        <w:spacing w:line="480" w:lineRule="auto"/>
        <w:rPr>
          <w:rFonts w:ascii="Times New Roman" w:hAnsi="Times New Roman"/>
          <w:color w:val="FF0000"/>
          <w:sz w:val="24"/>
          <w:szCs w:val="24"/>
        </w:rPr>
      </w:pPr>
    </w:p>
    <w:p w:rsidR="00041BA0" w:rsidRDefault="005B6C88" w:rsidP="004F6CC4">
      <w:pPr>
        <w:pStyle w:val="BodyText2"/>
        <w:jc w:val="left"/>
        <w:rPr>
          <w:szCs w:val="24"/>
        </w:rPr>
      </w:pPr>
      <w:r w:rsidRPr="003067B3">
        <w:rPr>
          <w:szCs w:val="24"/>
        </w:rPr>
        <w:tab/>
      </w:r>
      <w:r w:rsidR="00275C6F">
        <w:rPr>
          <w:szCs w:val="24"/>
        </w:rPr>
        <w:t xml:space="preserve">Searching for </w:t>
      </w:r>
      <w:r w:rsidR="00DA0002">
        <w:rPr>
          <w:szCs w:val="24"/>
        </w:rPr>
        <w:t xml:space="preserve">a </w:t>
      </w:r>
      <w:r w:rsidR="00275C6F">
        <w:rPr>
          <w:szCs w:val="24"/>
        </w:rPr>
        <w:t xml:space="preserve">new </w:t>
      </w:r>
      <w:r w:rsidR="00DA0002">
        <w:rPr>
          <w:szCs w:val="24"/>
        </w:rPr>
        <w:t>model f</w:t>
      </w:r>
      <w:r w:rsidR="00275C6F">
        <w:rPr>
          <w:szCs w:val="24"/>
        </w:rPr>
        <w:t xml:space="preserve">or preaching and worship in multicultural contexts is not </w:t>
      </w:r>
      <w:r w:rsidR="00E85C87">
        <w:rPr>
          <w:szCs w:val="24"/>
        </w:rPr>
        <w:t xml:space="preserve">an effort to </w:t>
      </w:r>
      <w:r w:rsidR="00275C6F">
        <w:rPr>
          <w:szCs w:val="24"/>
        </w:rPr>
        <w:t xml:space="preserve">formulate one unique </w:t>
      </w:r>
      <w:r w:rsidR="00E85C87">
        <w:rPr>
          <w:szCs w:val="24"/>
        </w:rPr>
        <w:t>pattern universally applicable</w:t>
      </w:r>
      <w:r w:rsidR="008C5FF9">
        <w:rPr>
          <w:szCs w:val="24"/>
        </w:rPr>
        <w:t xml:space="preserve"> to</w:t>
      </w:r>
      <w:r w:rsidR="00E85C87">
        <w:rPr>
          <w:szCs w:val="24"/>
        </w:rPr>
        <w:t xml:space="preserve"> all worship services.  </w:t>
      </w:r>
      <w:r w:rsidR="00275C6F">
        <w:rPr>
          <w:szCs w:val="24"/>
        </w:rPr>
        <w:t xml:space="preserve">  Instead, the process is open to a variety of new possibilities for </w:t>
      </w:r>
      <w:r w:rsidR="002C2D16">
        <w:rPr>
          <w:szCs w:val="24"/>
        </w:rPr>
        <w:t xml:space="preserve">the </w:t>
      </w:r>
      <w:r w:rsidR="00275C6F">
        <w:rPr>
          <w:szCs w:val="24"/>
        </w:rPr>
        <w:t>transform</w:t>
      </w:r>
      <w:r w:rsidR="002C2D16">
        <w:rPr>
          <w:szCs w:val="24"/>
        </w:rPr>
        <w:t xml:space="preserve">ation of </w:t>
      </w:r>
      <w:r w:rsidR="00275C6F">
        <w:rPr>
          <w:szCs w:val="24"/>
        </w:rPr>
        <w:t>preaching and worship</w:t>
      </w:r>
      <w:r w:rsidR="002C2D16">
        <w:rPr>
          <w:szCs w:val="24"/>
        </w:rPr>
        <w:t xml:space="preserve">.  </w:t>
      </w:r>
      <w:r w:rsidR="004748DA">
        <w:rPr>
          <w:szCs w:val="24"/>
        </w:rPr>
        <w:t>In the process of searching for new possibilities, it</w:t>
      </w:r>
      <w:r w:rsidR="002C2D16">
        <w:rPr>
          <w:szCs w:val="24"/>
        </w:rPr>
        <w:t xml:space="preserve"> is important to keep in mind that not every situation demands the same change in </w:t>
      </w:r>
      <w:r w:rsidR="00030A09">
        <w:rPr>
          <w:szCs w:val="24"/>
        </w:rPr>
        <w:t>preaching and worship</w:t>
      </w:r>
      <w:r w:rsidR="002C2D16">
        <w:rPr>
          <w:szCs w:val="24"/>
        </w:rPr>
        <w:t xml:space="preserve"> and </w:t>
      </w:r>
      <w:r w:rsidR="00EE1B69">
        <w:rPr>
          <w:szCs w:val="24"/>
        </w:rPr>
        <w:t>n</w:t>
      </w:r>
      <w:r w:rsidR="002C2D16">
        <w:rPr>
          <w:szCs w:val="24"/>
        </w:rPr>
        <w:t>ot every change is constructive and productive</w:t>
      </w:r>
      <w:r w:rsidR="00EE1B69">
        <w:rPr>
          <w:szCs w:val="24"/>
        </w:rPr>
        <w:t xml:space="preserve"> to provide a more meaningful and memorable worship service.  </w:t>
      </w:r>
      <w:r w:rsidR="00041BA0">
        <w:rPr>
          <w:szCs w:val="24"/>
        </w:rPr>
        <w:t>So,</w:t>
      </w:r>
      <w:r w:rsidR="00DA0002">
        <w:rPr>
          <w:szCs w:val="24"/>
        </w:rPr>
        <w:t xml:space="preserve"> a </w:t>
      </w:r>
      <w:r w:rsidR="00041BA0">
        <w:rPr>
          <w:szCs w:val="24"/>
        </w:rPr>
        <w:t xml:space="preserve">paradigm change in preaching and worship requires of the preacher and worship leaders critical discernment for change.  </w:t>
      </w:r>
    </w:p>
    <w:p w:rsidR="00873755" w:rsidRPr="003067B3" w:rsidRDefault="00275C6F" w:rsidP="00041BA0">
      <w:pPr>
        <w:pStyle w:val="BodyText2"/>
        <w:ind w:firstLine="720"/>
        <w:jc w:val="left"/>
        <w:rPr>
          <w:szCs w:val="24"/>
        </w:rPr>
      </w:pPr>
      <w:r>
        <w:rPr>
          <w:szCs w:val="24"/>
        </w:rPr>
        <w:t xml:space="preserve">In </w:t>
      </w:r>
      <w:r w:rsidR="005B6C88" w:rsidRPr="003067B3">
        <w:rPr>
          <w:i/>
          <w:szCs w:val="24"/>
        </w:rPr>
        <w:t>Preaching in an Age of Globalization</w:t>
      </w:r>
      <w:r w:rsidR="005B6C88" w:rsidRPr="003067B3">
        <w:rPr>
          <w:szCs w:val="24"/>
        </w:rPr>
        <w:t xml:space="preserve">, I </w:t>
      </w:r>
      <w:r w:rsidR="00842FC1">
        <w:rPr>
          <w:szCs w:val="24"/>
        </w:rPr>
        <w:t xml:space="preserve">introduced four </w:t>
      </w:r>
      <w:r w:rsidR="005B6C88" w:rsidRPr="003067B3">
        <w:rPr>
          <w:szCs w:val="24"/>
        </w:rPr>
        <w:t xml:space="preserve">different </w:t>
      </w:r>
      <w:r w:rsidR="004748DA">
        <w:rPr>
          <w:szCs w:val="24"/>
        </w:rPr>
        <w:t>images for the negotiation of cultural diversity</w:t>
      </w:r>
      <w:r w:rsidR="00842FC1">
        <w:rPr>
          <w:szCs w:val="24"/>
        </w:rPr>
        <w:t>—t</w:t>
      </w:r>
      <w:r w:rsidR="00842FC1" w:rsidRPr="003067B3">
        <w:rPr>
          <w:szCs w:val="24"/>
        </w:rPr>
        <w:t>he melting pot, the salad bowl, the mosaic, and the kaleidoscope</w:t>
      </w:r>
      <w:r w:rsidR="00EE1B69">
        <w:rPr>
          <w:szCs w:val="24"/>
        </w:rPr>
        <w:t>—</w:t>
      </w:r>
      <w:r w:rsidR="004748DA">
        <w:rPr>
          <w:szCs w:val="24"/>
        </w:rPr>
        <w:t>and explored them in terms of homiletical models.</w:t>
      </w:r>
      <w:r w:rsidR="005B6C88" w:rsidRPr="003067B3">
        <w:rPr>
          <w:rStyle w:val="FootnoteReference"/>
          <w:szCs w:val="24"/>
        </w:rPr>
        <w:footnoteReference w:id="1"/>
      </w:r>
      <w:r w:rsidR="005B6C88" w:rsidRPr="003067B3">
        <w:rPr>
          <w:szCs w:val="24"/>
        </w:rPr>
        <w:t xml:space="preserve">  </w:t>
      </w:r>
      <w:r w:rsidR="0005297D">
        <w:rPr>
          <w:szCs w:val="24"/>
        </w:rPr>
        <w:t xml:space="preserve">This chapter </w:t>
      </w:r>
      <w:r w:rsidR="009E76F4">
        <w:rPr>
          <w:szCs w:val="24"/>
        </w:rPr>
        <w:t xml:space="preserve">extends the conversation </w:t>
      </w:r>
      <w:r w:rsidR="00030A09">
        <w:rPr>
          <w:szCs w:val="24"/>
        </w:rPr>
        <w:t>in</w:t>
      </w:r>
      <w:r w:rsidR="00E118B7">
        <w:rPr>
          <w:szCs w:val="24"/>
        </w:rPr>
        <w:t xml:space="preserve">to liturgical models.  The first section investigates the </w:t>
      </w:r>
      <w:r w:rsidR="00030A09">
        <w:rPr>
          <w:szCs w:val="24"/>
        </w:rPr>
        <w:t xml:space="preserve">four </w:t>
      </w:r>
      <w:r w:rsidR="009E76F4">
        <w:rPr>
          <w:szCs w:val="24"/>
        </w:rPr>
        <w:t xml:space="preserve">cultural </w:t>
      </w:r>
      <w:r w:rsidR="004748DA">
        <w:rPr>
          <w:szCs w:val="24"/>
        </w:rPr>
        <w:t>images</w:t>
      </w:r>
      <w:r w:rsidR="009E76F4">
        <w:rPr>
          <w:szCs w:val="24"/>
        </w:rPr>
        <w:t xml:space="preserve"> </w:t>
      </w:r>
      <w:r w:rsidR="00E118B7">
        <w:rPr>
          <w:szCs w:val="24"/>
        </w:rPr>
        <w:t>in relation to develop</w:t>
      </w:r>
      <w:r w:rsidR="00041BA0">
        <w:rPr>
          <w:szCs w:val="24"/>
        </w:rPr>
        <w:t>ing</w:t>
      </w:r>
      <w:r w:rsidR="00E118B7">
        <w:rPr>
          <w:szCs w:val="24"/>
        </w:rPr>
        <w:t xml:space="preserve"> models of multicultural worship.  The second section proposes </w:t>
      </w:r>
      <w:r w:rsidR="004748DA">
        <w:rPr>
          <w:szCs w:val="24"/>
        </w:rPr>
        <w:t xml:space="preserve">the new image of </w:t>
      </w:r>
      <w:r w:rsidR="00967C45" w:rsidRPr="003067B3">
        <w:rPr>
          <w:szCs w:val="24"/>
        </w:rPr>
        <w:t xml:space="preserve">the </w:t>
      </w:r>
      <w:r w:rsidR="00193610" w:rsidRPr="003067B3">
        <w:rPr>
          <w:szCs w:val="24"/>
        </w:rPr>
        <w:t>metamorphosis</w:t>
      </w:r>
      <w:r w:rsidR="00E118B7">
        <w:rPr>
          <w:szCs w:val="24"/>
        </w:rPr>
        <w:t xml:space="preserve"> with a possibility to be another model of multicultural worship</w:t>
      </w:r>
      <w:r w:rsidR="00193610" w:rsidRPr="003067B3">
        <w:rPr>
          <w:szCs w:val="24"/>
        </w:rPr>
        <w:t xml:space="preserve">.  </w:t>
      </w:r>
      <w:r w:rsidR="00967C45" w:rsidRPr="003067B3">
        <w:rPr>
          <w:szCs w:val="24"/>
        </w:rPr>
        <w:t xml:space="preserve">  </w:t>
      </w:r>
      <w:r w:rsidR="00873755" w:rsidRPr="003067B3">
        <w:rPr>
          <w:szCs w:val="24"/>
        </w:rPr>
        <w:t xml:space="preserve">  </w:t>
      </w:r>
    </w:p>
    <w:p w:rsidR="00873755" w:rsidRPr="003067B3" w:rsidRDefault="00FD5444" w:rsidP="004F6CC4">
      <w:pPr>
        <w:spacing w:line="480" w:lineRule="auto"/>
        <w:jc w:val="center"/>
        <w:rPr>
          <w:rFonts w:ascii="Times New Roman" w:hAnsi="Times New Roman"/>
          <w:sz w:val="24"/>
          <w:szCs w:val="24"/>
          <w:u w:val="single"/>
        </w:rPr>
      </w:pPr>
      <w:r w:rsidRPr="003067B3">
        <w:rPr>
          <w:rFonts w:ascii="Times New Roman" w:hAnsi="Times New Roman"/>
          <w:sz w:val="24"/>
          <w:szCs w:val="24"/>
          <w:u w:val="single"/>
        </w:rPr>
        <w:t xml:space="preserve">Four </w:t>
      </w:r>
      <w:r w:rsidR="00193610" w:rsidRPr="003067B3">
        <w:rPr>
          <w:rFonts w:ascii="Times New Roman" w:hAnsi="Times New Roman"/>
          <w:sz w:val="24"/>
          <w:szCs w:val="24"/>
          <w:u w:val="single"/>
        </w:rPr>
        <w:t xml:space="preserve">Cultural </w:t>
      </w:r>
      <w:r w:rsidR="00873755" w:rsidRPr="003067B3">
        <w:rPr>
          <w:rFonts w:ascii="Times New Roman" w:hAnsi="Times New Roman"/>
          <w:sz w:val="24"/>
          <w:szCs w:val="24"/>
          <w:u w:val="single"/>
        </w:rPr>
        <w:t>Models</w:t>
      </w:r>
    </w:p>
    <w:p w:rsidR="00FC7642" w:rsidRPr="003067B3" w:rsidRDefault="004E0615" w:rsidP="004F6CC4">
      <w:pPr>
        <w:pStyle w:val="BodyText2"/>
        <w:ind w:firstLine="720"/>
        <w:jc w:val="left"/>
        <w:rPr>
          <w:szCs w:val="24"/>
        </w:rPr>
      </w:pPr>
      <w:r w:rsidRPr="003067B3">
        <w:rPr>
          <w:szCs w:val="24"/>
        </w:rPr>
        <w:t>The four images</w:t>
      </w:r>
      <w:r w:rsidR="00FD5444" w:rsidRPr="003067B3">
        <w:rPr>
          <w:szCs w:val="24"/>
        </w:rPr>
        <w:t xml:space="preserve">—the melting pot, the salad bowl, the mosaic, and the kaleidoscope—represent different approaches to negotiating diverse cultures in society.  </w:t>
      </w:r>
      <w:r w:rsidR="00D74924" w:rsidRPr="003067B3">
        <w:rPr>
          <w:szCs w:val="24"/>
        </w:rPr>
        <w:t xml:space="preserve">In dealing with cultural diversity in liturgy, </w:t>
      </w:r>
      <w:r w:rsidR="00F37DBE">
        <w:rPr>
          <w:szCs w:val="24"/>
        </w:rPr>
        <w:t xml:space="preserve">they are useful to articulate different cultural approaches to Christian </w:t>
      </w:r>
      <w:r w:rsidR="00F37DBE">
        <w:rPr>
          <w:szCs w:val="24"/>
        </w:rPr>
        <w:lastRenderedPageBreak/>
        <w:t xml:space="preserve">worship.  The </w:t>
      </w:r>
      <w:r w:rsidR="00D74924" w:rsidRPr="003067B3">
        <w:rPr>
          <w:szCs w:val="24"/>
        </w:rPr>
        <w:t xml:space="preserve">four liturgical models </w:t>
      </w:r>
      <w:r w:rsidR="00F37DBE">
        <w:rPr>
          <w:szCs w:val="24"/>
        </w:rPr>
        <w:t xml:space="preserve">evolved </w:t>
      </w:r>
      <w:r w:rsidR="00D74924" w:rsidRPr="003067B3">
        <w:rPr>
          <w:szCs w:val="24"/>
        </w:rPr>
        <w:t>from the four cultural images</w:t>
      </w:r>
      <w:r w:rsidRPr="003067B3">
        <w:rPr>
          <w:szCs w:val="24"/>
        </w:rPr>
        <w:t xml:space="preserve"> </w:t>
      </w:r>
      <w:r w:rsidR="00D74924" w:rsidRPr="003067B3">
        <w:rPr>
          <w:szCs w:val="24"/>
        </w:rPr>
        <w:t>are effective to critically e</w:t>
      </w:r>
      <w:r w:rsidR="00CA4C09" w:rsidRPr="003067B3">
        <w:rPr>
          <w:szCs w:val="24"/>
        </w:rPr>
        <w:t xml:space="preserve">valuate </w:t>
      </w:r>
      <w:r w:rsidR="00780844" w:rsidRPr="003067B3">
        <w:rPr>
          <w:szCs w:val="24"/>
        </w:rPr>
        <w:t>current practice</w:t>
      </w:r>
      <w:r w:rsidR="00D74924" w:rsidRPr="003067B3">
        <w:rPr>
          <w:szCs w:val="24"/>
        </w:rPr>
        <w:t>s</w:t>
      </w:r>
      <w:r w:rsidR="00780844" w:rsidRPr="003067B3">
        <w:rPr>
          <w:szCs w:val="24"/>
        </w:rPr>
        <w:t xml:space="preserve"> of worship </w:t>
      </w:r>
      <w:r w:rsidR="00F37DBE">
        <w:rPr>
          <w:szCs w:val="24"/>
        </w:rPr>
        <w:t xml:space="preserve">in Christian churches </w:t>
      </w:r>
      <w:r w:rsidR="00780844" w:rsidRPr="003067B3">
        <w:rPr>
          <w:szCs w:val="24"/>
        </w:rPr>
        <w:t xml:space="preserve">and </w:t>
      </w:r>
      <w:r w:rsidR="00EC1E83" w:rsidRPr="003067B3">
        <w:rPr>
          <w:szCs w:val="24"/>
        </w:rPr>
        <w:t xml:space="preserve">creatively think about the next level of change in the future </w:t>
      </w:r>
      <w:r w:rsidR="00F37DBE">
        <w:rPr>
          <w:szCs w:val="24"/>
        </w:rPr>
        <w:t xml:space="preserve">Christian </w:t>
      </w:r>
      <w:r w:rsidR="00EC1E83" w:rsidRPr="003067B3">
        <w:rPr>
          <w:szCs w:val="24"/>
        </w:rPr>
        <w:t xml:space="preserve">worship. </w:t>
      </w:r>
      <w:r w:rsidR="00780844" w:rsidRPr="003067B3">
        <w:rPr>
          <w:szCs w:val="24"/>
        </w:rPr>
        <w:t xml:space="preserve">  </w:t>
      </w:r>
    </w:p>
    <w:p w:rsidR="005B6C88" w:rsidRPr="003067B3" w:rsidRDefault="005B6C88" w:rsidP="00F37DBE">
      <w:pPr>
        <w:pStyle w:val="BodyText2"/>
        <w:ind w:firstLine="720"/>
        <w:jc w:val="left"/>
        <w:rPr>
          <w:szCs w:val="24"/>
        </w:rPr>
      </w:pPr>
      <w:r w:rsidRPr="00F37DBE">
        <w:rPr>
          <w:b/>
          <w:szCs w:val="24"/>
        </w:rPr>
        <w:t>The Melting</w:t>
      </w:r>
      <w:r w:rsidR="00526ECF" w:rsidRPr="00F37DBE">
        <w:rPr>
          <w:b/>
          <w:szCs w:val="24"/>
        </w:rPr>
        <w:t>-p</w:t>
      </w:r>
      <w:r w:rsidR="00F37DBE" w:rsidRPr="00F37DBE">
        <w:rPr>
          <w:b/>
          <w:szCs w:val="24"/>
        </w:rPr>
        <w:t>ot Model</w:t>
      </w:r>
      <w:r w:rsidR="00FC7642" w:rsidRPr="003067B3">
        <w:rPr>
          <w:szCs w:val="24"/>
        </w:rPr>
        <w:t>:</w:t>
      </w:r>
      <w:r w:rsidR="00F4410B" w:rsidRPr="003067B3">
        <w:rPr>
          <w:szCs w:val="24"/>
        </w:rPr>
        <w:t xml:space="preserve"> </w:t>
      </w:r>
      <w:r w:rsidR="00FC7642" w:rsidRPr="003067B3">
        <w:rPr>
          <w:szCs w:val="24"/>
        </w:rPr>
        <w:t xml:space="preserve"> </w:t>
      </w:r>
      <w:r w:rsidRPr="003067B3">
        <w:rPr>
          <w:szCs w:val="24"/>
        </w:rPr>
        <w:t>From the early history of immigration, the image of the melting pot has been used as a motto for dealing with cultural diversity.  The original intention of this view was that “ethnic differences ‘melted’ into a single ‘pot’ would produce a synthesis—a new homogeneous culture that was not Anglo-Saxon, Jewish, Italian, nor Asian.”</w:t>
      </w:r>
      <w:r w:rsidRPr="003067B3">
        <w:rPr>
          <w:rStyle w:val="FootnoteReference"/>
          <w:szCs w:val="24"/>
        </w:rPr>
        <w:footnoteReference w:id="2"/>
      </w:r>
      <w:r w:rsidRPr="003067B3">
        <w:rPr>
          <w:szCs w:val="24"/>
        </w:rPr>
        <w:t xml:space="preserve">  </w:t>
      </w:r>
      <w:r w:rsidR="00526ECF" w:rsidRPr="003067B3">
        <w:rPr>
          <w:szCs w:val="24"/>
        </w:rPr>
        <w:t>In reality, h</w:t>
      </w:r>
      <w:r w:rsidRPr="003067B3">
        <w:rPr>
          <w:szCs w:val="24"/>
        </w:rPr>
        <w:t>owever, “</w:t>
      </w:r>
      <w:r w:rsidR="00526ECF" w:rsidRPr="003067B3">
        <w:rPr>
          <w:szCs w:val="24"/>
        </w:rPr>
        <w:t>[w]</w:t>
      </w:r>
      <w:proofErr w:type="spellStart"/>
      <w:r w:rsidRPr="003067B3">
        <w:rPr>
          <w:szCs w:val="24"/>
        </w:rPr>
        <w:t>hat</w:t>
      </w:r>
      <w:proofErr w:type="spellEnd"/>
      <w:r w:rsidRPr="003067B3">
        <w:rPr>
          <w:szCs w:val="24"/>
        </w:rPr>
        <w:t xml:space="preserve"> has happened in the melting pot conception of Americanization is that all varieties of ethnicities were melted into one pot, but the brew turned out to be Anglo-Saxon again.”</w:t>
      </w:r>
      <w:r w:rsidRPr="003067B3">
        <w:rPr>
          <w:rStyle w:val="FootnoteReference"/>
          <w:szCs w:val="24"/>
        </w:rPr>
        <w:footnoteReference w:id="3"/>
      </w:r>
      <w:r w:rsidRPr="003067B3">
        <w:rPr>
          <w:szCs w:val="24"/>
        </w:rPr>
        <w:t xml:space="preserve">  In other words, </w:t>
      </w:r>
      <w:r w:rsidR="00CB1E2A">
        <w:rPr>
          <w:szCs w:val="24"/>
        </w:rPr>
        <w:t xml:space="preserve">contrarily to the ideal of the melting pot image, </w:t>
      </w:r>
      <w:r w:rsidRPr="003067B3">
        <w:rPr>
          <w:szCs w:val="24"/>
        </w:rPr>
        <w:t xml:space="preserve">the racially and ethnically dominant culture absorbs other minority cultures in society and presents its cultural characteristics as the unified culture of society.  As a result, racially and ethnically marginalized people are forced to reformulate their cultural identity by assimilating themselves into the dominant culture, in order to survive under the dominant cultural power.     </w:t>
      </w:r>
    </w:p>
    <w:p w:rsidR="005B6C88" w:rsidRPr="003067B3" w:rsidRDefault="005B6C88" w:rsidP="004F6CC4">
      <w:pPr>
        <w:pStyle w:val="BodyText2"/>
        <w:ind w:firstLine="720"/>
        <w:jc w:val="left"/>
        <w:rPr>
          <w:szCs w:val="24"/>
        </w:rPr>
      </w:pPr>
      <w:r w:rsidRPr="003067B3">
        <w:rPr>
          <w:szCs w:val="24"/>
        </w:rPr>
        <w:t>When the melting</w:t>
      </w:r>
      <w:r w:rsidR="00526ECF" w:rsidRPr="003067B3">
        <w:rPr>
          <w:szCs w:val="24"/>
        </w:rPr>
        <w:t>-</w:t>
      </w:r>
      <w:r w:rsidRPr="003067B3">
        <w:rPr>
          <w:szCs w:val="24"/>
        </w:rPr>
        <w:t xml:space="preserve">pot model </w:t>
      </w:r>
      <w:r w:rsidR="00EC1E83" w:rsidRPr="003067B3">
        <w:rPr>
          <w:szCs w:val="24"/>
        </w:rPr>
        <w:t xml:space="preserve">is applied </w:t>
      </w:r>
      <w:r w:rsidRPr="003067B3">
        <w:rPr>
          <w:szCs w:val="24"/>
        </w:rPr>
        <w:t xml:space="preserve">to worship, it can be explained as follows:  An individual church or denomination has its dominant liturgical tradition rooted in its particular racial and ethnic </w:t>
      </w:r>
      <w:r w:rsidR="001630DF" w:rsidRPr="003067B3">
        <w:rPr>
          <w:szCs w:val="24"/>
        </w:rPr>
        <w:t>history</w:t>
      </w:r>
      <w:r w:rsidRPr="003067B3">
        <w:rPr>
          <w:szCs w:val="24"/>
        </w:rPr>
        <w:t xml:space="preserve"> and </w:t>
      </w:r>
      <w:r w:rsidR="00526ECF" w:rsidRPr="003067B3">
        <w:rPr>
          <w:szCs w:val="24"/>
        </w:rPr>
        <w:t>tradition</w:t>
      </w:r>
      <w:r w:rsidRPr="003067B3">
        <w:rPr>
          <w:szCs w:val="24"/>
        </w:rPr>
        <w:t xml:space="preserve">.  The church seeks to keep </w:t>
      </w:r>
      <w:r w:rsidR="001630DF" w:rsidRPr="003067B3">
        <w:rPr>
          <w:szCs w:val="24"/>
        </w:rPr>
        <w:t>them</w:t>
      </w:r>
      <w:r w:rsidRPr="003067B3">
        <w:rPr>
          <w:szCs w:val="24"/>
        </w:rPr>
        <w:t xml:space="preserve"> as its liturgical and cultural identity, regardless of demographic changes in its membership</w:t>
      </w:r>
      <w:r w:rsidR="004933F5" w:rsidRPr="003067B3">
        <w:rPr>
          <w:szCs w:val="24"/>
        </w:rPr>
        <w:t>,</w:t>
      </w:r>
      <w:r w:rsidRPr="003067B3">
        <w:rPr>
          <w:szCs w:val="24"/>
        </w:rPr>
        <w:t xml:space="preserve"> and does not admit cultural</w:t>
      </w:r>
      <w:r w:rsidR="00EC1E83" w:rsidRPr="003067B3">
        <w:rPr>
          <w:szCs w:val="24"/>
        </w:rPr>
        <w:t xml:space="preserve"> diversity</w:t>
      </w:r>
      <w:r w:rsidRPr="003067B3">
        <w:rPr>
          <w:szCs w:val="24"/>
        </w:rPr>
        <w:t xml:space="preserve"> in worship.  Just as the premodern understanding of culture presents clergy or elite culture as high culture and considers the congregation passive receivers, melting</w:t>
      </w:r>
      <w:r w:rsidR="001630DF" w:rsidRPr="003067B3">
        <w:rPr>
          <w:szCs w:val="24"/>
        </w:rPr>
        <w:t>-</w:t>
      </w:r>
      <w:r w:rsidRPr="003067B3">
        <w:rPr>
          <w:szCs w:val="24"/>
        </w:rPr>
        <w:t>pot worship takes the dominant liturgical culture as the high culture that people of other race</w:t>
      </w:r>
      <w:r w:rsidR="008C5FF9">
        <w:rPr>
          <w:szCs w:val="24"/>
        </w:rPr>
        <w:t>s</w:t>
      </w:r>
      <w:r w:rsidRPr="003067B3">
        <w:rPr>
          <w:szCs w:val="24"/>
        </w:rPr>
        <w:t xml:space="preserve"> and ethnicit</w:t>
      </w:r>
      <w:r w:rsidR="008C5FF9">
        <w:rPr>
          <w:szCs w:val="24"/>
        </w:rPr>
        <w:t>ies</w:t>
      </w:r>
      <w:r w:rsidRPr="003067B3">
        <w:rPr>
          <w:szCs w:val="24"/>
        </w:rPr>
        <w:t xml:space="preserve"> in the congregation must </w:t>
      </w:r>
      <w:r w:rsidR="00EC1E83" w:rsidRPr="003067B3">
        <w:rPr>
          <w:szCs w:val="24"/>
        </w:rPr>
        <w:t xml:space="preserve">passively receive </w:t>
      </w:r>
      <w:r w:rsidRPr="003067B3">
        <w:rPr>
          <w:szCs w:val="24"/>
        </w:rPr>
        <w:t xml:space="preserve">as their new liturgical identity.  In this </w:t>
      </w:r>
      <w:r w:rsidRPr="003067B3">
        <w:rPr>
          <w:szCs w:val="24"/>
        </w:rPr>
        <w:lastRenderedPageBreak/>
        <w:t xml:space="preserve">model, the diversity of </w:t>
      </w:r>
      <w:r w:rsidR="008C5FF9">
        <w:rPr>
          <w:szCs w:val="24"/>
        </w:rPr>
        <w:t xml:space="preserve">the </w:t>
      </w:r>
      <w:r w:rsidRPr="003067B3">
        <w:rPr>
          <w:szCs w:val="24"/>
        </w:rPr>
        <w:t>congregational subcultures is ignored</w:t>
      </w:r>
      <w:r w:rsidR="001630DF" w:rsidRPr="003067B3">
        <w:rPr>
          <w:szCs w:val="24"/>
        </w:rPr>
        <w:t xml:space="preserve"> by exclusively adhering to the dominant cultural identity.  The consequence is that </w:t>
      </w:r>
      <w:r w:rsidRPr="003067B3">
        <w:rPr>
          <w:szCs w:val="24"/>
        </w:rPr>
        <w:t xml:space="preserve">the church practices </w:t>
      </w:r>
      <w:proofErr w:type="spellStart"/>
      <w:r w:rsidRPr="003067B3">
        <w:rPr>
          <w:szCs w:val="24"/>
        </w:rPr>
        <w:t>monocultural</w:t>
      </w:r>
      <w:proofErr w:type="spellEnd"/>
      <w:r w:rsidRPr="003067B3">
        <w:rPr>
          <w:szCs w:val="24"/>
        </w:rPr>
        <w:t xml:space="preserve"> worship in a multicultural context.    </w:t>
      </w:r>
    </w:p>
    <w:p w:rsidR="005B6C88" w:rsidRPr="003067B3" w:rsidRDefault="001630DF" w:rsidP="004F6CC4">
      <w:pPr>
        <w:pStyle w:val="BodyText2"/>
        <w:ind w:firstLine="720"/>
        <w:jc w:val="left"/>
        <w:rPr>
          <w:szCs w:val="24"/>
        </w:rPr>
      </w:pPr>
      <w:r w:rsidRPr="003067B3">
        <w:rPr>
          <w:szCs w:val="24"/>
        </w:rPr>
        <w:t>In the U</w:t>
      </w:r>
      <w:r w:rsidR="00F4410B" w:rsidRPr="003067B3">
        <w:rPr>
          <w:szCs w:val="24"/>
        </w:rPr>
        <w:t xml:space="preserve">nited </w:t>
      </w:r>
      <w:r w:rsidRPr="003067B3">
        <w:rPr>
          <w:szCs w:val="24"/>
        </w:rPr>
        <w:t>S</w:t>
      </w:r>
      <w:r w:rsidR="00F4410B" w:rsidRPr="003067B3">
        <w:rPr>
          <w:szCs w:val="24"/>
        </w:rPr>
        <w:t>tates</w:t>
      </w:r>
      <w:r w:rsidRPr="003067B3">
        <w:rPr>
          <w:szCs w:val="24"/>
        </w:rPr>
        <w:t>, i</w:t>
      </w:r>
      <w:r w:rsidR="005B6C88" w:rsidRPr="003067B3">
        <w:rPr>
          <w:szCs w:val="24"/>
        </w:rPr>
        <w:t>t is not hard to find churches that practice melting</w:t>
      </w:r>
      <w:r w:rsidR="00526ECF" w:rsidRPr="003067B3">
        <w:rPr>
          <w:szCs w:val="24"/>
        </w:rPr>
        <w:t>-</w:t>
      </w:r>
      <w:r w:rsidR="005B6C88" w:rsidRPr="003067B3">
        <w:rPr>
          <w:szCs w:val="24"/>
        </w:rPr>
        <w:t xml:space="preserve">pot worship.  Although churches in the US are gradually changing from racial segregation to integration in membership, many of them </w:t>
      </w:r>
      <w:r w:rsidRPr="003067B3">
        <w:rPr>
          <w:szCs w:val="24"/>
        </w:rPr>
        <w:t xml:space="preserve">neither pay attention to changing congregational subcultures nor are </w:t>
      </w:r>
      <w:r w:rsidR="005B6C88" w:rsidRPr="003067B3">
        <w:rPr>
          <w:szCs w:val="24"/>
        </w:rPr>
        <w:t>sensitive enough to embrac</w:t>
      </w:r>
      <w:r w:rsidR="00EC1E83" w:rsidRPr="003067B3">
        <w:rPr>
          <w:szCs w:val="24"/>
        </w:rPr>
        <w:t>e</w:t>
      </w:r>
      <w:r w:rsidR="005B6C88" w:rsidRPr="003067B3">
        <w:rPr>
          <w:szCs w:val="24"/>
        </w:rPr>
        <w:t xml:space="preserve"> </w:t>
      </w:r>
      <w:r w:rsidRPr="003067B3">
        <w:rPr>
          <w:szCs w:val="24"/>
        </w:rPr>
        <w:t xml:space="preserve">cultural diversity among the worshipers </w:t>
      </w:r>
      <w:r w:rsidR="005B6C88" w:rsidRPr="003067B3">
        <w:rPr>
          <w:szCs w:val="24"/>
        </w:rPr>
        <w:t xml:space="preserve">to transform their liturgical culture.   </w:t>
      </w:r>
      <w:r w:rsidR="00B31590" w:rsidRPr="003067B3">
        <w:rPr>
          <w:szCs w:val="24"/>
        </w:rPr>
        <w:t xml:space="preserve">For example, </w:t>
      </w:r>
      <w:r w:rsidRPr="003067B3">
        <w:rPr>
          <w:szCs w:val="24"/>
        </w:rPr>
        <w:t xml:space="preserve">many </w:t>
      </w:r>
      <w:r w:rsidR="00B31590" w:rsidRPr="003067B3">
        <w:rPr>
          <w:szCs w:val="24"/>
        </w:rPr>
        <w:t>m</w:t>
      </w:r>
      <w:r w:rsidR="005B6C88" w:rsidRPr="003067B3">
        <w:rPr>
          <w:szCs w:val="24"/>
        </w:rPr>
        <w:t>a</w:t>
      </w:r>
      <w:r w:rsidR="00B31590" w:rsidRPr="003067B3">
        <w:rPr>
          <w:szCs w:val="24"/>
        </w:rPr>
        <w:t xml:space="preserve">instream </w:t>
      </w:r>
      <w:r w:rsidR="005B6C88" w:rsidRPr="003067B3">
        <w:rPr>
          <w:szCs w:val="24"/>
        </w:rPr>
        <w:t xml:space="preserve">European American churches do not stretch their theological and </w:t>
      </w:r>
      <w:r w:rsidR="00B31590" w:rsidRPr="003067B3">
        <w:rPr>
          <w:szCs w:val="24"/>
        </w:rPr>
        <w:t xml:space="preserve">liturgical </w:t>
      </w:r>
      <w:r w:rsidR="005B6C88" w:rsidRPr="003067B3">
        <w:rPr>
          <w:szCs w:val="24"/>
        </w:rPr>
        <w:t xml:space="preserve">concerns to racially and </w:t>
      </w:r>
      <w:r w:rsidR="00B31590" w:rsidRPr="003067B3">
        <w:rPr>
          <w:szCs w:val="24"/>
        </w:rPr>
        <w:t>culturally</w:t>
      </w:r>
      <w:r w:rsidR="005B6C88" w:rsidRPr="003067B3">
        <w:rPr>
          <w:szCs w:val="24"/>
        </w:rPr>
        <w:t xml:space="preserve"> different people</w:t>
      </w:r>
      <w:r w:rsidR="008C5FF9">
        <w:rPr>
          <w:szCs w:val="24"/>
        </w:rPr>
        <w:t>,</w:t>
      </w:r>
      <w:r w:rsidR="00B31590" w:rsidRPr="003067B3">
        <w:rPr>
          <w:szCs w:val="24"/>
        </w:rPr>
        <w:t xml:space="preserve"> but </w:t>
      </w:r>
      <w:r w:rsidRPr="003067B3">
        <w:rPr>
          <w:szCs w:val="24"/>
        </w:rPr>
        <w:t xml:space="preserve">understand </w:t>
      </w:r>
      <w:r w:rsidR="00B31590" w:rsidRPr="003067B3">
        <w:rPr>
          <w:szCs w:val="24"/>
        </w:rPr>
        <w:t>their liturgical traditions as</w:t>
      </w:r>
      <w:r w:rsidRPr="003067B3">
        <w:rPr>
          <w:szCs w:val="24"/>
        </w:rPr>
        <w:t xml:space="preserve"> the best way to worship God.  </w:t>
      </w:r>
      <w:r w:rsidR="00151601" w:rsidRPr="003067B3">
        <w:rPr>
          <w:szCs w:val="24"/>
        </w:rPr>
        <w:t>Et</w:t>
      </w:r>
      <w:r w:rsidR="005B6C88" w:rsidRPr="003067B3">
        <w:rPr>
          <w:szCs w:val="24"/>
        </w:rPr>
        <w:t xml:space="preserve">hnic minority Christians who worship in </w:t>
      </w:r>
      <w:r w:rsidR="00B31590" w:rsidRPr="003067B3">
        <w:rPr>
          <w:szCs w:val="24"/>
        </w:rPr>
        <w:t xml:space="preserve">those churches as late comers are forced to accept the dominant liturgical culture as their new identity.  </w:t>
      </w:r>
      <w:r w:rsidR="005B6C88" w:rsidRPr="003067B3">
        <w:rPr>
          <w:szCs w:val="24"/>
        </w:rPr>
        <w:t xml:space="preserve">  </w:t>
      </w:r>
    </w:p>
    <w:p w:rsidR="00FC7642" w:rsidRPr="003067B3" w:rsidRDefault="00B31590" w:rsidP="004F6CC4">
      <w:pPr>
        <w:pStyle w:val="BodyText2"/>
        <w:ind w:firstLine="720"/>
        <w:jc w:val="left"/>
        <w:rPr>
          <w:szCs w:val="24"/>
        </w:rPr>
      </w:pPr>
      <w:r w:rsidRPr="003067B3">
        <w:rPr>
          <w:szCs w:val="24"/>
        </w:rPr>
        <w:t>Melting</w:t>
      </w:r>
      <w:r w:rsidR="00526ECF" w:rsidRPr="003067B3">
        <w:rPr>
          <w:szCs w:val="24"/>
        </w:rPr>
        <w:t>-</w:t>
      </w:r>
      <w:r w:rsidRPr="003067B3">
        <w:rPr>
          <w:szCs w:val="24"/>
        </w:rPr>
        <w:t xml:space="preserve">pot worship is also found in </w:t>
      </w:r>
      <w:r w:rsidR="005B6C88" w:rsidRPr="003067B3">
        <w:rPr>
          <w:szCs w:val="24"/>
        </w:rPr>
        <w:t>ethnic minority and immigrant churches</w:t>
      </w:r>
      <w:r w:rsidRPr="003067B3">
        <w:rPr>
          <w:szCs w:val="24"/>
        </w:rPr>
        <w:t xml:space="preserve">.  </w:t>
      </w:r>
      <w:r w:rsidR="00D81E85" w:rsidRPr="003067B3">
        <w:rPr>
          <w:szCs w:val="24"/>
        </w:rPr>
        <w:t xml:space="preserve">In racist America, traditional </w:t>
      </w:r>
      <w:r w:rsidR="005B6C88" w:rsidRPr="003067B3">
        <w:rPr>
          <w:szCs w:val="24"/>
        </w:rPr>
        <w:t xml:space="preserve">African American </w:t>
      </w:r>
      <w:r w:rsidR="00D81E85" w:rsidRPr="003067B3">
        <w:rPr>
          <w:szCs w:val="24"/>
        </w:rPr>
        <w:t xml:space="preserve">worship has provided African American worshipers with a cultural and spiritual identity through their unique songs, sermons, and other liturgical components.  </w:t>
      </w:r>
      <w:r w:rsidR="005B6C88" w:rsidRPr="003067B3">
        <w:rPr>
          <w:szCs w:val="24"/>
        </w:rPr>
        <w:t xml:space="preserve">First generation Asian, Hispanic, </w:t>
      </w:r>
      <w:r w:rsidR="00D81E85" w:rsidRPr="003067B3">
        <w:rPr>
          <w:szCs w:val="24"/>
        </w:rPr>
        <w:t xml:space="preserve">African, </w:t>
      </w:r>
      <w:r w:rsidR="005B6C88" w:rsidRPr="003067B3">
        <w:rPr>
          <w:szCs w:val="24"/>
        </w:rPr>
        <w:t xml:space="preserve">and other immigrant congregations </w:t>
      </w:r>
      <w:r w:rsidR="00526ECF" w:rsidRPr="003067B3">
        <w:rPr>
          <w:szCs w:val="24"/>
        </w:rPr>
        <w:t xml:space="preserve">worship in their native languages in their unique cultural forms that </w:t>
      </w:r>
      <w:r w:rsidR="008C5FF9">
        <w:rPr>
          <w:szCs w:val="24"/>
        </w:rPr>
        <w:t xml:space="preserve">they </w:t>
      </w:r>
      <w:r w:rsidR="00526ECF" w:rsidRPr="003067B3">
        <w:rPr>
          <w:szCs w:val="24"/>
        </w:rPr>
        <w:t>have used</w:t>
      </w:r>
      <w:r w:rsidR="005B6C88" w:rsidRPr="003067B3">
        <w:rPr>
          <w:szCs w:val="24"/>
        </w:rPr>
        <w:t xml:space="preserve"> in their homelands</w:t>
      </w:r>
      <w:r w:rsidR="00151601" w:rsidRPr="003067B3">
        <w:rPr>
          <w:szCs w:val="24"/>
        </w:rPr>
        <w:t xml:space="preserve"> as a way to preserve their racial and cultural identity</w:t>
      </w:r>
      <w:r w:rsidR="00CB1E2A">
        <w:rPr>
          <w:szCs w:val="24"/>
        </w:rPr>
        <w:t xml:space="preserve"> in White-dominant American society</w:t>
      </w:r>
      <w:r w:rsidR="005B6C88" w:rsidRPr="003067B3">
        <w:rPr>
          <w:szCs w:val="24"/>
        </w:rPr>
        <w:t xml:space="preserve">.  </w:t>
      </w:r>
      <w:r w:rsidR="00526ECF" w:rsidRPr="003067B3">
        <w:rPr>
          <w:szCs w:val="24"/>
        </w:rPr>
        <w:t>Their offspring born and raised in the US and the</w:t>
      </w:r>
      <w:r w:rsidR="005B6C88" w:rsidRPr="003067B3">
        <w:rPr>
          <w:szCs w:val="24"/>
        </w:rPr>
        <w:t xml:space="preserve">ir racially different spouses, extended families, and friends are </w:t>
      </w:r>
      <w:r w:rsidR="00526ECF" w:rsidRPr="003067B3">
        <w:rPr>
          <w:szCs w:val="24"/>
        </w:rPr>
        <w:t xml:space="preserve">excluded from their worship unless they </w:t>
      </w:r>
      <w:r w:rsidR="008C5FF9">
        <w:rPr>
          <w:szCs w:val="24"/>
        </w:rPr>
        <w:t xml:space="preserve">agree to be </w:t>
      </w:r>
      <w:r w:rsidR="00526ECF" w:rsidRPr="003067B3">
        <w:rPr>
          <w:szCs w:val="24"/>
        </w:rPr>
        <w:t>coopt</w:t>
      </w:r>
      <w:r w:rsidR="008C5FF9">
        <w:rPr>
          <w:szCs w:val="24"/>
        </w:rPr>
        <w:t>ed</w:t>
      </w:r>
      <w:r w:rsidR="00526ECF" w:rsidRPr="003067B3">
        <w:rPr>
          <w:szCs w:val="24"/>
        </w:rPr>
        <w:t xml:space="preserve"> by the dominant immigrant liturgical culture.  </w:t>
      </w:r>
      <w:r w:rsidR="00151601" w:rsidRPr="003067B3">
        <w:rPr>
          <w:szCs w:val="24"/>
        </w:rPr>
        <w:t>Such examples show that m</w:t>
      </w:r>
      <w:r w:rsidR="005B6C88" w:rsidRPr="003067B3">
        <w:rPr>
          <w:szCs w:val="24"/>
        </w:rPr>
        <w:t>elting</w:t>
      </w:r>
      <w:r w:rsidR="00526ECF" w:rsidRPr="003067B3">
        <w:rPr>
          <w:szCs w:val="24"/>
        </w:rPr>
        <w:t>-</w:t>
      </w:r>
      <w:r w:rsidR="005B6C88" w:rsidRPr="003067B3">
        <w:rPr>
          <w:szCs w:val="24"/>
        </w:rPr>
        <w:t xml:space="preserve">pot worship </w:t>
      </w:r>
      <w:r w:rsidR="00151601" w:rsidRPr="003067B3">
        <w:rPr>
          <w:szCs w:val="24"/>
        </w:rPr>
        <w:t>makes the church stu</w:t>
      </w:r>
      <w:r w:rsidR="005B6C88" w:rsidRPr="003067B3">
        <w:rPr>
          <w:szCs w:val="24"/>
        </w:rPr>
        <w:t>ck in the midst of the</w:t>
      </w:r>
      <w:r w:rsidR="00151601" w:rsidRPr="003067B3">
        <w:rPr>
          <w:szCs w:val="24"/>
        </w:rPr>
        <w:t xml:space="preserve"> rapidly</w:t>
      </w:r>
      <w:r w:rsidR="005B6C88" w:rsidRPr="003067B3">
        <w:rPr>
          <w:szCs w:val="24"/>
        </w:rPr>
        <w:t xml:space="preserve"> changing currents of </w:t>
      </w:r>
      <w:r w:rsidR="008C5FF9">
        <w:rPr>
          <w:szCs w:val="24"/>
        </w:rPr>
        <w:t xml:space="preserve">the </w:t>
      </w:r>
      <w:r w:rsidR="005B6C88" w:rsidRPr="003067B3">
        <w:rPr>
          <w:szCs w:val="24"/>
        </w:rPr>
        <w:t>congregational culture</w:t>
      </w:r>
      <w:r w:rsidR="00151601" w:rsidRPr="003067B3">
        <w:rPr>
          <w:szCs w:val="24"/>
        </w:rPr>
        <w:t>.  It</w:t>
      </w:r>
      <w:r w:rsidR="005B6C88" w:rsidRPr="003067B3">
        <w:rPr>
          <w:szCs w:val="24"/>
        </w:rPr>
        <w:t xml:space="preserve"> </w:t>
      </w:r>
      <w:r w:rsidR="005B6C88" w:rsidRPr="003067B3">
        <w:rPr>
          <w:szCs w:val="24"/>
        </w:rPr>
        <w:lastRenderedPageBreak/>
        <w:t xml:space="preserve">unwittingly contributes to the segregation of </w:t>
      </w:r>
      <w:r w:rsidR="00151601" w:rsidRPr="003067B3">
        <w:rPr>
          <w:szCs w:val="24"/>
        </w:rPr>
        <w:t xml:space="preserve">worshipers based on their race, ethnicity, and culture.  </w:t>
      </w:r>
    </w:p>
    <w:p w:rsidR="005B6C88" w:rsidRPr="003067B3" w:rsidRDefault="005B6C88" w:rsidP="00CB1E2A">
      <w:pPr>
        <w:pStyle w:val="BodyText2"/>
        <w:ind w:firstLine="720"/>
        <w:jc w:val="left"/>
        <w:rPr>
          <w:szCs w:val="24"/>
        </w:rPr>
      </w:pPr>
      <w:r w:rsidRPr="00CB1E2A">
        <w:rPr>
          <w:b/>
          <w:szCs w:val="24"/>
        </w:rPr>
        <w:t>The Salad</w:t>
      </w:r>
      <w:r w:rsidR="00151601" w:rsidRPr="00CB1E2A">
        <w:rPr>
          <w:b/>
          <w:szCs w:val="24"/>
        </w:rPr>
        <w:t>-b</w:t>
      </w:r>
      <w:r w:rsidRPr="00CB1E2A">
        <w:rPr>
          <w:b/>
          <w:szCs w:val="24"/>
        </w:rPr>
        <w:t>owl Model</w:t>
      </w:r>
      <w:r w:rsidR="00FC7642" w:rsidRPr="00CB1E2A">
        <w:rPr>
          <w:szCs w:val="24"/>
        </w:rPr>
        <w:t>:</w:t>
      </w:r>
      <w:r w:rsidR="00FC7642" w:rsidRPr="003067B3">
        <w:rPr>
          <w:szCs w:val="24"/>
        </w:rPr>
        <w:t xml:space="preserve">  </w:t>
      </w:r>
      <w:r w:rsidRPr="003067B3">
        <w:rPr>
          <w:szCs w:val="24"/>
        </w:rPr>
        <w:t>While the melting</w:t>
      </w:r>
      <w:r w:rsidR="00151601" w:rsidRPr="003067B3">
        <w:rPr>
          <w:szCs w:val="24"/>
        </w:rPr>
        <w:t>-</w:t>
      </w:r>
      <w:r w:rsidRPr="003067B3">
        <w:rPr>
          <w:szCs w:val="24"/>
        </w:rPr>
        <w:t>pot m</w:t>
      </w:r>
      <w:r w:rsidR="00FD3A5A" w:rsidRPr="003067B3">
        <w:rPr>
          <w:szCs w:val="24"/>
        </w:rPr>
        <w:t>odel</w:t>
      </w:r>
      <w:r w:rsidRPr="003067B3">
        <w:rPr>
          <w:szCs w:val="24"/>
        </w:rPr>
        <w:t xml:space="preserve"> expresses the exclusive attitude </w:t>
      </w:r>
      <w:r w:rsidR="000F52FF" w:rsidRPr="003067B3">
        <w:rPr>
          <w:szCs w:val="24"/>
        </w:rPr>
        <w:t>against</w:t>
      </w:r>
      <w:r w:rsidR="00151601" w:rsidRPr="003067B3">
        <w:rPr>
          <w:szCs w:val="24"/>
        </w:rPr>
        <w:t xml:space="preserve"> </w:t>
      </w:r>
      <w:r w:rsidRPr="003067B3">
        <w:rPr>
          <w:szCs w:val="24"/>
        </w:rPr>
        <w:t>different liturgical cultures</w:t>
      </w:r>
      <w:r w:rsidR="00151601" w:rsidRPr="003067B3">
        <w:rPr>
          <w:szCs w:val="24"/>
        </w:rPr>
        <w:t xml:space="preserve"> in</w:t>
      </w:r>
      <w:r w:rsidRPr="003067B3">
        <w:rPr>
          <w:szCs w:val="24"/>
        </w:rPr>
        <w:t xml:space="preserve"> the congregation</w:t>
      </w:r>
      <w:r w:rsidR="000F52FF" w:rsidRPr="003067B3">
        <w:rPr>
          <w:szCs w:val="24"/>
        </w:rPr>
        <w:t>,</w:t>
      </w:r>
      <w:r w:rsidRPr="003067B3">
        <w:rPr>
          <w:szCs w:val="24"/>
        </w:rPr>
        <w:t xml:space="preserve"> the salad</w:t>
      </w:r>
      <w:r w:rsidR="00151601" w:rsidRPr="003067B3">
        <w:rPr>
          <w:szCs w:val="24"/>
        </w:rPr>
        <w:t>-</w:t>
      </w:r>
      <w:r w:rsidRPr="003067B3">
        <w:rPr>
          <w:szCs w:val="24"/>
        </w:rPr>
        <w:t xml:space="preserve">bowl model acknowledges the diversity of </w:t>
      </w:r>
      <w:r w:rsidR="008C5FF9">
        <w:rPr>
          <w:szCs w:val="24"/>
        </w:rPr>
        <w:t xml:space="preserve">the </w:t>
      </w:r>
      <w:r w:rsidRPr="003067B3">
        <w:rPr>
          <w:szCs w:val="24"/>
        </w:rPr>
        <w:t xml:space="preserve">congregational </w:t>
      </w:r>
      <w:r w:rsidR="00F4410B" w:rsidRPr="003067B3">
        <w:rPr>
          <w:szCs w:val="24"/>
        </w:rPr>
        <w:t>sub</w:t>
      </w:r>
      <w:r w:rsidRPr="003067B3">
        <w:rPr>
          <w:szCs w:val="24"/>
        </w:rPr>
        <w:t>culture</w:t>
      </w:r>
      <w:r w:rsidR="00F4410B" w:rsidRPr="003067B3">
        <w:rPr>
          <w:szCs w:val="24"/>
        </w:rPr>
        <w:t>s</w:t>
      </w:r>
      <w:r w:rsidR="008C5FF9">
        <w:rPr>
          <w:szCs w:val="24"/>
        </w:rPr>
        <w:t>,</w:t>
      </w:r>
      <w:r w:rsidRPr="003067B3">
        <w:rPr>
          <w:szCs w:val="24"/>
        </w:rPr>
        <w:t xml:space="preserve"> to a certain extent.  </w:t>
      </w:r>
      <w:r w:rsidR="000F52FF" w:rsidRPr="003067B3">
        <w:rPr>
          <w:szCs w:val="24"/>
        </w:rPr>
        <w:t>I</w:t>
      </w:r>
      <w:r w:rsidR="00F4410B" w:rsidRPr="003067B3">
        <w:rPr>
          <w:szCs w:val="24"/>
        </w:rPr>
        <w:t>n</w:t>
      </w:r>
      <w:r w:rsidRPr="003067B3">
        <w:rPr>
          <w:szCs w:val="24"/>
        </w:rPr>
        <w:t xml:space="preserve"> a salad bowl, “each ingredient in a tossed salad retains its own color, texture, taste, individual </w:t>
      </w:r>
      <w:r w:rsidR="00F4410B" w:rsidRPr="003067B3">
        <w:rPr>
          <w:szCs w:val="24"/>
        </w:rPr>
        <w:t>identity</w:t>
      </w:r>
      <w:r w:rsidR="000F52FF" w:rsidRPr="003067B3">
        <w:rPr>
          <w:szCs w:val="24"/>
        </w:rPr>
        <w:t>.</w:t>
      </w:r>
      <w:r w:rsidRPr="003067B3">
        <w:rPr>
          <w:szCs w:val="24"/>
        </w:rPr>
        <w:t>”</w:t>
      </w:r>
      <w:r w:rsidRPr="003067B3">
        <w:rPr>
          <w:rStyle w:val="FootnoteReference"/>
          <w:szCs w:val="24"/>
        </w:rPr>
        <w:footnoteReference w:id="4"/>
      </w:r>
      <w:r w:rsidR="000F52FF" w:rsidRPr="003067B3">
        <w:rPr>
          <w:szCs w:val="24"/>
        </w:rPr>
        <w:t xml:space="preserve">  T</w:t>
      </w:r>
      <w:r w:rsidR="00F4410B" w:rsidRPr="003067B3">
        <w:rPr>
          <w:szCs w:val="24"/>
        </w:rPr>
        <w:t>h</w:t>
      </w:r>
      <w:r w:rsidR="000F52FF" w:rsidRPr="003067B3">
        <w:rPr>
          <w:szCs w:val="24"/>
        </w:rPr>
        <w:t>is</w:t>
      </w:r>
      <w:r w:rsidR="00F4410B" w:rsidRPr="003067B3">
        <w:rPr>
          <w:szCs w:val="24"/>
        </w:rPr>
        <w:t xml:space="preserve"> image of a salad bowl helps us understand</w:t>
      </w:r>
      <w:r w:rsidR="000F52FF" w:rsidRPr="003067B3">
        <w:rPr>
          <w:szCs w:val="24"/>
        </w:rPr>
        <w:t xml:space="preserve"> multicultural</w:t>
      </w:r>
      <w:r w:rsidR="00F4410B" w:rsidRPr="003067B3">
        <w:rPr>
          <w:szCs w:val="24"/>
        </w:rPr>
        <w:t xml:space="preserve"> </w:t>
      </w:r>
      <w:r w:rsidRPr="003067B3">
        <w:rPr>
          <w:szCs w:val="24"/>
        </w:rPr>
        <w:t>society</w:t>
      </w:r>
      <w:r w:rsidR="00F4410B" w:rsidRPr="003067B3">
        <w:rPr>
          <w:szCs w:val="24"/>
        </w:rPr>
        <w:t xml:space="preserve"> as </w:t>
      </w:r>
      <w:r w:rsidR="008C5FF9">
        <w:rPr>
          <w:szCs w:val="24"/>
        </w:rPr>
        <w:t xml:space="preserve">one in which </w:t>
      </w:r>
      <w:r w:rsidRPr="003067B3">
        <w:rPr>
          <w:szCs w:val="24"/>
        </w:rPr>
        <w:t>“the sum total of all the ingredients becomes a multi-ingredient national identity without the individual parts losing their identity.”</w:t>
      </w:r>
      <w:r w:rsidRPr="003067B3">
        <w:rPr>
          <w:rStyle w:val="FootnoteReference"/>
          <w:szCs w:val="24"/>
        </w:rPr>
        <w:footnoteReference w:id="5"/>
      </w:r>
      <w:r w:rsidRPr="003067B3">
        <w:rPr>
          <w:szCs w:val="24"/>
        </w:rPr>
        <w:t xml:space="preserve">   </w:t>
      </w:r>
    </w:p>
    <w:p w:rsidR="005B6C88" w:rsidRPr="003067B3" w:rsidRDefault="005B6C88" w:rsidP="004F6CC4">
      <w:pPr>
        <w:pStyle w:val="BodyText2"/>
        <w:ind w:firstLine="720"/>
        <w:jc w:val="left"/>
        <w:rPr>
          <w:szCs w:val="24"/>
        </w:rPr>
      </w:pPr>
      <w:r w:rsidRPr="003067B3">
        <w:rPr>
          <w:szCs w:val="24"/>
        </w:rPr>
        <w:t xml:space="preserve">When the </w:t>
      </w:r>
      <w:r w:rsidR="00AE5876" w:rsidRPr="003067B3">
        <w:rPr>
          <w:szCs w:val="24"/>
        </w:rPr>
        <w:t xml:space="preserve">image of a </w:t>
      </w:r>
      <w:r w:rsidRPr="003067B3">
        <w:rPr>
          <w:szCs w:val="24"/>
        </w:rPr>
        <w:t xml:space="preserve">salad bowl is </w:t>
      </w:r>
      <w:r w:rsidR="00877BFF" w:rsidRPr="003067B3">
        <w:rPr>
          <w:szCs w:val="24"/>
        </w:rPr>
        <w:t xml:space="preserve">applied to </w:t>
      </w:r>
      <w:r w:rsidRPr="003067B3">
        <w:rPr>
          <w:szCs w:val="24"/>
        </w:rPr>
        <w:t xml:space="preserve">worship, it </w:t>
      </w:r>
      <w:r w:rsidR="00877BFF" w:rsidRPr="003067B3">
        <w:rPr>
          <w:szCs w:val="24"/>
        </w:rPr>
        <w:t xml:space="preserve">may </w:t>
      </w:r>
      <w:r w:rsidRPr="003067B3">
        <w:rPr>
          <w:szCs w:val="24"/>
        </w:rPr>
        <w:t xml:space="preserve">be </w:t>
      </w:r>
      <w:r w:rsidR="00AE5876" w:rsidRPr="003067B3">
        <w:rPr>
          <w:szCs w:val="24"/>
        </w:rPr>
        <w:t>understood</w:t>
      </w:r>
      <w:r w:rsidRPr="003067B3">
        <w:rPr>
          <w:szCs w:val="24"/>
        </w:rPr>
        <w:t xml:space="preserve"> that worship leaders are aware of the diversity of the congregational subcultures and appreciate that racially and </w:t>
      </w:r>
      <w:r w:rsidR="000F52FF" w:rsidRPr="003067B3">
        <w:rPr>
          <w:szCs w:val="24"/>
        </w:rPr>
        <w:t xml:space="preserve">culturally </w:t>
      </w:r>
      <w:r w:rsidRPr="003067B3">
        <w:rPr>
          <w:szCs w:val="24"/>
        </w:rPr>
        <w:t xml:space="preserve">different people come together and worship together </w:t>
      </w:r>
      <w:r w:rsidR="007A31EE" w:rsidRPr="003067B3">
        <w:rPr>
          <w:szCs w:val="24"/>
        </w:rPr>
        <w:t>with their distinctive cultural identity</w:t>
      </w:r>
      <w:r w:rsidRPr="003067B3">
        <w:rPr>
          <w:szCs w:val="24"/>
        </w:rPr>
        <w:t xml:space="preserve">.  </w:t>
      </w:r>
      <w:r w:rsidR="00CB1E2A">
        <w:rPr>
          <w:szCs w:val="24"/>
        </w:rPr>
        <w:t>I</w:t>
      </w:r>
      <w:r w:rsidR="000F52FF" w:rsidRPr="003067B3">
        <w:rPr>
          <w:szCs w:val="24"/>
        </w:rPr>
        <w:t>t is important</w:t>
      </w:r>
      <w:r w:rsidR="00CB1E2A">
        <w:rPr>
          <w:szCs w:val="24"/>
        </w:rPr>
        <w:t>, however,</w:t>
      </w:r>
      <w:r w:rsidR="000F52FF" w:rsidRPr="003067B3">
        <w:rPr>
          <w:szCs w:val="24"/>
        </w:rPr>
        <w:t xml:space="preserve"> to </w:t>
      </w:r>
      <w:r w:rsidRPr="003067B3">
        <w:rPr>
          <w:szCs w:val="24"/>
        </w:rPr>
        <w:t>remember that the salad bowl is not served as it is</w:t>
      </w:r>
      <w:r w:rsidR="007A31EE" w:rsidRPr="003067B3">
        <w:rPr>
          <w:szCs w:val="24"/>
        </w:rPr>
        <w:t>.   I</w:t>
      </w:r>
      <w:r w:rsidRPr="003067B3">
        <w:rPr>
          <w:szCs w:val="24"/>
        </w:rPr>
        <w:t>t needs a salad dressing to be served</w:t>
      </w:r>
      <w:r w:rsidR="007A31EE" w:rsidRPr="003067B3">
        <w:rPr>
          <w:szCs w:val="24"/>
        </w:rPr>
        <w:t xml:space="preserve"> with </w:t>
      </w:r>
      <w:r w:rsidR="008C5FF9">
        <w:rPr>
          <w:szCs w:val="24"/>
        </w:rPr>
        <w:t xml:space="preserve">the </w:t>
      </w:r>
      <w:r w:rsidR="007A31EE" w:rsidRPr="003067B3">
        <w:rPr>
          <w:szCs w:val="24"/>
        </w:rPr>
        <w:t>other ingredients</w:t>
      </w:r>
      <w:r w:rsidRPr="003067B3">
        <w:rPr>
          <w:szCs w:val="24"/>
        </w:rPr>
        <w:t>.  The salad dressing weakens the distinctiveness of each ingredient by blending it with other ingredients with the same flavor</w:t>
      </w:r>
      <w:r w:rsidR="00F5647A" w:rsidRPr="003067B3">
        <w:rPr>
          <w:szCs w:val="24"/>
        </w:rPr>
        <w:t>,</w:t>
      </w:r>
      <w:r w:rsidRPr="003067B3">
        <w:rPr>
          <w:szCs w:val="24"/>
        </w:rPr>
        <w:t xml:space="preserve"> taste</w:t>
      </w:r>
      <w:r w:rsidR="00F5647A" w:rsidRPr="003067B3">
        <w:rPr>
          <w:szCs w:val="24"/>
        </w:rPr>
        <w:t>, and color</w:t>
      </w:r>
      <w:r w:rsidR="00E925DE" w:rsidRPr="003067B3">
        <w:rPr>
          <w:szCs w:val="24"/>
        </w:rPr>
        <w:t>, in order</w:t>
      </w:r>
      <w:r w:rsidR="000F52FF" w:rsidRPr="003067B3">
        <w:rPr>
          <w:szCs w:val="24"/>
        </w:rPr>
        <w:t xml:space="preserve"> to make the eater satisfied with </w:t>
      </w:r>
      <w:r w:rsidR="008C5FF9">
        <w:rPr>
          <w:szCs w:val="24"/>
        </w:rPr>
        <w:t>the</w:t>
      </w:r>
      <w:r w:rsidR="000F52FF" w:rsidRPr="003067B3">
        <w:rPr>
          <w:szCs w:val="24"/>
        </w:rPr>
        <w:t xml:space="preserve"> </w:t>
      </w:r>
      <w:r w:rsidR="00E925DE" w:rsidRPr="003067B3">
        <w:rPr>
          <w:szCs w:val="24"/>
        </w:rPr>
        <w:t xml:space="preserve">unique flavor and taste.  </w:t>
      </w:r>
      <w:r w:rsidRPr="003067B3">
        <w:rPr>
          <w:szCs w:val="24"/>
        </w:rPr>
        <w:t>The salad dressing needs to be considered seriously in the salad</w:t>
      </w:r>
      <w:r w:rsidR="007A31EE" w:rsidRPr="003067B3">
        <w:rPr>
          <w:szCs w:val="24"/>
        </w:rPr>
        <w:t>-</w:t>
      </w:r>
      <w:r w:rsidRPr="003067B3">
        <w:rPr>
          <w:szCs w:val="24"/>
        </w:rPr>
        <w:t xml:space="preserve">bowl model </w:t>
      </w:r>
      <w:r w:rsidR="00F5647A" w:rsidRPr="003067B3">
        <w:rPr>
          <w:szCs w:val="24"/>
        </w:rPr>
        <w:t>of</w:t>
      </w:r>
      <w:r w:rsidRPr="003067B3">
        <w:rPr>
          <w:szCs w:val="24"/>
        </w:rPr>
        <w:t xml:space="preserve"> worship.  Like the salad bowl, salad</w:t>
      </w:r>
      <w:r w:rsidR="007A31EE" w:rsidRPr="003067B3">
        <w:rPr>
          <w:szCs w:val="24"/>
        </w:rPr>
        <w:t>-</w:t>
      </w:r>
      <w:r w:rsidRPr="003067B3">
        <w:rPr>
          <w:szCs w:val="24"/>
        </w:rPr>
        <w:t xml:space="preserve">bowl worship blends the distinctiveness of the cultural ingredients with </w:t>
      </w:r>
      <w:r w:rsidR="00E925DE" w:rsidRPr="003067B3">
        <w:rPr>
          <w:szCs w:val="24"/>
        </w:rPr>
        <w:t xml:space="preserve">a </w:t>
      </w:r>
      <w:r w:rsidRPr="003067B3">
        <w:rPr>
          <w:szCs w:val="24"/>
        </w:rPr>
        <w:t xml:space="preserve">liturgical </w:t>
      </w:r>
      <w:r w:rsidR="007A31EE" w:rsidRPr="003067B3">
        <w:rPr>
          <w:szCs w:val="24"/>
        </w:rPr>
        <w:t>dressing</w:t>
      </w:r>
      <w:r w:rsidRPr="003067B3">
        <w:rPr>
          <w:szCs w:val="24"/>
        </w:rPr>
        <w:t>.  In other words, the congregants come to worship with the colorful diversity of the</w:t>
      </w:r>
      <w:r w:rsidR="00D73A46" w:rsidRPr="003067B3">
        <w:rPr>
          <w:szCs w:val="24"/>
        </w:rPr>
        <w:t xml:space="preserve">ir </w:t>
      </w:r>
      <w:r w:rsidRPr="003067B3">
        <w:rPr>
          <w:szCs w:val="24"/>
        </w:rPr>
        <w:t>subcultures</w:t>
      </w:r>
      <w:r w:rsidR="008C5FF9">
        <w:rPr>
          <w:szCs w:val="24"/>
        </w:rPr>
        <w:t>,</w:t>
      </w:r>
      <w:r w:rsidRPr="003067B3">
        <w:rPr>
          <w:szCs w:val="24"/>
        </w:rPr>
        <w:t xml:space="preserve"> which is visible, but their cultural distinctiveness </w:t>
      </w:r>
      <w:r w:rsidR="00F5647A" w:rsidRPr="003067B3">
        <w:rPr>
          <w:szCs w:val="24"/>
        </w:rPr>
        <w:t xml:space="preserve">is blended </w:t>
      </w:r>
      <w:r w:rsidRPr="003067B3">
        <w:rPr>
          <w:szCs w:val="24"/>
        </w:rPr>
        <w:t>with the dominant flavor</w:t>
      </w:r>
      <w:r w:rsidR="00F5647A" w:rsidRPr="003067B3">
        <w:rPr>
          <w:szCs w:val="24"/>
        </w:rPr>
        <w:t>,</w:t>
      </w:r>
      <w:r w:rsidRPr="003067B3">
        <w:rPr>
          <w:szCs w:val="24"/>
        </w:rPr>
        <w:t xml:space="preserve"> taste, </w:t>
      </w:r>
      <w:r w:rsidR="00F5647A" w:rsidRPr="003067B3">
        <w:rPr>
          <w:szCs w:val="24"/>
        </w:rPr>
        <w:t>and color</w:t>
      </w:r>
      <w:r w:rsidR="00D73A46" w:rsidRPr="003067B3">
        <w:rPr>
          <w:szCs w:val="24"/>
        </w:rPr>
        <w:t xml:space="preserve"> of the liturg</w:t>
      </w:r>
      <w:r w:rsidR="00E925DE" w:rsidRPr="003067B3">
        <w:rPr>
          <w:szCs w:val="24"/>
        </w:rPr>
        <w:t>y</w:t>
      </w:r>
      <w:r w:rsidR="00D73A46" w:rsidRPr="003067B3">
        <w:rPr>
          <w:szCs w:val="24"/>
        </w:rPr>
        <w:t>, e.g., the c</w:t>
      </w:r>
      <w:r w:rsidRPr="003067B3">
        <w:rPr>
          <w:szCs w:val="24"/>
        </w:rPr>
        <w:t xml:space="preserve">hurch’s </w:t>
      </w:r>
      <w:r w:rsidR="00D73A46" w:rsidRPr="003067B3">
        <w:rPr>
          <w:szCs w:val="24"/>
        </w:rPr>
        <w:t xml:space="preserve">dominant group’s </w:t>
      </w:r>
      <w:r w:rsidRPr="003067B3">
        <w:rPr>
          <w:szCs w:val="24"/>
        </w:rPr>
        <w:t xml:space="preserve">worship style, liturgical </w:t>
      </w:r>
      <w:r w:rsidRPr="003067B3">
        <w:rPr>
          <w:szCs w:val="24"/>
        </w:rPr>
        <w:lastRenderedPageBreak/>
        <w:t xml:space="preserve">tradition, </w:t>
      </w:r>
      <w:r w:rsidR="00E925DE" w:rsidRPr="003067B3">
        <w:rPr>
          <w:szCs w:val="24"/>
        </w:rPr>
        <w:t xml:space="preserve">and </w:t>
      </w:r>
      <w:r w:rsidRPr="003067B3">
        <w:rPr>
          <w:szCs w:val="24"/>
        </w:rPr>
        <w:t>theological doctrine</w:t>
      </w:r>
      <w:r w:rsidR="00E925DE" w:rsidRPr="003067B3">
        <w:rPr>
          <w:szCs w:val="24"/>
        </w:rPr>
        <w:t>.</w:t>
      </w:r>
      <w:r w:rsidRPr="003067B3">
        <w:rPr>
          <w:szCs w:val="24"/>
        </w:rPr>
        <w:t xml:space="preserve">  Such liturgical dressing</w:t>
      </w:r>
      <w:r w:rsidR="00F5647A" w:rsidRPr="003067B3">
        <w:rPr>
          <w:szCs w:val="24"/>
        </w:rPr>
        <w:t>s are so</w:t>
      </w:r>
      <w:r w:rsidRPr="003067B3">
        <w:rPr>
          <w:szCs w:val="24"/>
        </w:rPr>
        <w:t xml:space="preserve"> powerful </w:t>
      </w:r>
      <w:r w:rsidR="00F5647A" w:rsidRPr="003067B3">
        <w:rPr>
          <w:szCs w:val="24"/>
        </w:rPr>
        <w:t xml:space="preserve">that they </w:t>
      </w:r>
      <w:r w:rsidRPr="003067B3">
        <w:rPr>
          <w:szCs w:val="24"/>
        </w:rPr>
        <w:t xml:space="preserve">dilute the unique colors and tastes of the congregational subcultures and contribute to the preservation of the unified liturgical culture of the church.  </w:t>
      </w:r>
    </w:p>
    <w:p w:rsidR="005B6C88" w:rsidRPr="003067B3" w:rsidRDefault="00D207C6" w:rsidP="004F6CC4">
      <w:pPr>
        <w:pStyle w:val="BodyText2"/>
        <w:ind w:firstLine="720"/>
        <w:jc w:val="left"/>
        <w:rPr>
          <w:szCs w:val="24"/>
        </w:rPr>
      </w:pPr>
      <w:r w:rsidRPr="003067B3">
        <w:rPr>
          <w:szCs w:val="24"/>
        </w:rPr>
        <w:t xml:space="preserve">One of the examples of </w:t>
      </w:r>
      <w:r w:rsidR="005B6C88" w:rsidRPr="003067B3">
        <w:rPr>
          <w:szCs w:val="24"/>
        </w:rPr>
        <w:t>salad</w:t>
      </w:r>
      <w:r w:rsidR="00D73A46" w:rsidRPr="003067B3">
        <w:rPr>
          <w:szCs w:val="24"/>
        </w:rPr>
        <w:t>-</w:t>
      </w:r>
      <w:r w:rsidR="005B6C88" w:rsidRPr="003067B3">
        <w:rPr>
          <w:szCs w:val="24"/>
        </w:rPr>
        <w:t xml:space="preserve">bowl </w:t>
      </w:r>
      <w:r w:rsidRPr="003067B3">
        <w:rPr>
          <w:szCs w:val="24"/>
        </w:rPr>
        <w:t xml:space="preserve">worship is </w:t>
      </w:r>
      <w:r w:rsidR="00E925DE" w:rsidRPr="003067B3">
        <w:rPr>
          <w:szCs w:val="24"/>
        </w:rPr>
        <w:t xml:space="preserve">with </w:t>
      </w:r>
      <w:r w:rsidR="005B6C88" w:rsidRPr="003067B3">
        <w:rPr>
          <w:szCs w:val="24"/>
        </w:rPr>
        <w:t xml:space="preserve">my worship experience at a Presbyterian church </w:t>
      </w:r>
      <w:r w:rsidR="00E925DE" w:rsidRPr="003067B3">
        <w:rPr>
          <w:szCs w:val="24"/>
        </w:rPr>
        <w:t xml:space="preserve">my family and </w:t>
      </w:r>
      <w:r w:rsidR="005B6C88" w:rsidRPr="003067B3">
        <w:rPr>
          <w:szCs w:val="24"/>
        </w:rPr>
        <w:t xml:space="preserve">I have attended for </w:t>
      </w:r>
      <w:r w:rsidR="00F5647A" w:rsidRPr="003067B3">
        <w:rPr>
          <w:szCs w:val="24"/>
        </w:rPr>
        <w:t>over a decade</w:t>
      </w:r>
      <w:r w:rsidR="005B6C88" w:rsidRPr="003067B3">
        <w:rPr>
          <w:szCs w:val="24"/>
        </w:rPr>
        <w:t xml:space="preserve">.  The worship </w:t>
      </w:r>
      <w:r w:rsidR="004135C7" w:rsidRPr="003067B3">
        <w:rPr>
          <w:szCs w:val="24"/>
        </w:rPr>
        <w:t xml:space="preserve">team </w:t>
      </w:r>
      <w:r w:rsidR="005B6C88" w:rsidRPr="003067B3">
        <w:rPr>
          <w:szCs w:val="24"/>
        </w:rPr>
        <w:t>seem</w:t>
      </w:r>
      <w:r w:rsidR="004135C7" w:rsidRPr="003067B3">
        <w:rPr>
          <w:szCs w:val="24"/>
        </w:rPr>
        <w:t>s</w:t>
      </w:r>
      <w:r w:rsidR="005B6C88" w:rsidRPr="003067B3">
        <w:rPr>
          <w:szCs w:val="24"/>
        </w:rPr>
        <w:t xml:space="preserve"> to realize that about twenty percent of the congregation is composed of racially and ethnically different people and </w:t>
      </w:r>
      <w:r w:rsidR="00E925DE" w:rsidRPr="003067B3">
        <w:rPr>
          <w:szCs w:val="24"/>
        </w:rPr>
        <w:t>respect the diversity of the congregational culture.  O</w:t>
      </w:r>
      <w:r w:rsidR="005B6C88" w:rsidRPr="003067B3">
        <w:rPr>
          <w:szCs w:val="24"/>
        </w:rPr>
        <w:t>n a Christmas Sunday</w:t>
      </w:r>
      <w:r w:rsidR="004135C7" w:rsidRPr="003067B3">
        <w:rPr>
          <w:szCs w:val="24"/>
        </w:rPr>
        <w:t>,</w:t>
      </w:r>
      <w:r w:rsidR="00E925DE" w:rsidRPr="003067B3">
        <w:rPr>
          <w:szCs w:val="24"/>
        </w:rPr>
        <w:t xml:space="preserve"> for example,</w:t>
      </w:r>
      <w:r w:rsidR="004135C7" w:rsidRPr="003067B3">
        <w:rPr>
          <w:szCs w:val="24"/>
        </w:rPr>
        <w:t xml:space="preserve"> </w:t>
      </w:r>
      <w:r w:rsidR="005B6C88" w:rsidRPr="003067B3">
        <w:rPr>
          <w:szCs w:val="24"/>
        </w:rPr>
        <w:t>three congregants who were originally from Africa, Asia, and South America were invited to participate in preaching by sharing the stories of how Christmas was celebrated in their homelands</w:t>
      </w:r>
      <w:r w:rsidR="00961AFD" w:rsidRPr="003067B3">
        <w:rPr>
          <w:szCs w:val="24"/>
        </w:rPr>
        <w:t xml:space="preserve">; </w:t>
      </w:r>
      <w:r w:rsidR="00E925DE" w:rsidRPr="003067B3">
        <w:rPr>
          <w:szCs w:val="24"/>
        </w:rPr>
        <w:t xml:space="preserve">in every </w:t>
      </w:r>
      <w:r w:rsidR="004135C7" w:rsidRPr="003067B3">
        <w:rPr>
          <w:szCs w:val="24"/>
        </w:rPr>
        <w:t>Easter Sunday</w:t>
      </w:r>
      <w:r w:rsidR="00E925DE" w:rsidRPr="003067B3">
        <w:rPr>
          <w:szCs w:val="24"/>
        </w:rPr>
        <w:t xml:space="preserve"> worship</w:t>
      </w:r>
      <w:r w:rsidR="004135C7" w:rsidRPr="003067B3">
        <w:rPr>
          <w:szCs w:val="24"/>
        </w:rPr>
        <w:t xml:space="preserve">, the pastor encourages the congregants to shout “the Christ is risen” in </w:t>
      </w:r>
      <w:r w:rsidR="00D73A46" w:rsidRPr="003067B3">
        <w:rPr>
          <w:szCs w:val="24"/>
        </w:rPr>
        <w:t>their native tongues</w:t>
      </w:r>
      <w:r w:rsidR="004135C7" w:rsidRPr="003067B3">
        <w:rPr>
          <w:szCs w:val="24"/>
        </w:rPr>
        <w:t>.</w:t>
      </w:r>
      <w:r w:rsidR="00E925DE" w:rsidRPr="003067B3">
        <w:rPr>
          <w:szCs w:val="24"/>
        </w:rPr>
        <w:t xml:space="preserve">  In addition, </w:t>
      </w:r>
      <w:r w:rsidR="00961AFD" w:rsidRPr="003067B3">
        <w:rPr>
          <w:szCs w:val="24"/>
        </w:rPr>
        <w:t xml:space="preserve">for Sunday services, </w:t>
      </w:r>
      <w:r w:rsidR="005B6C88" w:rsidRPr="003067B3">
        <w:rPr>
          <w:szCs w:val="24"/>
        </w:rPr>
        <w:t>once or twice a year, non-Western hymns are selected to be sung as congregational songs</w:t>
      </w:r>
      <w:r w:rsidR="00961AFD" w:rsidRPr="003067B3">
        <w:rPr>
          <w:szCs w:val="24"/>
        </w:rPr>
        <w:t xml:space="preserve"> or special music.  </w:t>
      </w:r>
      <w:r w:rsidR="004135C7" w:rsidRPr="003067B3">
        <w:rPr>
          <w:szCs w:val="24"/>
        </w:rPr>
        <w:t>T</w:t>
      </w:r>
      <w:r w:rsidR="005B6C88" w:rsidRPr="003067B3">
        <w:rPr>
          <w:szCs w:val="24"/>
        </w:rPr>
        <w:t xml:space="preserve">he liturgical </w:t>
      </w:r>
      <w:r w:rsidR="00961AFD" w:rsidRPr="003067B3">
        <w:rPr>
          <w:szCs w:val="24"/>
        </w:rPr>
        <w:t>order</w:t>
      </w:r>
      <w:r w:rsidR="005B6C88" w:rsidRPr="003067B3">
        <w:rPr>
          <w:szCs w:val="24"/>
        </w:rPr>
        <w:t xml:space="preserve"> and cultural ethos</w:t>
      </w:r>
      <w:r w:rsidR="00961AFD" w:rsidRPr="003067B3">
        <w:rPr>
          <w:szCs w:val="24"/>
        </w:rPr>
        <w:t xml:space="preserve"> of the church</w:t>
      </w:r>
      <w:r w:rsidR="004135C7" w:rsidRPr="003067B3">
        <w:rPr>
          <w:szCs w:val="24"/>
        </w:rPr>
        <w:t xml:space="preserve">, </w:t>
      </w:r>
      <w:r w:rsidR="00961AFD" w:rsidRPr="003067B3">
        <w:rPr>
          <w:szCs w:val="24"/>
        </w:rPr>
        <w:t>however,</w:t>
      </w:r>
      <w:r w:rsidR="005B6C88" w:rsidRPr="003067B3">
        <w:rPr>
          <w:szCs w:val="24"/>
        </w:rPr>
        <w:t xml:space="preserve"> is firmly rooted in mainline white Presbyterianism.       </w:t>
      </w:r>
    </w:p>
    <w:p w:rsidR="005B6C88" w:rsidRPr="003067B3" w:rsidRDefault="005B6C88" w:rsidP="004F6CC4">
      <w:pPr>
        <w:pStyle w:val="BodyText2"/>
        <w:ind w:firstLine="720"/>
        <w:jc w:val="left"/>
        <w:rPr>
          <w:szCs w:val="24"/>
        </w:rPr>
      </w:pPr>
      <w:r w:rsidRPr="003067B3">
        <w:rPr>
          <w:szCs w:val="24"/>
        </w:rPr>
        <w:t xml:space="preserve">Another example of salad bowl worship is </w:t>
      </w:r>
      <w:r w:rsidR="00D207C6" w:rsidRPr="003067B3">
        <w:rPr>
          <w:szCs w:val="24"/>
        </w:rPr>
        <w:t>found i</w:t>
      </w:r>
      <w:r w:rsidR="004135C7" w:rsidRPr="003067B3">
        <w:rPr>
          <w:szCs w:val="24"/>
        </w:rPr>
        <w:t xml:space="preserve">n </w:t>
      </w:r>
      <w:r w:rsidR="00D207C6" w:rsidRPr="003067B3">
        <w:rPr>
          <w:szCs w:val="24"/>
        </w:rPr>
        <w:t xml:space="preserve">some </w:t>
      </w:r>
      <w:r w:rsidRPr="003067B3">
        <w:rPr>
          <w:szCs w:val="24"/>
        </w:rPr>
        <w:t>joint worship service</w:t>
      </w:r>
      <w:r w:rsidR="004135C7" w:rsidRPr="003067B3">
        <w:rPr>
          <w:szCs w:val="24"/>
        </w:rPr>
        <w:t>s</w:t>
      </w:r>
      <w:r w:rsidRPr="003067B3">
        <w:rPr>
          <w:szCs w:val="24"/>
        </w:rPr>
        <w:t xml:space="preserve"> with </w:t>
      </w:r>
      <w:proofErr w:type="spellStart"/>
      <w:r w:rsidRPr="003067B3">
        <w:rPr>
          <w:szCs w:val="24"/>
        </w:rPr>
        <w:t>subcongregation</w:t>
      </w:r>
      <w:r w:rsidR="004135C7" w:rsidRPr="003067B3">
        <w:rPr>
          <w:szCs w:val="24"/>
        </w:rPr>
        <w:t>s</w:t>
      </w:r>
      <w:proofErr w:type="spellEnd"/>
      <w:r w:rsidRPr="003067B3">
        <w:rPr>
          <w:szCs w:val="24"/>
        </w:rPr>
        <w:t xml:space="preserve">. </w:t>
      </w:r>
      <w:r w:rsidR="00D207C6" w:rsidRPr="003067B3">
        <w:rPr>
          <w:szCs w:val="24"/>
        </w:rPr>
        <w:t xml:space="preserve"> </w:t>
      </w:r>
      <w:r w:rsidRPr="003067B3">
        <w:rPr>
          <w:szCs w:val="24"/>
        </w:rPr>
        <w:t xml:space="preserve">These days, many churches </w:t>
      </w:r>
      <w:r w:rsidR="00D207C6" w:rsidRPr="003067B3">
        <w:rPr>
          <w:szCs w:val="24"/>
        </w:rPr>
        <w:t xml:space="preserve">in the US </w:t>
      </w:r>
      <w:r w:rsidRPr="003067B3">
        <w:rPr>
          <w:szCs w:val="24"/>
        </w:rPr>
        <w:t>share their buildings with ethnic minority groups by using the facilities in different time-slots.  Some conscious church leaders feel that it is necessary for the landlord and the tenant congregation</w:t>
      </w:r>
      <w:r w:rsidR="00961AFD" w:rsidRPr="003067B3">
        <w:rPr>
          <w:szCs w:val="24"/>
        </w:rPr>
        <w:t>s</w:t>
      </w:r>
      <w:r w:rsidRPr="003067B3">
        <w:rPr>
          <w:szCs w:val="24"/>
        </w:rPr>
        <w:t xml:space="preserve"> to worship together occasionally as an opportunity to affirm that they are one in the family of God.  The problem with their good intention is that they do not know how to </w:t>
      </w:r>
      <w:r w:rsidR="00175D1C" w:rsidRPr="003067B3">
        <w:rPr>
          <w:szCs w:val="24"/>
        </w:rPr>
        <w:t xml:space="preserve">create a worship service that </w:t>
      </w:r>
      <w:r w:rsidRPr="003067B3">
        <w:rPr>
          <w:szCs w:val="24"/>
        </w:rPr>
        <w:t xml:space="preserve">both congregations fully appreciate.  </w:t>
      </w:r>
      <w:r w:rsidR="00175D1C" w:rsidRPr="003067B3">
        <w:rPr>
          <w:szCs w:val="24"/>
        </w:rPr>
        <w:t xml:space="preserve">It is not easy to </w:t>
      </w:r>
      <w:r w:rsidRPr="003067B3">
        <w:rPr>
          <w:szCs w:val="24"/>
        </w:rPr>
        <w:t xml:space="preserve">negotiate their cultural differences in worship, including language, music, </w:t>
      </w:r>
      <w:r w:rsidR="00961AFD" w:rsidRPr="003067B3">
        <w:rPr>
          <w:szCs w:val="24"/>
        </w:rPr>
        <w:t xml:space="preserve">the </w:t>
      </w:r>
      <w:r w:rsidRPr="003067B3">
        <w:rPr>
          <w:szCs w:val="24"/>
        </w:rPr>
        <w:t>sermon style, symbols, theological orientation</w:t>
      </w:r>
      <w:r w:rsidR="00961AFD" w:rsidRPr="003067B3">
        <w:rPr>
          <w:szCs w:val="24"/>
        </w:rPr>
        <w:t>s</w:t>
      </w:r>
      <w:r w:rsidRPr="003067B3">
        <w:rPr>
          <w:szCs w:val="24"/>
        </w:rPr>
        <w:t xml:space="preserve">, etc.  As a result, </w:t>
      </w:r>
      <w:r w:rsidR="00961AFD" w:rsidRPr="003067B3">
        <w:rPr>
          <w:szCs w:val="24"/>
        </w:rPr>
        <w:t xml:space="preserve">the salad-bowl model is often used as a </w:t>
      </w:r>
      <w:r w:rsidRPr="003067B3">
        <w:rPr>
          <w:szCs w:val="24"/>
        </w:rPr>
        <w:t>best solution</w:t>
      </w:r>
      <w:r w:rsidR="00961AFD" w:rsidRPr="003067B3">
        <w:rPr>
          <w:szCs w:val="24"/>
        </w:rPr>
        <w:t xml:space="preserve"> </w:t>
      </w:r>
      <w:r w:rsidRPr="003067B3">
        <w:rPr>
          <w:szCs w:val="24"/>
        </w:rPr>
        <w:t>for the joint service</w:t>
      </w:r>
      <w:r w:rsidR="00961AFD" w:rsidRPr="003067B3">
        <w:rPr>
          <w:szCs w:val="24"/>
        </w:rPr>
        <w:t xml:space="preserve">, </w:t>
      </w:r>
      <w:r w:rsidRPr="003067B3">
        <w:rPr>
          <w:szCs w:val="24"/>
        </w:rPr>
        <w:t xml:space="preserve">in which the landlord </w:t>
      </w:r>
      <w:r w:rsidRPr="003067B3">
        <w:rPr>
          <w:szCs w:val="24"/>
        </w:rPr>
        <w:lastRenderedPageBreak/>
        <w:t>congregation prepares</w:t>
      </w:r>
      <w:r w:rsidR="00961AFD" w:rsidRPr="003067B3">
        <w:rPr>
          <w:szCs w:val="24"/>
        </w:rPr>
        <w:t xml:space="preserve"> </w:t>
      </w:r>
      <w:r w:rsidRPr="003067B3">
        <w:rPr>
          <w:szCs w:val="24"/>
        </w:rPr>
        <w:t xml:space="preserve">and leads the service and </w:t>
      </w:r>
      <w:r w:rsidR="00961AFD" w:rsidRPr="003067B3">
        <w:rPr>
          <w:szCs w:val="24"/>
        </w:rPr>
        <w:t>t</w:t>
      </w:r>
      <w:r w:rsidRPr="003067B3">
        <w:rPr>
          <w:szCs w:val="24"/>
        </w:rPr>
        <w:t>he tenant congregation</w:t>
      </w:r>
      <w:r w:rsidR="00961AFD" w:rsidRPr="003067B3">
        <w:rPr>
          <w:szCs w:val="24"/>
        </w:rPr>
        <w:t xml:space="preserve"> is invited to</w:t>
      </w:r>
      <w:r w:rsidRPr="003067B3">
        <w:rPr>
          <w:szCs w:val="24"/>
        </w:rPr>
        <w:t xml:space="preserve"> participate in some parts of the liturgy, </w:t>
      </w:r>
      <w:r w:rsidR="00961AFD" w:rsidRPr="003067B3">
        <w:rPr>
          <w:szCs w:val="24"/>
        </w:rPr>
        <w:t xml:space="preserve">such as </w:t>
      </w:r>
      <w:r w:rsidR="00175D1C" w:rsidRPr="003067B3">
        <w:rPr>
          <w:szCs w:val="24"/>
        </w:rPr>
        <w:t xml:space="preserve">a special song or </w:t>
      </w:r>
      <w:r w:rsidRPr="003067B3">
        <w:rPr>
          <w:szCs w:val="24"/>
        </w:rPr>
        <w:t xml:space="preserve">scripture reading in their native </w:t>
      </w:r>
      <w:r w:rsidR="00961AFD" w:rsidRPr="003067B3">
        <w:rPr>
          <w:szCs w:val="24"/>
        </w:rPr>
        <w:t>tongue</w:t>
      </w:r>
      <w:r w:rsidRPr="003067B3">
        <w:rPr>
          <w:szCs w:val="24"/>
        </w:rPr>
        <w:t>.</w:t>
      </w:r>
    </w:p>
    <w:p w:rsidR="00D46712" w:rsidRPr="003067B3" w:rsidRDefault="005B6C88" w:rsidP="00D46712">
      <w:pPr>
        <w:pStyle w:val="BodyText2"/>
        <w:ind w:firstLine="720"/>
        <w:jc w:val="left"/>
        <w:rPr>
          <w:szCs w:val="24"/>
        </w:rPr>
      </w:pPr>
      <w:r w:rsidRPr="003067B3">
        <w:rPr>
          <w:szCs w:val="24"/>
        </w:rPr>
        <w:t xml:space="preserve">Compared with melting-pot worship, salad-bowl worship is sensitive to the </w:t>
      </w:r>
      <w:r w:rsidR="00D46712" w:rsidRPr="003067B3">
        <w:rPr>
          <w:szCs w:val="24"/>
        </w:rPr>
        <w:t xml:space="preserve">diversity of </w:t>
      </w:r>
      <w:r w:rsidR="008C5FF9">
        <w:rPr>
          <w:szCs w:val="24"/>
        </w:rPr>
        <w:t xml:space="preserve">the </w:t>
      </w:r>
      <w:r w:rsidRPr="003067B3">
        <w:rPr>
          <w:szCs w:val="24"/>
        </w:rPr>
        <w:t>congregation</w:t>
      </w:r>
      <w:r w:rsidR="00D46712" w:rsidRPr="003067B3">
        <w:rPr>
          <w:szCs w:val="24"/>
        </w:rPr>
        <w:t>al culture</w:t>
      </w:r>
      <w:r w:rsidRPr="003067B3">
        <w:rPr>
          <w:szCs w:val="24"/>
        </w:rPr>
        <w:t xml:space="preserve"> and intends to celebrate cultural diversity in worship by trying out some new </w:t>
      </w:r>
      <w:r w:rsidR="00D50C86">
        <w:rPr>
          <w:szCs w:val="24"/>
        </w:rPr>
        <w:t>liturgical elements</w:t>
      </w:r>
      <w:r w:rsidRPr="003067B3">
        <w:rPr>
          <w:szCs w:val="24"/>
        </w:rPr>
        <w:t xml:space="preserve">.  </w:t>
      </w:r>
      <w:r w:rsidR="00780844" w:rsidRPr="003067B3">
        <w:rPr>
          <w:szCs w:val="24"/>
        </w:rPr>
        <w:t xml:space="preserve">Yet, </w:t>
      </w:r>
      <w:r w:rsidR="00625C19" w:rsidRPr="003067B3">
        <w:rPr>
          <w:szCs w:val="24"/>
        </w:rPr>
        <w:t xml:space="preserve">as long as the leadership of worship remains the same, the celebration of cultural diversity in worship remains at a superficial level, rather than </w:t>
      </w:r>
      <w:r w:rsidR="007F65AA" w:rsidRPr="003067B3">
        <w:rPr>
          <w:szCs w:val="24"/>
        </w:rPr>
        <w:t xml:space="preserve">bringing deep change into worship </w:t>
      </w:r>
      <w:r w:rsidR="00625C19" w:rsidRPr="003067B3">
        <w:rPr>
          <w:szCs w:val="24"/>
        </w:rPr>
        <w:t xml:space="preserve">with the desire of ending racial and cultural prejudice and inequality.  </w:t>
      </w:r>
      <w:r w:rsidR="00F7405D" w:rsidRPr="003067B3">
        <w:rPr>
          <w:szCs w:val="24"/>
        </w:rPr>
        <w:t>Just as the problem of salad-bowl preaching is ideological</w:t>
      </w:r>
      <w:r w:rsidR="00D46712" w:rsidRPr="003067B3">
        <w:rPr>
          <w:szCs w:val="24"/>
        </w:rPr>
        <w:t>,</w:t>
      </w:r>
      <w:r w:rsidR="00D207C6" w:rsidRPr="003067B3">
        <w:rPr>
          <w:szCs w:val="24"/>
        </w:rPr>
        <w:t xml:space="preserve"> as I explained in my previous book</w:t>
      </w:r>
      <w:r w:rsidR="00F7405D" w:rsidRPr="003067B3">
        <w:rPr>
          <w:szCs w:val="24"/>
        </w:rPr>
        <w:t>,</w:t>
      </w:r>
      <w:r w:rsidR="00D207C6" w:rsidRPr="003067B3">
        <w:rPr>
          <w:rStyle w:val="FootnoteReference"/>
          <w:szCs w:val="24"/>
        </w:rPr>
        <w:footnoteReference w:id="6"/>
      </w:r>
      <w:r w:rsidR="00F7405D" w:rsidRPr="003067B3">
        <w:rPr>
          <w:szCs w:val="24"/>
        </w:rPr>
        <w:t xml:space="preserve"> so is that of </w:t>
      </w:r>
      <w:r w:rsidRPr="003067B3">
        <w:rPr>
          <w:szCs w:val="24"/>
        </w:rPr>
        <w:t>salad-bowl worship</w:t>
      </w:r>
      <w:r w:rsidR="00D46712" w:rsidRPr="003067B3">
        <w:rPr>
          <w:szCs w:val="24"/>
        </w:rPr>
        <w:t xml:space="preserve">.  It leads </w:t>
      </w:r>
      <w:r w:rsidR="008C5FF9">
        <w:rPr>
          <w:szCs w:val="24"/>
        </w:rPr>
        <w:t xml:space="preserve">the </w:t>
      </w:r>
      <w:r w:rsidR="00D46712" w:rsidRPr="003067B3">
        <w:rPr>
          <w:szCs w:val="24"/>
        </w:rPr>
        <w:t>preacher and worship leaders to ask such critical questions as</w:t>
      </w:r>
      <w:r w:rsidR="00D50C86">
        <w:rPr>
          <w:szCs w:val="24"/>
        </w:rPr>
        <w:t>:</w:t>
      </w:r>
      <w:r w:rsidR="00D46712" w:rsidRPr="003067B3">
        <w:rPr>
          <w:szCs w:val="24"/>
        </w:rPr>
        <w:t xml:space="preserve"> </w:t>
      </w:r>
      <w:r w:rsidR="00D50C86">
        <w:rPr>
          <w:szCs w:val="24"/>
        </w:rPr>
        <w:t xml:space="preserve"> </w:t>
      </w:r>
      <w:r w:rsidR="00D46712" w:rsidRPr="003067B3">
        <w:rPr>
          <w:szCs w:val="24"/>
        </w:rPr>
        <w:t>Who has the power and authority to choose the liturgical dressing?  Whose favorite is the dressing?  What if some ingredients do not match with that dressing?  These questions imply that worship is a political act practiced through power dynamics within the church.</w:t>
      </w:r>
    </w:p>
    <w:p w:rsidR="005B6C88" w:rsidRPr="003067B3" w:rsidRDefault="005B6C88" w:rsidP="00D50C86">
      <w:pPr>
        <w:pStyle w:val="BodyText2"/>
        <w:ind w:firstLine="720"/>
        <w:jc w:val="left"/>
        <w:rPr>
          <w:b/>
          <w:szCs w:val="24"/>
        </w:rPr>
      </w:pPr>
      <w:r w:rsidRPr="00D50C86">
        <w:rPr>
          <w:b/>
          <w:szCs w:val="24"/>
        </w:rPr>
        <w:t>The Mosaic Model</w:t>
      </w:r>
      <w:r w:rsidR="00F7405D" w:rsidRPr="003067B3">
        <w:rPr>
          <w:szCs w:val="24"/>
        </w:rPr>
        <w:t xml:space="preserve">: </w:t>
      </w:r>
      <w:r w:rsidR="00F7405D" w:rsidRPr="003067B3">
        <w:rPr>
          <w:b/>
          <w:szCs w:val="24"/>
        </w:rPr>
        <w:t xml:space="preserve"> </w:t>
      </w:r>
      <w:r w:rsidRPr="003067B3">
        <w:rPr>
          <w:szCs w:val="24"/>
        </w:rPr>
        <w:t xml:space="preserve">The </w:t>
      </w:r>
      <w:r w:rsidR="00F7405D" w:rsidRPr="003067B3">
        <w:rPr>
          <w:szCs w:val="24"/>
        </w:rPr>
        <w:t xml:space="preserve">image </w:t>
      </w:r>
      <w:r w:rsidRPr="003067B3">
        <w:rPr>
          <w:szCs w:val="24"/>
        </w:rPr>
        <w:t xml:space="preserve">of a mosaic has been favored by many theologians and sociologists as </w:t>
      </w:r>
      <w:r w:rsidR="008C5FF9">
        <w:rPr>
          <w:szCs w:val="24"/>
        </w:rPr>
        <w:t>an</w:t>
      </w:r>
      <w:r w:rsidRPr="003067B3">
        <w:rPr>
          <w:szCs w:val="24"/>
        </w:rPr>
        <w:t xml:space="preserve"> effective </w:t>
      </w:r>
      <w:r w:rsidR="00F7405D" w:rsidRPr="003067B3">
        <w:rPr>
          <w:szCs w:val="24"/>
        </w:rPr>
        <w:t xml:space="preserve">model </w:t>
      </w:r>
      <w:r w:rsidRPr="003067B3">
        <w:rPr>
          <w:szCs w:val="24"/>
        </w:rPr>
        <w:t xml:space="preserve">for </w:t>
      </w:r>
      <w:r w:rsidR="00F7405D" w:rsidRPr="003067B3">
        <w:rPr>
          <w:szCs w:val="24"/>
        </w:rPr>
        <w:t xml:space="preserve">dealing with cultural diversity in </w:t>
      </w:r>
      <w:r w:rsidRPr="003067B3">
        <w:rPr>
          <w:szCs w:val="24"/>
        </w:rPr>
        <w:t xml:space="preserve">the </w:t>
      </w:r>
      <w:r w:rsidR="00BB6E95" w:rsidRPr="003067B3">
        <w:rPr>
          <w:szCs w:val="24"/>
        </w:rPr>
        <w:t>multicultural</w:t>
      </w:r>
      <w:r w:rsidR="00392AB5" w:rsidRPr="003067B3">
        <w:rPr>
          <w:szCs w:val="24"/>
        </w:rPr>
        <w:t xml:space="preserve"> society</w:t>
      </w:r>
      <w:r w:rsidR="007E517B" w:rsidRPr="003067B3">
        <w:rPr>
          <w:szCs w:val="24"/>
        </w:rPr>
        <w:t xml:space="preserve">.  </w:t>
      </w:r>
      <w:r w:rsidRPr="003067B3">
        <w:rPr>
          <w:szCs w:val="24"/>
        </w:rPr>
        <w:t xml:space="preserve">The mosaic, as a picture made of small, colored pieces of inlaid stone, glass, etc., gives an image of </w:t>
      </w:r>
      <w:r w:rsidR="005A78C9" w:rsidRPr="003067B3">
        <w:rPr>
          <w:szCs w:val="24"/>
        </w:rPr>
        <w:t xml:space="preserve">wholeness </w:t>
      </w:r>
      <w:r w:rsidRPr="003067B3">
        <w:rPr>
          <w:szCs w:val="24"/>
        </w:rPr>
        <w:t xml:space="preserve">without any dominant centrality.  According to this </w:t>
      </w:r>
      <w:r w:rsidR="007E517B" w:rsidRPr="003067B3">
        <w:rPr>
          <w:szCs w:val="24"/>
        </w:rPr>
        <w:t>image</w:t>
      </w:r>
      <w:r w:rsidRPr="003067B3">
        <w:rPr>
          <w:szCs w:val="24"/>
        </w:rPr>
        <w:t xml:space="preserve">, each </w:t>
      </w:r>
      <w:r w:rsidR="00392AB5" w:rsidRPr="003067B3">
        <w:rPr>
          <w:szCs w:val="24"/>
        </w:rPr>
        <w:t xml:space="preserve">racial and ethnic </w:t>
      </w:r>
      <w:r w:rsidRPr="003067B3">
        <w:rPr>
          <w:szCs w:val="24"/>
        </w:rPr>
        <w:t>community is like a piece of the mosaic</w:t>
      </w:r>
      <w:r w:rsidR="00F7405D" w:rsidRPr="003067B3">
        <w:rPr>
          <w:szCs w:val="24"/>
        </w:rPr>
        <w:t xml:space="preserve"> that is equally valued </w:t>
      </w:r>
      <w:r w:rsidRPr="003067B3">
        <w:rPr>
          <w:szCs w:val="24"/>
        </w:rPr>
        <w:t>in achieving the overall harmony</w:t>
      </w:r>
      <w:r w:rsidR="00F7405D" w:rsidRPr="003067B3">
        <w:rPr>
          <w:szCs w:val="24"/>
        </w:rPr>
        <w:t xml:space="preserve"> by </w:t>
      </w:r>
      <w:r w:rsidRPr="003067B3">
        <w:rPr>
          <w:szCs w:val="24"/>
        </w:rPr>
        <w:t xml:space="preserve">coexisting with </w:t>
      </w:r>
      <w:r w:rsidR="008C5FF9">
        <w:rPr>
          <w:szCs w:val="24"/>
        </w:rPr>
        <w:t xml:space="preserve">the </w:t>
      </w:r>
      <w:r w:rsidRPr="003067B3">
        <w:rPr>
          <w:szCs w:val="24"/>
        </w:rPr>
        <w:t>others.</w:t>
      </w:r>
      <w:r w:rsidRPr="003067B3">
        <w:rPr>
          <w:rStyle w:val="FootnoteReference"/>
          <w:szCs w:val="24"/>
        </w:rPr>
        <w:footnoteReference w:id="7"/>
      </w:r>
      <w:r w:rsidRPr="003067B3">
        <w:rPr>
          <w:szCs w:val="24"/>
        </w:rPr>
        <w:t xml:space="preserve">   </w:t>
      </w:r>
    </w:p>
    <w:p w:rsidR="00752B4C" w:rsidRPr="003067B3" w:rsidRDefault="00CB23C3" w:rsidP="004F6CC4">
      <w:pPr>
        <w:pStyle w:val="BodyText"/>
        <w:spacing w:line="480" w:lineRule="auto"/>
        <w:ind w:firstLine="720"/>
        <w:jc w:val="left"/>
        <w:rPr>
          <w:sz w:val="24"/>
          <w:szCs w:val="24"/>
        </w:rPr>
      </w:pPr>
      <w:r w:rsidRPr="003067B3">
        <w:rPr>
          <w:sz w:val="24"/>
          <w:szCs w:val="24"/>
        </w:rPr>
        <w:t xml:space="preserve">Based on the </w:t>
      </w:r>
      <w:r w:rsidR="00F7405D" w:rsidRPr="003067B3">
        <w:rPr>
          <w:sz w:val="24"/>
          <w:szCs w:val="24"/>
        </w:rPr>
        <w:t xml:space="preserve">image of </w:t>
      </w:r>
      <w:r w:rsidR="007E517B" w:rsidRPr="003067B3">
        <w:rPr>
          <w:sz w:val="24"/>
          <w:szCs w:val="24"/>
        </w:rPr>
        <w:t xml:space="preserve">a </w:t>
      </w:r>
      <w:r w:rsidR="00F7405D" w:rsidRPr="003067B3">
        <w:rPr>
          <w:sz w:val="24"/>
          <w:szCs w:val="24"/>
        </w:rPr>
        <w:t>mosaic</w:t>
      </w:r>
      <w:r w:rsidRPr="003067B3">
        <w:rPr>
          <w:sz w:val="24"/>
          <w:szCs w:val="24"/>
        </w:rPr>
        <w:t xml:space="preserve">, </w:t>
      </w:r>
      <w:r w:rsidR="005B6C88" w:rsidRPr="003067B3">
        <w:rPr>
          <w:sz w:val="24"/>
          <w:szCs w:val="24"/>
        </w:rPr>
        <w:t>mosaic wo</w:t>
      </w:r>
      <w:r w:rsidR="002B44CC" w:rsidRPr="003067B3">
        <w:rPr>
          <w:sz w:val="24"/>
          <w:szCs w:val="24"/>
        </w:rPr>
        <w:t>rshi</w:t>
      </w:r>
      <w:r w:rsidR="00C5565D" w:rsidRPr="003067B3">
        <w:rPr>
          <w:sz w:val="24"/>
          <w:szCs w:val="24"/>
        </w:rPr>
        <w:t xml:space="preserve">p can be </w:t>
      </w:r>
      <w:r w:rsidR="00BB6E95" w:rsidRPr="003067B3">
        <w:rPr>
          <w:sz w:val="24"/>
          <w:szCs w:val="24"/>
        </w:rPr>
        <w:t xml:space="preserve">described in at least </w:t>
      </w:r>
      <w:r w:rsidR="00C5565D" w:rsidRPr="003067B3">
        <w:rPr>
          <w:sz w:val="24"/>
          <w:szCs w:val="24"/>
        </w:rPr>
        <w:t xml:space="preserve">two </w:t>
      </w:r>
      <w:r w:rsidR="00270F26" w:rsidRPr="003067B3">
        <w:rPr>
          <w:sz w:val="24"/>
          <w:szCs w:val="24"/>
        </w:rPr>
        <w:t>dimensions</w:t>
      </w:r>
      <w:r w:rsidR="00C5565D" w:rsidRPr="003067B3">
        <w:rPr>
          <w:sz w:val="24"/>
          <w:szCs w:val="24"/>
        </w:rPr>
        <w:t xml:space="preserve">—one in </w:t>
      </w:r>
      <w:r w:rsidR="00BB6E95" w:rsidRPr="003067B3">
        <w:rPr>
          <w:sz w:val="24"/>
          <w:szCs w:val="24"/>
        </w:rPr>
        <w:t>a</w:t>
      </w:r>
      <w:r w:rsidR="007E517B" w:rsidRPr="003067B3">
        <w:rPr>
          <w:sz w:val="24"/>
          <w:szCs w:val="24"/>
        </w:rPr>
        <w:t xml:space="preserve"> </w:t>
      </w:r>
      <w:r w:rsidRPr="003067B3">
        <w:rPr>
          <w:sz w:val="24"/>
          <w:szCs w:val="24"/>
        </w:rPr>
        <w:t>social context</w:t>
      </w:r>
      <w:r w:rsidR="00BB6E95" w:rsidRPr="003067B3">
        <w:rPr>
          <w:sz w:val="24"/>
          <w:szCs w:val="24"/>
        </w:rPr>
        <w:t xml:space="preserve"> </w:t>
      </w:r>
      <w:r w:rsidR="00C5565D" w:rsidRPr="003067B3">
        <w:rPr>
          <w:sz w:val="24"/>
          <w:szCs w:val="24"/>
        </w:rPr>
        <w:t xml:space="preserve">and one in a </w:t>
      </w:r>
      <w:r w:rsidR="00BB6E95" w:rsidRPr="003067B3">
        <w:rPr>
          <w:sz w:val="24"/>
          <w:szCs w:val="24"/>
        </w:rPr>
        <w:t xml:space="preserve">particular </w:t>
      </w:r>
      <w:r w:rsidR="00C5565D" w:rsidRPr="003067B3">
        <w:rPr>
          <w:sz w:val="24"/>
          <w:szCs w:val="24"/>
        </w:rPr>
        <w:t>local church context</w:t>
      </w:r>
      <w:r w:rsidR="005B6C88" w:rsidRPr="003067B3">
        <w:rPr>
          <w:sz w:val="24"/>
          <w:szCs w:val="24"/>
        </w:rPr>
        <w:t xml:space="preserve">.  </w:t>
      </w:r>
      <w:r w:rsidR="00C5565D" w:rsidRPr="003067B3">
        <w:rPr>
          <w:sz w:val="24"/>
          <w:szCs w:val="24"/>
        </w:rPr>
        <w:t xml:space="preserve">In our multicultural society, </w:t>
      </w:r>
      <w:r w:rsidR="005B6C88" w:rsidRPr="003067B3">
        <w:rPr>
          <w:sz w:val="24"/>
          <w:szCs w:val="24"/>
        </w:rPr>
        <w:t>racial</w:t>
      </w:r>
      <w:r w:rsidRPr="003067B3">
        <w:rPr>
          <w:sz w:val="24"/>
          <w:szCs w:val="24"/>
        </w:rPr>
        <w:t xml:space="preserve">ly </w:t>
      </w:r>
      <w:r w:rsidR="00392AB5" w:rsidRPr="003067B3">
        <w:rPr>
          <w:sz w:val="24"/>
          <w:szCs w:val="24"/>
        </w:rPr>
        <w:t xml:space="preserve">and </w:t>
      </w:r>
      <w:r w:rsidR="005B6C88" w:rsidRPr="003067B3">
        <w:rPr>
          <w:sz w:val="24"/>
          <w:szCs w:val="24"/>
        </w:rPr>
        <w:t>ethnic</w:t>
      </w:r>
      <w:r w:rsidRPr="003067B3">
        <w:rPr>
          <w:sz w:val="24"/>
          <w:szCs w:val="24"/>
        </w:rPr>
        <w:t xml:space="preserve">ally different </w:t>
      </w:r>
      <w:r w:rsidR="005B6C88" w:rsidRPr="003067B3">
        <w:rPr>
          <w:sz w:val="24"/>
          <w:szCs w:val="24"/>
        </w:rPr>
        <w:t>church</w:t>
      </w:r>
      <w:r w:rsidRPr="003067B3">
        <w:rPr>
          <w:sz w:val="24"/>
          <w:szCs w:val="24"/>
        </w:rPr>
        <w:t xml:space="preserve">es are </w:t>
      </w:r>
      <w:r w:rsidR="004F019A" w:rsidRPr="003067B3">
        <w:rPr>
          <w:sz w:val="24"/>
          <w:szCs w:val="24"/>
        </w:rPr>
        <w:t xml:space="preserve">considered </w:t>
      </w:r>
      <w:r w:rsidR="005B6C88" w:rsidRPr="003067B3">
        <w:rPr>
          <w:sz w:val="24"/>
          <w:szCs w:val="24"/>
        </w:rPr>
        <w:t>piece</w:t>
      </w:r>
      <w:r w:rsidRPr="003067B3">
        <w:rPr>
          <w:sz w:val="24"/>
          <w:szCs w:val="24"/>
        </w:rPr>
        <w:t>s</w:t>
      </w:r>
      <w:r w:rsidR="005B6C88" w:rsidRPr="003067B3">
        <w:rPr>
          <w:sz w:val="24"/>
          <w:szCs w:val="24"/>
        </w:rPr>
        <w:t xml:space="preserve"> of the mosaic</w:t>
      </w:r>
      <w:r w:rsidRPr="003067B3">
        <w:rPr>
          <w:sz w:val="24"/>
          <w:szCs w:val="24"/>
        </w:rPr>
        <w:t xml:space="preserve">.  They </w:t>
      </w:r>
      <w:r w:rsidR="009A3D75" w:rsidRPr="003067B3">
        <w:rPr>
          <w:sz w:val="24"/>
          <w:szCs w:val="24"/>
        </w:rPr>
        <w:t xml:space="preserve">represent </w:t>
      </w:r>
      <w:r w:rsidRPr="003067B3">
        <w:rPr>
          <w:sz w:val="24"/>
          <w:szCs w:val="24"/>
        </w:rPr>
        <w:t xml:space="preserve">their own </w:t>
      </w:r>
      <w:r w:rsidR="009A3D75" w:rsidRPr="003067B3">
        <w:rPr>
          <w:sz w:val="24"/>
          <w:szCs w:val="24"/>
        </w:rPr>
        <w:t>unique cultur</w:t>
      </w:r>
      <w:r w:rsidR="00C5565D" w:rsidRPr="003067B3">
        <w:rPr>
          <w:sz w:val="24"/>
          <w:szCs w:val="24"/>
        </w:rPr>
        <w:t>al elements and liturgical tradition</w:t>
      </w:r>
      <w:r w:rsidRPr="003067B3">
        <w:rPr>
          <w:sz w:val="24"/>
          <w:szCs w:val="24"/>
        </w:rPr>
        <w:t xml:space="preserve">s, </w:t>
      </w:r>
      <w:r w:rsidR="00752B4C" w:rsidRPr="003067B3">
        <w:rPr>
          <w:sz w:val="24"/>
          <w:szCs w:val="24"/>
        </w:rPr>
        <w:t xml:space="preserve">while </w:t>
      </w:r>
      <w:r w:rsidR="00752B4C" w:rsidRPr="003067B3">
        <w:rPr>
          <w:sz w:val="24"/>
          <w:szCs w:val="24"/>
        </w:rPr>
        <w:lastRenderedPageBreak/>
        <w:t xml:space="preserve">respecting </w:t>
      </w:r>
      <w:r w:rsidR="00C5565D" w:rsidRPr="003067B3">
        <w:rPr>
          <w:sz w:val="24"/>
          <w:szCs w:val="24"/>
        </w:rPr>
        <w:t xml:space="preserve">other </w:t>
      </w:r>
      <w:r w:rsidRPr="003067B3">
        <w:rPr>
          <w:sz w:val="24"/>
          <w:szCs w:val="24"/>
        </w:rPr>
        <w:t xml:space="preserve">racial and ethnic churches as equally important for the entire picture of the Christian church.  </w:t>
      </w:r>
      <w:r w:rsidR="00263CD7" w:rsidRPr="003067B3">
        <w:rPr>
          <w:sz w:val="24"/>
          <w:szCs w:val="24"/>
        </w:rPr>
        <w:t>T</w:t>
      </w:r>
      <w:r w:rsidR="00D73AD3" w:rsidRPr="003067B3">
        <w:rPr>
          <w:sz w:val="24"/>
          <w:szCs w:val="24"/>
        </w:rPr>
        <w:t xml:space="preserve">heir </w:t>
      </w:r>
      <w:r w:rsidR="00263CD7" w:rsidRPr="003067B3">
        <w:rPr>
          <w:sz w:val="24"/>
          <w:szCs w:val="24"/>
        </w:rPr>
        <w:t xml:space="preserve">culturally </w:t>
      </w:r>
      <w:r w:rsidR="00D73AD3" w:rsidRPr="003067B3">
        <w:rPr>
          <w:sz w:val="24"/>
          <w:szCs w:val="24"/>
        </w:rPr>
        <w:t>distinctive worship services</w:t>
      </w:r>
      <w:r w:rsidR="005A78C9" w:rsidRPr="003067B3">
        <w:rPr>
          <w:sz w:val="24"/>
          <w:szCs w:val="24"/>
        </w:rPr>
        <w:t>, such as African American worship,</w:t>
      </w:r>
      <w:r w:rsidR="004F019A" w:rsidRPr="003067B3">
        <w:rPr>
          <w:rStyle w:val="FootnoteReference"/>
          <w:sz w:val="24"/>
          <w:szCs w:val="24"/>
        </w:rPr>
        <w:footnoteReference w:id="8"/>
      </w:r>
      <w:r w:rsidR="005A78C9" w:rsidRPr="003067B3">
        <w:rPr>
          <w:sz w:val="24"/>
          <w:szCs w:val="24"/>
        </w:rPr>
        <w:t xml:space="preserve"> Asian American worship,</w:t>
      </w:r>
      <w:r w:rsidR="004F019A" w:rsidRPr="003067B3">
        <w:rPr>
          <w:rStyle w:val="FootnoteReference"/>
          <w:sz w:val="24"/>
          <w:szCs w:val="24"/>
        </w:rPr>
        <w:footnoteReference w:id="9"/>
      </w:r>
      <w:r w:rsidR="005A78C9" w:rsidRPr="003067B3">
        <w:rPr>
          <w:sz w:val="24"/>
          <w:szCs w:val="24"/>
        </w:rPr>
        <w:t xml:space="preserve"> and Hispanic American worship,</w:t>
      </w:r>
      <w:r w:rsidR="004F019A" w:rsidRPr="003067B3">
        <w:rPr>
          <w:rStyle w:val="FootnoteReference"/>
          <w:sz w:val="24"/>
          <w:szCs w:val="24"/>
        </w:rPr>
        <w:footnoteReference w:id="10"/>
      </w:r>
      <w:r w:rsidR="00D73AD3" w:rsidRPr="003067B3">
        <w:rPr>
          <w:sz w:val="24"/>
          <w:szCs w:val="24"/>
        </w:rPr>
        <w:t xml:space="preserve"> </w:t>
      </w:r>
      <w:r w:rsidR="004F019A" w:rsidRPr="003067B3">
        <w:rPr>
          <w:sz w:val="24"/>
          <w:szCs w:val="24"/>
        </w:rPr>
        <w:t xml:space="preserve">contribute to </w:t>
      </w:r>
      <w:r w:rsidR="005A78C9" w:rsidRPr="003067B3">
        <w:rPr>
          <w:sz w:val="24"/>
          <w:szCs w:val="24"/>
        </w:rPr>
        <w:t>completi</w:t>
      </w:r>
      <w:r w:rsidR="004F019A" w:rsidRPr="003067B3">
        <w:rPr>
          <w:sz w:val="24"/>
          <w:szCs w:val="24"/>
        </w:rPr>
        <w:t xml:space="preserve">ng </w:t>
      </w:r>
      <w:r w:rsidR="005A78C9" w:rsidRPr="003067B3">
        <w:rPr>
          <w:sz w:val="24"/>
          <w:szCs w:val="24"/>
        </w:rPr>
        <w:t xml:space="preserve">the mosaic of </w:t>
      </w:r>
      <w:r w:rsidR="00263CD7" w:rsidRPr="003067B3">
        <w:rPr>
          <w:sz w:val="24"/>
          <w:szCs w:val="24"/>
        </w:rPr>
        <w:t>Christian worship</w:t>
      </w:r>
      <w:r w:rsidR="005A78C9" w:rsidRPr="003067B3">
        <w:rPr>
          <w:sz w:val="24"/>
          <w:szCs w:val="24"/>
        </w:rPr>
        <w:t>.</w:t>
      </w:r>
      <w:r w:rsidR="00752B4C" w:rsidRPr="003067B3">
        <w:rPr>
          <w:sz w:val="24"/>
          <w:szCs w:val="24"/>
        </w:rPr>
        <w:t xml:space="preserve">  </w:t>
      </w:r>
      <w:r w:rsidR="00446A2B" w:rsidRPr="003067B3">
        <w:rPr>
          <w:sz w:val="24"/>
          <w:szCs w:val="24"/>
        </w:rPr>
        <w:t xml:space="preserve">Mosaic worship plays a major role in </w:t>
      </w:r>
      <w:r w:rsidR="00752B4C" w:rsidRPr="003067B3">
        <w:rPr>
          <w:sz w:val="24"/>
          <w:szCs w:val="24"/>
        </w:rPr>
        <w:t>preserv</w:t>
      </w:r>
      <w:r w:rsidR="00446A2B" w:rsidRPr="003067B3">
        <w:rPr>
          <w:sz w:val="24"/>
          <w:szCs w:val="24"/>
        </w:rPr>
        <w:t>ing the worshipers’ racial and cultural</w:t>
      </w:r>
      <w:r w:rsidR="00752B4C" w:rsidRPr="003067B3">
        <w:rPr>
          <w:sz w:val="24"/>
          <w:szCs w:val="24"/>
        </w:rPr>
        <w:t xml:space="preserve"> </w:t>
      </w:r>
      <w:r w:rsidR="009A3D75" w:rsidRPr="003067B3">
        <w:rPr>
          <w:sz w:val="24"/>
          <w:szCs w:val="24"/>
        </w:rPr>
        <w:t>heritage</w:t>
      </w:r>
      <w:r w:rsidR="00446A2B" w:rsidRPr="003067B3">
        <w:rPr>
          <w:sz w:val="24"/>
          <w:szCs w:val="24"/>
        </w:rPr>
        <w:t xml:space="preserve"> and en</w:t>
      </w:r>
      <w:r w:rsidR="005B6C88" w:rsidRPr="003067B3">
        <w:rPr>
          <w:sz w:val="24"/>
          <w:szCs w:val="24"/>
        </w:rPr>
        <w:t>courag</w:t>
      </w:r>
      <w:r w:rsidR="00C5565D" w:rsidRPr="003067B3">
        <w:rPr>
          <w:sz w:val="24"/>
          <w:szCs w:val="24"/>
        </w:rPr>
        <w:t>es</w:t>
      </w:r>
      <w:r w:rsidR="00263CD7" w:rsidRPr="003067B3">
        <w:rPr>
          <w:sz w:val="24"/>
          <w:szCs w:val="24"/>
        </w:rPr>
        <w:t xml:space="preserve"> the church to practice </w:t>
      </w:r>
      <w:proofErr w:type="spellStart"/>
      <w:r w:rsidR="005B6C88" w:rsidRPr="003067B3">
        <w:rPr>
          <w:sz w:val="24"/>
          <w:szCs w:val="24"/>
        </w:rPr>
        <w:t>monocultural</w:t>
      </w:r>
      <w:proofErr w:type="spellEnd"/>
      <w:r w:rsidR="005B6C88" w:rsidRPr="003067B3">
        <w:rPr>
          <w:sz w:val="24"/>
          <w:szCs w:val="24"/>
        </w:rPr>
        <w:t xml:space="preserve"> </w:t>
      </w:r>
      <w:r w:rsidR="003E5477" w:rsidRPr="003067B3">
        <w:rPr>
          <w:sz w:val="24"/>
          <w:szCs w:val="24"/>
        </w:rPr>
        <w:t xml:space="preserve">worship </w:t>
      </w:r>
      <w:r w:rsidR="00263CD7" w:rsidRPr="003067B3">
        <w:rPr>
          <w:sz w:val="24"/>
          <w:szCs w:val="24"/>
        </w:rPr>
        <w:t xml:space="preserve">in </w:t>
      </w:r>
      <w:r w:rsidR="003E233C" w:rsidRPr="003067B3">
        <w:rPr>
          <w:sz w:val="24"/>
          <w:szCs w:val="24"/>
        </w:rPr>
        <w:t>a</w:t>
      </w:r>
      <w:r w:rsidR="00263CD7" w:rsidRPr="003067B3">
        <w:rPr>
          <w:sz w:val="24"/>
          <w:szCs w:val="24"/>
        </w:rPr>
        <w:t xml:space="preserve"> multicultural society.  </w:t>
      </w:r>
      <w:r w:rsidR="00446A2B" w:rsidRPr="003067B3">
        <w:rPr>
          <w:sz w:val="24"/>
          <w:szCs w:val="24"/>
        </w:rPr>
        <w:t xml:space="preserve">It sounds, however, unrealistic to assume that all American Christians go to their own ethnic churches to </w:t>
      </w:r>
      <w:r w:rsidR="003E233C" w:rsidRPr="003067B3">
        <w:rPr>
          <w:sz w:val="24"/>
          <w:szCs w:val="24"/>
        </w:rPr>
        <w:t>preserve their liturgical tradition and culture</w:t>
      </w:r>
      <w:r w:rsidR="00446A2B" w:rsidRPr="003067B3">
        <w:rPr>
          <w:sz w:val="24"/>
          <w:szCs w:val="24"/>
        </w:rPr>
        <w:t xml:space="preserve">.  Rather, an increasing number of believers search for worship places </w:t>
      </w:r>
      <w:r w:rsidR="003E233C" w:rsidRPr="003067B3">
        <w:rPr>
          <w:sz w:val="24"/>
          <w:szCs w:val="24"/>
        </w:rPr>
        <w:t xml:space="preserve">across their racial and ethnic boundaries, </w:t>
      </w:r>
      <w:r w:rsidR="00446A2B" w:rsidRPr="003067B3">
        <w:rPr>
          <w:sz w:val="24"/>
          <w:szCs w:val="24"/>
        </w:rPr>
        <w:t xml:space="preserve">where they may experience meaningful and memorable worship.  </w:t>
      </w:r>
    </w:p>
    <w:p w:rsidR="003067B3" w:rsidRDefault="00BB6E95" w:rsidP="006603DF">
      <w:pPr>
        <w:pStyle w:val="BodyText"/>
        <w:spacing w:line="480" w:lineRule="auto"/>
        <w:ind w:firstLine="720"/>
        <w:jc w:val="left"/>
        <w:rPr>
          <w:sz w:val="24"/>
          <w:szCs w:val="24"/>
        </w:rPr>
      </w:pPr>
      <w:r w:rsidRPr="003067B3">
        <w:rPr>
          <w:sz w:val="24"/>
          <w:szCs w:val="24"/>
        </w:rPr>
        <w:t>I</w:t>
      </w:r>
      <w:r w:rsidR="00C5565D" w:rsidRPr="003067B3">
        <w:rPr>
          <w:sz w:val="24"/>
          <w:szCs w:val="24"/>
        </w:rPr>
        <w:t xml:space="preserve">n </w:t>
      </w:r>
      <w:r w:rsidR="00C831F7" w:rsidRPr="003067B3">
        <w:rPr>
          <w:sz w:val="24"/>
          <w:szCs w:val="24"/>
        </w:rPr>
        <w:t>a</w:t>
      </w:r>
      <w:r w:rsidR="00C5565D" w:rsidRPr="003067B3">
        <w:rPr>
          <w:sz w:val="24"/>
          <w:szCs w:val="24"/>
        </w:rPr>
        <w:t xml:space="preserve"> local church context, </w:t>
      </w:r>
      <w:r w:rsidR="00270F26" w:rsidRPr="003067B3">
        <w:rPr>
          <w:sz w:val="24"/>
          <w:szCs w:val="24"/>
        </w:rPr>
        <w:t xml:space="preserve">the mosaic model is </w:t>
      </w:r>
      <w:r w:rsidR="00C831F7" w:rsidRPr="003067B3">
        <w:rPr>
          <w:sz w:val="24"/>
          <w:szCs w:val="24"/>
        </w:rPr>
        <w:t>used as</w:t>
      </w:r>
      <w:r w:rsidR="00270F26" w:rsidRPr="003067B3">
        <w:rPr>
          <w:sz w:val="24"/>
          <w:szCs w:val="24"/>
        </w:rPr>
        <w:t xml:space="preserve"> a way to handle cultural diversity </w:t>
      </w:r>
      <w:r w:rsidRPr="003067B3">
        <w:rPr>
          <w:sz w:val="24"/>
          <w:szCs w:val="24"/>
        </w:rPr>
        <w:t xml:space="preserve">within </w:t>
      </w:r>
      <w:r w:rsidR="00270F26" w:rsidRPr="003067B3">
        <w:rPr>
          <w:sz w:val="24"/>
          <w:szCs w:val="24"/>
        </w:rPr>
        <w:t>the congregation</w:t>
      </w:r>
      <w:r w:rsidR="005B6C88" w:rsidRPr="003067B3">
        <w:rPr>
          <w:sz w:val="24"/>
          <w:szCs w:val="24"/>
        </w:rPr>
        <w:t xml:space="preserve">.  </w:t>
      </w:r>
      <w:r w:rsidR="00C831F7" w:rsidRPr="003067B3">
        <w:rPr>
          <w:sz w:val="24"/>
          <w:szCs w:val="24"/>
        </w:rPr>
        <w:t>Some l</w:t>
      </w:r>
      <w:r w:rsidR="005B6C88" w:rsidRPr="003067B3">
        <w:rPr>
          <w:sz w:val="24"/>
          <w:szCs w:val="24"/>
        </w:rPr>
        <w:t xml:space="preserve">ocal churches </w:t>
      </w:r>
      <w:r w:rsidR="00CE4458" w:rsidRPr="003067B3">
        <w:rPr>
          <w:sz w:val="24"/>
          <w:szCs w:val="24"/>
        </w:rPr>
        <w:t>composed of m</w:t>
      </w:r>
      <w:r w:rsidR="005B6C88" w:rsidRPr="003067B3">
        <w:rPr>
          <w:sz w:val="24"/>
          <w:szCs w:val="24"/>
        </w:rPr>
        <w:t>ore than one rac</w:t>
      </w:r>
      <w:r w:rsidR="00D50C86">
        <w:rPr>
          <w:sz w:val="24"/>
          <w:szCs w:val="24"/>
        </w:rPr>
        <w:t>e and language</w:t>
      </w:r>
      <w:r w:rsidR="00CE4458" w:rsidRPr="003067B3">
        <w:rPr>
          <w:sz w:val="24"/>
          <w:szCs w:val="24"/>
        </w:rPr>
        <w:t xml:space="preserve"> are in </w:t>
      </w:r>
      <w:r w:rsidR="00075333">
        <w:rPr>
          <w:sz w:val="24"/>
          <w:szCs w:val="24"/>
        </w:rPr>
        <w:t xml:space="preserve">a </w:t>
      </w:r>
      <w:r w:rsidR="00CE4458" w:rsidRPr="003067B3">
        <w:rPr>
          <w:sz w:val="24"/>
          <w:szCs w:val="24"/>
        </w:rPr>
        <w:t>dilemma in preparing worship</w:t>
      </w:r>
      <w:r w:rsidR="00064208" w:rsidRPr="003067B3">
        <w:rPr>
          <w:sz w:val="24"/>
          <w:szCs w:val="24"/>
        </w:rPr>
        <w:t>,</w:t>
      </w:r>
      <w:r w:rsidR="00CE4458" w:rsidRPr="003067B3">
        <w:rPr>
          <w:sz w:val="24"/>
          <w:szCs w:val="24"/>
        </w:rPr>
        <w:t xml:space="preserve"> because </w:t>
      </w:r>
      <w:r w:rsidR="001753AF" w:rsidRPr="003067B3">
        <w:rPr>
          <w:sz w:val="24"/>
          <w:szCs w:val="24"/>
        </w:rPr>
        <w:t>the preparation of the integrated service with different cultures and languages is n</w:t>
      </w:r>
      <w:r w:rsidR="007E517B" w:rsidRPr="003067B3">
        <w:rPr>
          <w:sz w:val="24"/>
          <w:szCs w:val="24"/>
        </w:rPr>
        <w:t xml:space="preserve">either </w:t>
      </w:r>
      <w:r w:rsidR="001753AF" w:rsidRPr="003067B3">
        <w:rPr>
          <w:sz w:val="24"/>
          <w:szCs w:val="24"/>
        </w:rPr>
        <w:t xml:space="preserve">easy </w:t>
      </w:r>
      <w:r w:rsidR="007E517B" w:rsidRPr="003067B3">
        <w:rPr>
          <w:sz w:val="24"/>
          <w:szCs w:val="24"/>
        </w:rPr>
        <w:t>n</w:t>
      </w:r>
      <w:r w:rsidR="001753AF" w:rsidRPr="003067B3">
        <w:rPr>
          <w:sz w:val="24"/>
          <w:szCs w:val="24"/>
        </w:rPr>
        <w:t>or convenient</w:t>
      </w:r>
      <w:r w:rsidR="00CE4458" w:rsidRPr="003067B3">
        <w:rPr>
          <w:sz w:val="24"/>
          <w:szCs w:val="24"/>
        </w:rPr>
        <w:t xml:space="preserve">.  </w:t>
      </w:r>
      <w:r w:rsidR="00064208" w:rsidRPr="003067B3">
        <w:rPr>
          <w:sz w:val="24"/>
          <w:szCs w:val="24"/>
        </w:rPr>
        <w:t>Their w</w:t>
      </w:r>
      <w:r w:rsidR="001753AF" w:rsidRPr="003067B3">
        <w:rPr>
          <w:sz w:val="24"/>
          <w:szCs w:val="24"/>
        </w:rPr>
        <w:t xml:space="preserve">orship leaders </w:t>
      </w:r>
      <w:r w:rsidR="00064208" w:rsidRPr="003067B3">
        <w:rPr>
          <w:sz w:val="24"/>
          <w:szCs w:val="24"/>
        </w:rPr>
        <w:t xml:space="preserve">often </w:t>
      </w:r>
      <w:r w:rsidR="001753AF" w:rsidRPr="003067B3">
        <w:rPr>
          <w:sz w:val="24"/>
          <w:szCs w:val="24"/>
        </w:rPr>
        <w:t>give up offering an integrated service and</w:t>
      </w:r>
      <w:r w:rsidR="009F4C09" w:rsidRPr="003067B3">
        <w:rPr>
          <w:sz w:val="24"/>
          <w:szCs w:val="24"/>
        </w:rPr>
        <w:t>, as a last resort,</w:t>
      </w:r>
      <w:r w:rsidR="001753AF" w:rsidRPr="003067B3">
        <w:rPr>
          <w:sz w:val="24"/>
          <w:szCs w:val="24"/>
        </w:rPr>
        <w:t xml:space="preserve"> provide </w:t>
      </w:r>
      <w:r w:rsidR="000B4BAB" w:rsidRPr="003067B3">
        <w:rPr>
          <w:sz w:val="24"/>
          <w:szCs w:val="24"/>
        </w:rPr>
        <w:t xml:space="preserve">more than one service </w:t>
      </w:r>
      <w:r w:rsidR="00CE4458" w:rsidRPr="003067B3">
        <w:rPr>
          <w:sz w:val="24"/>
          <w:szCs w:val="24"/>
        </w:rPr>
        <w:t xml:space="preserve">in different languages </w:t>
      </w:r>
      <w:r w:rsidR="000B4BAB" w:rsidRPr="003067B3">
        <w:rPr>
          <w:sz w:val="24"/>
          <w:szCs w:val="24"/>
        </w:rPr>
        <w:t>on Sunday</w:t>
      </w:r>
      <w:r w:rsidR="003E233C" w:rsidRPr="003067B3">
        <w:rPr>
          <w:sz w:val="24"/>
          <w:szCs w:val="24"/>
        </w:rPr>
        <w:t>s</w:t>
      </w:r>
      <w:r w:rsidR="00F079B0">
        <w:rPr>
          <w:sz w:val="24"/>
          <w:szCs w:val="24"/>
        </w:rPr>
        <w:t xml:space="preserve"> in different times or places</w:t>
      </w:r>
      <w:r w:rsidR="000B4BAB" w:rsidRPr="003067B3">
        <w:rPr>
          <w:sz w:val="24"/>
          <w:szCs w:val="24"/>
        </w:rPr>
        <w:t xml:space="preserve">.  For example, some urban white churches that have a substantial number of Spanish-speaking members hire </w:t>
      </w:r>
      <w:r w:rsidR="001753AF" w:rsidRPr="003067B3">
        <w:rPr>
          <w:sz w:val="24"/>
          <w:szCs w:val="24"/>
        </w:rPr>
        <w:t xml:space="preserve">a </w:t>
      </w:r>
      <w:r w:rsidR="000B4BAB" w:rsidRPr="003067B3">
        <w:rPr>
          <w:sz w:val="24"/>
          <w:szCs w:val="24"/>
        </w:rPr>
        <w:t>Spanish-speaking</w:t>
      </w:r>
      <w:r w:rsidR="00CE4458" w:rsidRPr="003067B3">
        <w:rPr>
          <w:sz w:val="24"/>
          <w:szCs w:val="24"/>
        </w:rPr>
        <w:t xml:space="preserve"> associate</w:t>
      </w:r>
      <w:r w:rsidR="001753AF" w:rsidRPr="003067B3">
        <w:rPr>
          <w:sz w:val="24"/>
          <w:szCs w:val="24"/>
        </w:rPr>
        <w:t xml:space="preserve"> to offer the worship service in Spanish for that group</w:t>
      </w:r>
      <w:r w:rsidR="000B4BAB" w:rsidRPr="003067B3">
        <w:rPr>
          <w:sz w:val="24"/>
          <w:szCs w:val="24"/>
        </w:rPr>
        <w:t xml:space="preserve">.  </w:t>
      </w:r>
      <w:r w:rsidR="007E517B" w:rsidRPr="003067B3">
        <w:rPr>
          <w:sz w:val="24"/>
          <w:szCs w:val="24"/>
        </w:rPr>
        <w:t>Moreover, m</w:t>
      </w:r>
      <w:r w:rsidR="001753AF" w:rsidRPr="003067B3">
        <w:rPr>
          <w:sz w:val="24"/>
          <w:szCs w:val="24"/>
        </w:rPr>
        <w:t>ost immigrant churches</w:t>
      </w:r>
      <w:r w:rsidR="00E43FDE" w:rsidRPr="003067B3">
        <w:rPr>
          <w:sz w:val="24"/>
          <w:szCs w:val="24"/>
        </w:rPr>
        <w:t xml:space="preserve">, though they are racially and ethnically homogenous, </w:t>
      </w:r>
      <w:r w:rsidR="001753AF" w:rsidRPr="003067B3">
        <w:rPr>
          <w:sz w:val="24"/>
          <w:szCs w:val="24"/>
        </w:rPr>
        <w:t>offer two s</w:t>
      </w:r>
      <w:r w:rsidR="000B4BAB" w:rsidRPr="003067B3">
        <w:rPr>
          <w:sz w:val="24"/>
          <w:szCs w:val="24"/>
        </w:rPr>
        <w:t>eparate worship services on Sunday</w:t>
      </w:r>
      <w:r w:rsidR="003E233C" w:rsidRPr="003067B3">
        <w:rPr>
          <w:sz w:val="24"/>
          <w:szCs w:val="24"/>
        </w:rPr>
        <w:t>s</w:t>
      </w:r>
      <w:r w:rsidR="000B4BAB" w:rsidRPr="003067B3">
        <w:rPr>
          <w:sz w:val="24"/>
          <w:szCs w:val="24"/>
        </w:rPr>
        <w:t xml:space="preserve">, one in their native </w:t>
      </w:r>
      <w:r w:rsidR="007E517B" w:rsidRPr="003067B3">
        <w:rPr>
          <w:sz w:val="24"/>
          <w:szCs w:val="24"/>
        </w:rPr>
        <w:t>language</w:t>
      </w:r>
      <w:r w:rsidR="000B4BAB" w:rsidRPr="003067B3">
        <w:rPr>
          <w:sz w:val="24"/>
          <w:szCs w:val="24"/>
        </w:rPr>
        <w:t xml:space="preserve"> for the first</w:t>
      </w:r>
      <w:r w:rsidR="00F079B0">
        <w:rPr>
          <w:sz w:val="24"/>
          <w:szCs w:val="24"/>
        </w:rPr>
        <w:t>-</w:t>
      </w:r>
      <w:r w:rsidR="000B4BAB" w:rsidRPr="003067B3">
        <w:rPr>
          <w:sz w:val="24"/>
          <w:szCs w:val="24"/>
        </w:rPr>
        <w:t>generation immigrants</w:t>
      </w:r>
      <w:r w:rsidR="00075333">
        <w:rPr>
          <w:sz w:val="24"/>
          <w:szCs w:val="24"/>
        </w:rPr>
        <w:t>,</w:t>
      </w:r>
      <w:r w:rsidR="000B4BAB" w:rsidRPr="003067B3">
        <w:rPr>
          <w:sz w:val="24"/>
          <w:szCs w:val="24"/>
        </w:rPr>
        <w:t xml:space="preserve"> and one in English for the</w:t>
      </w:r>
      <w:r w:rsidR="001753AF" w:rsidRPr="003067B3">
        <w:rPr>
          <w:sz w:val="24"/>
          <w:szCs w:val="24"/>
        </w:rPr>
        <w:t xml:space="preserve">ir </w:t>
      </w:r>
      <w:r w:rsidR="007E517B" w:rsidRPr="003067B3">
        <w:rPr>
          <w:sz w:val="24"/>
          <w:szCs w:val="24"/>
        </w:rPr>
        <w:t>children</w:t>
      </w:r>
      <w:r w:rsidR="001753AF" w:rsidRPr="003067B3">
        <w:rPr>
          <w:sz w:val="24"/>
          <w:szCs w:val="24"/>
        </w:rPr>
        <w:t xml:space="preserve"> who were born and raised in the US.  The</w:t>
      </w:r>
      <w:r w:rsidR="005B6C88" w:rsidRPr="003067B3">
        <w:rPr>
          <w:sz w:val="24"/>
          <w:szCs w:val="24"/>
        </w:rPr>
        <w:t xml:space="preserve"> mosaic model convinces </w:t>
      </w:r>
      <w:r w:rsidR="001753AF" w:rsidRPr="003067B3">
        <w:rPr>
          <w:sz w:val="24"/>
          <w:szCs w:val="24"/>
        </w:rPr>
        <w:t xml:space="preserve">such </w:t>
      </w:r>
      <w:r w:rsidR="005B6C88" w:rsidRPr="003067B3">
        <w:rPr>
          <w:sz w:val="24"/>
          <w:szCs w:val="24"/>
        </w:rPr>
        <w:t>church</w:t>
      </w:r>
      <w:r w:rsidR="001753AF" w:rsidRPr="003067B3">
        <w:rPr>
          <w:sz w:val="24"/>
          <w:szCs w:val="24"/>
        </w:rPr>
        <w:t>es</w:t>
      </w:r>
      <w:r w:rsidR="005B6C88" w:rsidRPr="003067B3">
        <w:rPr>
          <w:sz w:val="24"/>
          <w:szCs w:val="24"/>
        </w:rPr>
        <w:t xml:space="preserve"> that </w:t>
      </w:r>
      <w:r w:rsidR="00E43FDE" w:rsidRPr="003067B3">
        <w:rPr>
          <w:sz w:val="24"/>
          <w:szCs w:val="24"/>
        </w:rPr>
        <w:lastRenderedPageBreak/>
        <w:t xml:space="preserve">their </w:t>
      </w:r>
      <w:r w:rsidR="001753AF" w:rsidRPr="003067B3">
        <w:rPr>
          <w:sz w:val="24"/>
          <w:szCs w:val="24"/>
        </w:rPr>
        <w:t>s</w:t>
      </w:r>
      <w:r w:rsidR="005B6C88" w:rsidRPr="003067B3">
        <w:rPr>
          <w:sz w:val="24"/>
          <w:szCs w:val="24"/>
        </w:rPr>
        <w:t>eparate services are like pieces of the mosaic</w:t>
      </w:r>
      <w:r w:rsidR="00E43FDE" w:rsidRPr="003067B3">
        <w:rPr>
          <w:sz w:val="24"/>
          <w:szCs w:val="24"/>
        </w:rPr>
        <w:t xml:space="preserve"> that </w:t>
      </w:r>
      <w:r w:rsidR="00CE4458" w:rsidRPr="003067B3">
        <w:rPr>
          <w:sz w:val="24"/>
          <w:szCs w:val="24"/>
        </w:rPr>
        <w:t>participate in</w:t>
      </w:r>
      <w:r w:rsidR="005B6C88" w:rsidRPr="003067B3">
        <w:rPr>
          <w:sz w:val="24"/>
          <w:szCs w:val="24"/>
        </w:rPr>
        <w:t xml:space="preserve"> complet</w:t>
      </w:r>
      <w:r w:rsidR="001753AF" w:rsidRPr="003067B3">
        <w:rPr>
          <w:sz w:val="24"/>
          <w:szCs w:val="24"/>
        </w:rPr>
        <w:t>ing</w:t>
      </w:r>
      <w:r w:rsidR="005B6C88" w:rsidRPr="003067B3">
        <w:rPr>
          <w:sz w:val="24"/>
          <w:szCs w:val="24"/>
        </w:rPr>
        <w:t xml:space="preserve"> the entire picture </w:t>
      </w:r>
      <w:r w:rsidR="00E43FDE" w:rsidRPr="003067B3">
        <w:rPr>
          <w:sz w:val="24"/>
          <w:szCs w:val="24"/>
        </w:rPr>
        <w:t>of their worship lives</w:t>
      </w:r>
      <w:r w:rsidR="003067B3">
        <w:rPr>
          <w:sz w:val="24"/>
          <w:szCs w:val="24"/>
        </w:rPr>
        <w:t>.</w:t>
      </w:r>
    </w:p>
    <w:p w:rsidR="00F079B0" w:rsidRDefault="005B6C88" w:rsidP="003067B3">
      <w:pPr>
        <w:pStyle w:val="BodyText"/>
        <w:spacing w:line="480" w:lineRule="auto"/>
        <w:ind w:firstLine="720"/>
        <w:jc w:val="left"/>
        <w:rPr>
          <w:sz w:val="24"/>
          <w:szCs w:val="24"/>
        </w:rPr>
      </w:pPr>
      <w:r w:rsidRPr="003067B3">
        <w:rPr>
          <w:sz w:val="24"/>
          <w:szCs w:val="24"/>
        </w:rPr>
        <w:t>In</w:t>
      </w:r>
      <w:r w:rsidR="00E43FDE" w:rsidRPr="003067B3">
        <w:rPr>
          <w:sz w:val="24"/>
          <w:szCs w:val="24"/>
        </w:rPr>
        <w:t xml:space="preserve"> many cases, </w:t>
      </w:r>
      <w:r w:rsidRPr="003067B3">
        <w:rPr>
          <w:sz w:val="24"/>
          <w:szCs w:val="24"/>
        </w:rPr>
        <w:t xml:space="preserve">however, separate worship </w:t>
      </w:r>
      <w:r w:rsidR="00E43FDE" w:rsidRPr="003067B3">
        <w:rPr>
          <w:sz w:val="24"/>
          <w:szCs w:val="24"/>
        </w:rPr>
        <w:t xml:space="preserve">services within a church </w:t>
      </w:r>
      <w:r w:rsidR="00F23A2F" w:rsidRPr="003067B3">
        <w:rPr>
          <w:sz w:val="24"/>
          <w:szCs w:val="24"/>
        </w:rPr>
        <w:t>results in separating the congregation</w:t>
      </w:r>
      <w:r w:rsidR="003E233C" w:rsidRPr="003067B3">
        <w:rPr>
          <w:sz w:val="24"/>
          <w:szCs w:val="24"/>
        </w:rPr>
        <w:t>,</w:t>
      </w:r>
      <w:r w:rsidR="00F23A2F" w:rsidRPr="003067B3">
        <w:rPr>
          <w:sz w:val="24"/>
          <w:szCs w:val="24"/>
        </w:rPr>
        <w:t xml:space="preserve"> </w:t>
      </w:r>
      <w:r w:rsidRPr="003067B3">
        <w:rPr>
          <w:sz w:val="24"/>
          <w:szCs w:val="24"/>
        </w:rPr>
        <w:t>administratively and financially</w:t>
      </w:r>
      <w:r w:rsidR="00F54450" w:rsidRPr="003067B3">
        <w:rPr>
          <w:sz w:val="24"/>
          <w:szCs w:val="24"/>
        </w:rPr>
        <w:t>, as well as liturgically</w:t>
      </w:r>
      <w:r w:rsidRPr="003067B3">
        <w:rPr>
          <w:sz w:val="24"/>
          <w:szCs w:val="24"/>
        </w:rPr>
        <w:t xml:space="preserve">.  </w:t>
      </w:r>
      <w:r w:rsidR="00F079B0">
        <w:rPr>
          <w:sz w:val="24"/>
          <w:szCs w:val="24"/>
        </w:rPr>
        <w:t>One of t</w:t>
      </w:r>
      <w:r w:rsidR="003E233C" w:rsidRPr="003067B3">
        <w:rPr>
          <w:sz w:val="24"/>
          <w:szCs w:val="24"/>
        </w:rPr>
        <w:t xml:space="preserve">he main </w:t>
      </w:r>
      <w:r w:rsidRPr="003067B3">
        <w:rPr>
          <w:sz w:val="24"/>
          <w:szCs w:val="24"/>
        </w:rPr>
        <w:t>reasons for the separation</w:t>
      </w:r>
      <w:r w:rsidR="00F079B0">
        <w:rPr>
          <w:sz w:val="24"/>
          <w:szCs w:val="24"/>
        </w:rPr>
        <w:t xml:space="preserve"> of the congregation is</w:t>
      </w:r>
      <w:r w:rsidRPr="003067B3">
        <w:rPr>
          <w:sz w:val="24"/>
          <w:szCs w:val="24"/>
        </w:rPr>
        <w:t xml:space="preserve"> that the minor </w:t>
      </w:r>
      <w:r w:rsidR="00F23A2F" w:rsidRPr="003067B3">
        <w:rPr>
          <w:sz w:val="24"/>
          <w:szCs w:val="24"/>
        </w:rPr>
        <w:t xml:space="preserve">group does not want to remain in </w:t>
      </w:r>
      <w:r w:rsidR="00064208" w:rsidRPr="003067B3">
        <w:rPr>
          <w:sz w:val="24"/>
          <w:szCs w:val="24"/>
        </w:rPr>
        <w:t xml:space="preserve">the </w:t>
      </w:r>
      <w:r w:rsidR="00F23A2F" w:rsidRPr="003067B3">
        <w:rPr>
          <w:sz w:val="24"/>
          <w:szCs w:val="24"/>
        </w:rPr>
        <w:t>marginal place under</w:t>
      </w:r>
      <w:r w:rsidRPr="003067B3">
        <w:rPr>
          <w:sz w:val="24"/>
          <w:szCs w:val="24"/>
        </w:rPr>
        <w:t xml:space="preserve"> the </w:t>
      </w:r>
      <w:r w:rsidR="00E43FDE" w:rsidRPr="003067B3">
        <w:rPr>
          <w:sz w:val="24"/>
          <w:szCs w:val="24"/>
        </w:rPr>
        <w:t xml:space="preserve">supervision of </w:t>
      </w:r>
      <w:r w:rsidR="00F079B0">
        <w:rPr>
          <w:sz w:val="24"/>
          <w:szCs w:val="24"/>
        </w:rPr>
        <w:t>the</w:t>
      </w:r>
      <w:r w:rsidR="00064208" w:rsidRPr="003067B3">
        <w:rPr>
          <w:sz w:val="24"/>
          <w:szCs w:val="24"/>
        </w:rPr>
        <w:t xml:space="preserve"> </w:t>
      </w:r>
      <w:r w:rsidRPr="003067B3">
        <w:rPr>
          <w:sz w:val="24"/>
          <w:szCs w:val="24"/>
        </w:rPr>
        <w:t>ma</w:t>
      </w:r>
      <w:r w:rsidR="00E43FDE" w:rsidRPr="003067B3">
        <w:rPr>
          <w:sz w:val="24"/>
          <w:szCs w:val="24"/>
        </w:rPr>
        <w:t xml:space="preserve">jor </w:t>
      </w:r>
      <w:r w:rsidR="00F23A2F" w:rsidRPr="003067B3">
        <w:rPr>
          <w:sz w:val="24"/>
          <w:szCs w:val="24"/>
        </w:rPr>
        <w:t xml:space="preserve">group.  </w:t>
      </w:r>
      <w:r w:rsidR="003067B3">
        <w:rPr>
          <w:sz w:val="24"/>
          <w:szCs w:val="24"/>
        </w:rPr>
        <w:t xml:space="preserve">In other words, </w:t>
      </w:r>
      <w:r w:rsidR="00BB6A2A">
        <w:rPr>
          <w:sz w:val="24"/>
          <w:szCs w:val="24"/>
        </w:rPr>
        <w:t>those who are located in the margins of the mosaic want not to remain in their designated marginal places</w:t>
      </w:r>
      <w:r w:rsidR="00075333">
        <w:rPr>
          <w:sz w:val="24"/>
          <w:szCs w:val="24"/>
        </w:rPr>
        <w:t>,</w:t>
      </w:r>
      <w:r w:rsidR="00BB6A2A">
        <w:rPr>
          <w:sz w:val="24"/>
          <w:szCs w:val="24"/>
        </w:rPr>
        <w:t xml:space="preserve"> but to freely move to different locations</w:t>
      </w:r>
      <w:r w:rsidR="000E0535">
        <w:rPr>
          <w:sz w:val="24"/>
          <w:szCs w:val="24"/>
        </w:rPr>
        <w:t xml:space="preserve"> in the mosaic</w:t>
      </w:r>
      <w:r w:rsidR="00BB6A2A">
        <w:rPr>
          <w:sz w:val="24"/>
          <w:szCs w:val="24"/>
        </w:rPr>
        <w:t>.</w:t>
      </w:r>
      <w:r w:rsidR="00F079B0">
        <w:rPr>
          <w:sz w:val="24"/>
          <w:szCs w:val="24"/>
        </w:rPr>
        <w:t xml:space="preserve">  </w:t>
      </w:r>
      <w:r w:rsidR="003E233C" w:rsidRPr="003067B3">
        <w:rPr>
          <w:sz w:val="24"/>
          <w:szCs w:val="24"/>
        </w:rPr>
        <w:t xml:space="preserve">In </w:t>
      </w:r>
      <w:r w:rsidR="00F23A2F" w:rsidRPr="003067B3">
        <w:rPr>
          <w:sz w:val="24"/>
          <w:szCs w:val="24"/>
        </w:rPr>
        <w:t>the mosaic model</w:t>
      </w:r>
      <w:r w:rsidR="00F54450" w:rsidRPr="003067B3">
        <w:rPr>
          <w:sz w:val="24"/>
          <w:szCs w:val="24"/>
        </w:rPr>
        <w:t xml:space="preserve">, </w:t>
      </w:r>
      <w:r w:rsidR="003067B3">
        <w:rPr>
          <w:sz w:val="24"/>
          <w:szCs w:val="24"/>
        </w:rPr>
        <w:t>however,</w:t>
      </w:r>
      <w:r w:rsidR="00BB6A2A">
        <w:rPr>
          <w:sz w:val="24"/>
          <w:szCs w:val="24"/>
        </w:rPr>
        <w:t xml:space="preserve"> dynamic interaction </w:t>
      </w:r>
      <w:r w:rsidR="000E0535">
        <w:rPr>
          <w:sz w:val="24"/>
          <w:szCs w:val="24"/>
        </w:rPr>
        <w:t>a</w:t>
      </w:r>
      <w:r w:rsidR="00F54450" w:rsidRPr="003067B3">
        <w:rPr>
          <w:sz w:val="24"/>
          <w:szCs w:val="24"/>
        </w:rPr>
        <w:t xml:space="preserve">mong </w:t>
      </w:r>
      <w:r w:rsidR="006603DF" w:rsidRPr="003067B3">
        <w:rPr>
          <w:sz w:val="24"/>
          <w:szCs w:val="24"/>
        </w:rPr>
        <w:t xml:space="preserve">culturally </w:t>
      </w:r>
      <w:r w:rsidR="00F54450" w:rsidRPr="003067B3">
        <w:rPr>
          <w:sz w:val="24"/>
          <w:szCs w:val="24"/>
        </w:rPr>
        <w:t>different worship</w:t>
      </w:r>
      <w:r w:rsidR="003E233C" w:rsidRPr="003067B3">
        <w:rPr>
          <w:sz w:val="24"/>
          <w:szCs w:val="24"/>
        </w:rPr>
        <w:t>ers</w:t>
      </w:r>
      <w:r w:rsidR="00F54450" w:rsidRPr="003067B3">
        <w:rPr>
          <w:sz w:val="24"/>
          <w:szCs w:val="24"/>
        </w:rPr>
        <w:t xml:space="preserve"> </w:t>
      </w:r>
      <w:r w:rsidR="006603DF" w:rsidRPr="003067B3">
        <w:rPr>
          <w:sz w:val="24"/>
          <w:szCs w:val="24"/>
        </w:rPr>
        <w:t xml:space="preserve">is not </w:t>
      </w:r>
      <w:r w:rsidR="000E0535">
        <w:rPr>
          <w:sz w:val="24"/>
          <w:szCs w:val="24"/>
        </w:rPr>
        <w:t xml:space="preserve">supposed to happen.  </w:t>
      </w:r>
      <w:r w:rsidR="006603DF" w:rsidRPr="003067B3">
        <w:rPr>
          <w:sz w:val="24"/>
          <w:szCs w:val="24"/>
        </w:rPr>
        <w:t>J</w:t>
      </w:r>
      <w:r w:rsidR="005414DE" w:rsidRPr="003067B3">
        <w:rPr>
          <w:sz w:val="24"/>
          <w:szCs w:val="24"/>
        </w:rPr>
        <w:t xml:space="preserve">ust as the </w:t>
      </w:r>
      <w:r w:rsidRPr="003067B3">
        <w:rPr>
          <w:sz w:val="24"/>
          <w:szCs w:val="24"/>
        </w:rPr>
        <w:t xml:space="preserve">whole picture of </w:t>
      </w:r>
      <w:r w:rsidR="00A27DF3" w:rsidRPr="003067B3">
        <w:rPr>
          <w:sz w:val="24"/>
          <w:szCs w:val="24"/>
        </w:rPr>
        <w:t>a</w:t>
      </w:r>
      <w:r w:rsidRPr="003067B3">
        <w:rPr>
          <w:sz w:val="24"/>
          <w:szCs w:val="24"/>
        </w:rPr>
        <w:t xml:space="preserve"> mosaic is already framed by a specific design</w:t>
      </w:r>
      <w:r w:rsidR="005414DE" w:rsidRPr="003067B3">
        <w:rPr>
          <w:sz w:val="24"/>
          <w:szCs w:val="24"/>
        </w:rPr>
        <w:t xml:space="preserve"> that requires </w:t>
      </w:r>
      <w:r w:rsidRPr="003067B3">
        <w:rPr>
          <w:sz w:val="24"/>
          <w:szCs w:val="24"/>
        </w:rPr>
        <w:t xml:space="preserve">each piece </w:t>
      </w:r>
      <w:r w:rsidR="005414DE" w:rsidRPr="003067B3">
        <w:rPr>
          <w:sz w:val="24"/>
          <w:szCs w:val="24"/>
        </w:rPr>
        <w:t xml:space="preserve">to </w:t>
      </w:r>
      <w:r w:rsidRPr="003067B3">
        <w:rPr>
          <w:sz w:val="24"/>
          <w:szCs w:val="24"/>
        </w:rPr>
        <w:t xml:space="preserve">remain in its assigned place in order to complete the </w:t>
      </w:r>
      <w:r w:rsidR="00A27DF3" w:rsidRPr="003067B3">
        <w:rPr>
          <w:sz w:val="24"/>
          <w:szCs w:val="24"/>
        </w:rPr>
        <w:t xml:space="preserve">original </w:t>
      </w:r>
      <w:r w:rsidRPr="003067B3">
        <w:rPr>
          <w:sz w:val="24"/>
          <w:szCs w:val="24"/>
        </w:rPr>
        <w:t>design of the picture with its particular shape and color</w:t>
      </w:r>
      <w:r w:rsidR="005414DE" w:rsidRPr="003067B3">
        <w:rPr>
          <w:sz w:val="24"/>
          <w:szCs w:val="24"/>
        </w:rPr>
        <w:t xml:space="preserve">, </w:t>
      </w:r>
      <w:r w:rsidR="006603DF" w:rsidRPr="003067B3">
        <w:rPr>
          <w:sz w:val="24"/>
          <w:szCs w:val="24"/>
        </w:rPr>
        <w:t xml:space="preserve">mosaic worship </w:t>
      </w:r>
      <w:r w:rsidRPr="003067B3">
        <w:rPr>
          <w:sz w:val="24"/>
          <w:szCs w:val="24"/>
        </w:rPr>
        <w:t xml:space="preserve">does not attempt to create culturally integrated </w:t>
      </w:r>
      <w:r w:rsidR="006603DF" w:rsidRPr="003067B3">
        <w:rPr>
          <w:sz w:val="24"/>
          <w:szCs w:val="24"/>
        </w:rPr>
        <w:t>beauty</w:t>
      </w:r>
      <w:r w:rsidRPr="003067B3">
        <w:rPr>
          <w:sz w:val="24"/>
          <w:szCs w:val="24"/>
        </w:rPr>
        <w:t xml:space="preserve"> </w:t>
      </w:r>
      <w:r w:rsidR="000E0535">
        <w:rPr>
          <w:sz w:val="24"/>
          <w:szCs w:val="24"/>
        </w:rPr>
        <w:t xml:space="preserve">crossing </w:t>
      </w:r>
      <w:r w:rsidR="006603DF" w:rsidRPr="003067B3">
        <w:rPr>
          <w:sz w:val="24"/>
          <w:szCs w:val="24"/>
        </w:rPr>
        <w:t xml:space="preserve">racial and ethnic </w:t>
      </w:r>
      <w:r w:rsidR="00A27DF3" w:rsidRPr="003067B3">
        <w:rPr>
          <w:sz w:val="24"/>
          <w:szCs w:val="24"/>
        </w:rPr>
        <w:t>boundaries</w:t>
      </w:r>
      <w:r w:rsidRPr="003067B3">
        <w:rPr>
          <w:sz w:val="24"/>
          <w:szCs w:val="24"/>
        </w:rPr>
        <w:t xml:space="preserve">.  </w:t>
      </w:r>
    </w:p>
    <w:p w:rsidR="00064208" w:rsidRPr="003067B3" w:rsidRDefault="003067B3" w:rsidP="003067B3">
      <w:pPr>
        <w:pStyle w:val="BodyText"/>
        <w:spacing w:line="480" w:lineRule="auto"/>
        <w:ind w:firstLine="720"/>
        <w:jc w:val="left"/>
        <w:rPr>
          <w:sz w:val="24"/>
          <w:szCs w:val="24"/>
        </w:rPr>
      </w:pPr>
      <w:r w:rsidRPr="003067B3">
        <w:rPr>
          <w:sz w:val="24"/>
          <w:szCs w:val="24"/>
        </w:rPr>
        <w:t>This limitation of the mosaic model r</w:t>
      </w:r>
      <w:r w:rsidR="005B6C88" w:rsidRPr="003067B3">
        <w:rPr>
          <w:sz w:val="24"/>
          <w:szCs w:val="24"/>
        </w:rPr>
        <w:t>eminds me of a personal email I received from the senior pastor of a UMC church located in a university town in Ohio.  In his church, about 100 out of 700 members are Korean college students.  In order to provide a culturally relevant service to the Korean</w:t>
      </w:r>
      <w:r w:rsidR="00064208" w:rsidRPr="003067B3">
        <w:rPr>
          <w:sz w:val="24"/>
          <w:szCs w:val="24"/>
        </w:rPr>
        <w:t xml:space="preserve"> members</w:t>
      </w:r>
      <w:r w:rsidR="005B6C88" w:rsidRPr="003067B3">
        <w:rPr>
          <w:sz w:val="24"/>
          <w:szCs w:val="24"/>
        </w:rPr>
        <w:t>, his church hired a Korean-speaking associate pastor and created Korean worship for them.  But, the problem with this mosaic model, says the senior pastor, is that the two different worship services do not have interaction</w:t>
      </w:r>
      <w:r w:rsidR="00064208" w:rsidRPr="003067B3">
        <w:rPr>
          <w:sz w:val="24"/>
          <w:szCs w:val="24"/>
        </w:rPr>
        <w:t xml:space="preserve"> </w:t>
      </w:r>
      <w:r w:rsidR="00075333">
        <w:rPr>
          <w:sz w:val="24"/>
          <w:szCs w:val="24"/>
        </w:rPr>
        <w:t xml:space="preserve">with </w:t>
      </w:r>
      <w:r w:rsidR="00064208" w:rsidRPr="003067B3">
        <w:rPr>
          <w:sz w:val="24"/>
          <w:szCs w:val="24"/>
        </w:rPr>
        <w:t>each other</w:t>
      </w:r>
      <w:r w:rsidR="005B6C88" w:rsidRPr="003067B3">
        <w:rPr>
          <w:sz w:val="24"/>
          <w:szCs w:val="24"/>
        </w:rPr>
        <w:t>, and his “continuous goal” is to create worship “</w:t>
      </w:r>
      <w:r>
        <w:rPr>
          <w:sz w:val="24"/>
          <w:szCs w:val="24"/>
        </w:rPr>
        <w:t>f</w:t>
      </w:r>
      <w:r w:rsidR="005B6C88" w:rsidRPr="003067B3">
        <w:rPr>
          <w:sz w:val="24"/>
          <w:szCs w:val="24"/>
        </w:rPr>
        <w:t>ully embracing each other so as not to be two or three churches within a church.”</w:t>
      </w:r>
      <w:r w:rsidR="0000748C">
        <w:rPr>
          <w:rStyle w:val="FootnoteReference"/>
          <w:sz w:val="24"/>
          <w:szCs w:val="24"/>
        </w:rPr>
        <w:footnoteReference w:id="11"/>
      </w:r>
      <w:r w:rsidR="005B6C88" w:rsidRPr="003067B3">
        <w:rPr>
          <w:sz w:val="24"/>
          <w:szCs w:val="24"/>
        </w:rPr>
        <w:t xml:space="preserve">   </w:t>
      </w:r>
      <w:r w:rsidR="00064208" w:rsidRPr="003067B3">
        <w:rPr>
          <w:sz w:val="24"/>
          <w:szCs w:val="24"/>
        </w:rPr>
        <w:t>What</w:t>
      </w:r>
      <w:r w:rsidR="00DE4F33" w:rsidRPr="003067B3">
        <w:rPr>
          <w:sz w:val="24"/>
          <w:szCs w:val="24"/>
        </w:rPr>
        <w:t xml:space="preserve"> </w:t>
      </w:r>
      <w:r w:rsidR="00064208" w:rsidRPr="003067B3">
        <w:rPr>
          <w:sz w:val="24"/>
          <w:szCs w:val="24"/>
        </w:rPr>
        <w:t>kind of liturgical model</w:t>
      </w:r>
      <w:r>
        <w:rPr>
          <w:sz w:val="24"/>
          <w:szCs w:val="24"/>
        </w:rPr>
        <w:t>, then,</w:t>
      </w:r>
      <w:r w:rsidR="00064208" w:rsidRPr="003067B3">
        <w:rPr>
          <w:sz w:val="24"/>
          <w:szCs w:val="24"/>
        </w:rPr>
        <w:t xml:space="preserve"> might work </w:t>
      </w:r>
      <w:r w:rsidR="000455BB" w:rsidRPr="003067B3">
        <w:rPr>
          <w:sz w:val="24"/>
          <w:szCs w:val="24"/>
        </w:rPr>
        <w:t xml:space="preserve">for this </w:t>
      </w:r>
      <w:r w:rsidR="00064208" w:rsidRPr="003067B3">
        <w:rPr>
          <w:sz w:val="24"/>
          <w:szCs w:val="24"/>
        </w:rPr>
        <w:t xml:space="preserve">goal?  The </w:t>
      </w:r>
      <w:r w:rsidR="005B6C88" w:rsidRPr="003067B3">
        <w:rPr>
          <w:sz w:val="24"/>
          <w:szCs w:val="24"/>
        </w:rPr>
        <w:t xml:space="preserve">kaleidoscope </w:t>
      </w:r>
      <w:r w:rsidR="00064208" w:rsidRPr="003067B3">
        <w:rPr>
          <w:sz w:val="24"/>
          <w:szCs w:val="24"/>
        </w:rPr>
        <w:t xml:space="preserve">model seems to be more </w:t>
      </w:r>
      <w:r w:rsidR="000455BB" w:rsidRPr="003067B3">
        <w:rPr>
          <w:sz w:val="24"/>
          <w:szCs w:val="24"/>
        </w:rPr>
        <w:t xml:space="preserve">effective </w:t>
      </w:r>
      <w:r w:rsidR="00064208" w:rsidRPr="003067B3">
        <w:rPr>
          <w:sz w:val="24"/>
          <w:szCs w:val="24"/>
        </w:rPr>
        <w:t xml:space="preserve">for </w:t>
      </w:r>
      <w:r>
        <w:rPr>
          <w:sz w:val="24"/>
          <w:szCs w:val="24"/>
        </w:rPr>
        <w:t xml:space="preserve">the creation of </w:t>
      </w:r>
      <w:r w:rsidR="006603DF" w:rsidRPr="003067B3">
        <w:rPr>
          <w:sz w:val="24"/>
          <w:szCs w:val="24"/>
        </w:rPr>
        <w:t xml:space="preserve">culturally </w:t>
      </w:r>
      <w:r w:rsidR="00064208" w:rsidRPr="003067B3">
        <w:rPr>
          <w:sz w:val="24"/>
          <w:szCs w:val="24"/>
        </w:rPr>
        <w:t xml:space="preserve">integrated </w:t>
      </w:r>
      <w:r w:rsidR="005B6C88" w:rsidRPr="003067B3">
        <w:rPr>
          <w:sz w:val="24"/>
          <w:szCs w:val="24"/>
        </w:rPr>
        <w:t>wor</w:t>
      </w:r>
      <w:r w:rsidR="000455BB" w:rsidRPr="003067B3">
        <w:rPr>
          <w:sz w:val="24"/>
          <w:szCs w:val="24"/>
        </w:rPr>
        <w:t>ship</w:t>
      </w:r>
      <w:r w:rsidR="00064208" w:rsidRPr="003067B3">
        <w:rPr>
          <w:sz w:val="24"/>
          <w:szCs w:val="24"/>
        </w:rPr>
        <w:t xml:space="preserve">.  </w:t>
      </w:r>
    </w:p>
    <w:p w:rsidR="005B6C88" w:rsidRPr="003067B3" w:rsidRDefault="005B6C88" w:rsidP="00F079B0">
      <w:pPr>
        <w:pStyle w:val="BodyText2"/>
        <w:ind w:firstLine="720"/>
        <w:jc w:val="left"/>
        <w:rPr>
          <w:b/>
          <w:szCs w:val="24"/>
        </w:rPr>
      </w:pPr>
      <w:r w:rsidRPr="003067B3">
        <w:rPr>
          <w:b/>
          <w:szCs w:val="24"/>
        </w:rPr>
        <w:lastRenderedPageBreak/>
        <w:t>The Kaleidoscope Model</w:t>
      </w:r>
      <w:r w:rsidR="00F079B0">
        <w:rPr>
          <w:szCs w:val="24"/>
        </w:rPr>
        <w:t xml:space="preserve">: </w:t>
      </w:r>
      <w:r w:rsidR="00CC3FC4" w:rsidRPr="003067B3">
        <w:rPr>
          <w:b/>
          <w:szCs w:val="24"/>
        </w:rPr>
        <w:t xml:space="preserve"> </w:t>
      </w:r>
      <w:r w:rsidRPr="003067B3">
        <w:rPr>
          <w:szCs w:val="24"/>
        </w:rPr>
        <w:t xml:space="preserve">In </w:t>
      </w:r>
      <w:r w:rsidRPr="003067B3">
        <w:rPr>
          <w:i/>
          <w:iCs/>
          <w:szCs w:val="24"/>
        </w:rPr>
        <w:t>Women Preaching: Theology and Practice through the Ages</w:t>
      </w:r>
      <w:r w:rsidRPr="003067B3">
        <w:rPr>
          <w:szCs w:val="24"/>
        </w:rPr>
        <w:t>,</w:t>
      </w:r>
      <w:r w:rsidR="00CC3FC4" w:rsidRPr="003067B3">
        <w:rPr>
          <w:szCs w:val="24"/>
        </w:rPr>
        <w:t xml:space="preserve"> </w:t>
      </w:r>
      <w:r w:rsidRPr="003067B3">
        <w:rPr>
          <w:szCs w:val="24"/>
        </w:rPr>
        <w:t xml:space="preserve">I </w:t>
      </w:r>
      <w:r w:rsidR="00087BBB" w:rsidRPr="003067B3">
        <w:rPr>
          <w:szCs w:val="24"/>
        </w:rPr>
        <w:t xml:space="preserve">explained </w:t>
      </w:r>
      <w:r w:rsidRPr="003067B3">
        <w:rPr>
          <w:szCs w:val="24"/>
        </w:rPr>
        <w:t xml:space="preserve">the image of a kaleidoscope as a viable metaphor for </w:t>
      </w:r>
      <w:r w:rsidR="00CC3FC4" w:rsidRPr="003067B3">
        <w:rPr>
          <w:szCs w:val="24"/>
        </w:rPr>
        <w:t xml:space="preserve">describing </w:t>
      </w:r>
      <w:r w:rsidRPr="003067B3">
        <w:rPr>
          <w:szCs w:val="24"/>
        </w:rPr>
        <w:t>the connectedness and diversity of women’s experience.</w:t>
      </w:r>
      <w:r w:rsidRPr="003067B3">
        <w:rPr>
          <w:rStyle w:val="FootnoteReference"/>
          <w:szCs w:val="24"/>
        </w:rPr>
        <w:footnoteReference w:id="12"/>
      </w:r>
      <w:r w:rsidRPr="003067B3">
        <w:rPr>
          <w:szCs w:val="24"/>
        </w:rPr>
        <w:t xml:space="preserve">  </w:t>
      </w:r>
      <w:r w:rsidR="00E05A8E" w:rsidRPr="003067B3">
        <w:rPr>
          <w:szCs w:val="24"/>
        </w:rPr>
        <w:t>In addition, I proposed t</w:t>
      </w:r>
      <w:r w:rsidR="00087BBB" w:rsidRPr="003067B3">
        <w:rPr>
          <w:szCs w:val="24"/>
        </w:rPr>
        <w:t>he kaleidoscope</w:t>
      </w:r>
      <w:r w:rsidR="005D7953" w:rsidRPr="003067B3">
        <w:rPr>
          <w:szCs w:val="24"/>
        </w:rPr>
        <w:t xml:space="preserve"> model </w:t>
      </w:r>
      <w:r w:rsidR="00F079B0">
        <w:rPr>
          <w:szCs w:val="24"/>
        </w:rPr>
        <w:t>to be</w:t>
      </w:r>
      <w:r w:rsidR="00E05A8E" w:rsidRPr="003067B3">
        <w:rPr>
          <w:szCs w:val="24"/>
        </w:rPr>
        <w:t xml:space="preserve"> a</w:t>
      </w:r>
      <w:r w:rsidR="00E5243C" w:rsidRPr="003067B3">
        <w:rPr>
          <w:szCs w:val="24"/>
        </w:rPr>
        <w:t xml:space="preserve"> new homiletical </w:t>
      </w:r>
      <w:r w:rsidR="0079331F">
        <w:rPr>
          <w:szCs w:val="24"/>
        </w:rPr>
        <w:t>model</w:t>
      </w:r>
      <w:r w:rsidR="00E5243C" w:rsidRPr="003067B3">
        <w:rPr>
          <w:szCs w:val="24"/>
        </w:rPr>
        <w:t xml:space="preserve"> </w:t>
      </w:r>
      <w:r w:rsidR="00E05A8E" w:rsidRPr="003067B3">
        <w:rPr>
          <w:szCs w:val="24"/>
        </w:rPr>
        <w:t>for preaching in an age of globalization</w:t>
      </w:r>
      <w:r w:rsidR="00E5243C" w:rsidRPr="003067B3">
        <w:rPr>
          <w:szCs w:val="24"/>
        </w:rPr>
        <w:t>.</w:t>
      </w:r>
      <w:r w:rsidR="00E5243C" w:rsidRPr="003067B3">
        <w:rPr>
          <w:rStyle w:val="FootnoteReference"/>
          <w:szCs w:val="24"/>
        </w:rPr>
        <w:footnoteReference w:id="13"/>
      </w:r>
      <w:r w:rsidR="00E5243C" w:rsidRPr="003067B3">
        <w:rPr>
          <w:szCs w:val="24"/>
        </w:rPr>
        <w:t xml:space="preserve"> </w:t>
      </w:r>
      <w:r w:rsidR="00087BBB" w:rsidRPr="003067B3">
        <w:rPr>
          <w:szCs w:val="24"/>
        </w:rPr>
        <w:t xml:space="preserve"> </w:t>
      </w:r>
      <w:r w:rsidRPr="003067B3">
        <w:rPr>
          <w:szCs w:val="24"/>
        </w:rPr>
        <w:t>The term “kaleidoscope</w:t>
      </w:r>
      <w:r w:rsidR="005D7953" w:rsidRPr="003067B3">
        <w:rPr>
          <w:szCs w:val="24"/>
        </w:rPr>
        <w:t>,</w:t>
      </w:r>
      <w:r w:rsidRPr="003067B3">
        <w:rPr>
          <w:szCs w:val="24"/>
        </w:rPr>
        <w:t>” combin</w:t>
      </w:r>
      <w:r w:rsidR="00075333">
        <w:rPr>
          <w:szCs w:val="24"/>
        </w:rPr>
        <w:t>ing</w:t>
      </w:r>
      <w:r w:rsidRPr="003067B3">
        <w:rPr>
          <w:szCs w:val="24"/>
        </w:rPr>
        <w:t xml:space="preserve"> three words in Greek, </w:t>
      </w:r>
      <w:proofErr w:type="spellStart"/>
      <w:r w:rsidRPr="003067B3">
        <w:rPr>
          <w:i/>
          <w:iCs/>
          <w:szCs w:val="24"/>
        </w:rPr>
        <w:t>kalos</w:t>
      </w:r>
      <w:proofErr w:type="spellEnd"/>
      <w:r w:rsidRPr="003067B3">
        <w:rPr>
          <w:szCs w:val="24"/>
        </w:rPr>
        <w:t xml:space="preserve"> </w:t>
      </w:r>
      <w:r w:rsidR="005D7953" w:rsidRPr="003067B3">
        <w:rPr>
          <w:szCs w:val="24"/>
        </w:rPr>
        <w:t>(</w:t>
      </w:r>
      <w:r w:rsidRPr="003067B3">
        <w:rPr>
          <w:szCs w:val="24"/>
        </w:rPr>
        <w:t>“beautiful</w:t>
      </w:r>
      <w:r w:rsidR="005D7953" w:rsidRPr="003067B3">
        <w:rPr>
          <w:szCs w:val="24"/>
        </w:rPr>
        <w:t>”),</w:t>
      </w:r>
      <w:r w:rsidRPr="003067B3">
        <w:rPr>
          <w:szCs w:val="24"/>
        </w:rPr>
        <w:t xml:space="preserve"> </w:t>
      </w:r>
      <w:proofErr w:type="spellStart"/>
      <w:r w:rsidRPr="003067B3">
        <w:rPr>
          <w:i/>
          <w:iCs/>
          <w:szCs w:val="24"/>
        </w:rPr>
        <w:t>eidos</w:t>
      </w:r>
      <w:proofErr w:type="spellEnd"/>
      <w:r w:rsidRPr="003067B3">
        <w:rPr>
          <w:szCs w:val="24"/>
        </w:rPr>
        <w:t xml:space="preserve"> </w:t>
      </w:r>
      <w:r w:rsidR="005D7953" w:rsidRPr="003067B3">
        <w:rPr>
          <w:szCs w:val="24"/>
        </w:rPr>
        <w:t>(</w:t>
      </w:r>
      <w:r w:rsidRPr="003067B3">
        <w:rPr>
          <w:szCs w:val="24"/>
        </w:rPr>
        <w:t>“shape”</w:t>
      </w:r>
      <w:r w:rsidR="005D7953" w:rsidRPr="003067B3">
        <w:rPr>
          <w:szCs w:val="24"/>
        </w:rPr>
        <w:t>),</w:t>
      </w:r>
      <w:r w:rsidRPr="003067B3">
        <w:rPr>
          <w:szCs w:val="24"/>
        </w:rPr>
        <w:t xml:space="preserve"> </w:t>
      </w:r>
      <w:r w:rsidR="005D7953" w:rsidRPr="003067B3">
        <w:rPr>
          <w:szCs w:val="24"/>
        </w:rPr>
        <w:t xml:space="preserve">and </w:t>
      </w:r>
      <w:proofErr w:type="spellStart"/>
      <w:r w:rsidRPr="003067B3">
        <w:rPr>
          <w:i/>
          <w:iCs/>
          <w:szCs w:val="24"/>
        </w:rPr>
        <w:t>skopein</w:t>
      </w:r>
      <w:proofErr w:type="spellEnd"/>
      <w:r w:rsidRPr="003067B3">
        <w:rPr>
          <w:szCs w:val="24"/>
        </w:rPr>
        <w:t xml:space="preserve"> </w:t>
      </w:r>
      <w:r w:rsidR="005D7953" w:rsidRPr="003067B3">
        <w:rPr>
          <w:szCs w:val="24"/>
        </w:rPr>
        <w:t>(“to look</w:t>
      </w:r>
      <w:r w:rsidRPr="003067B3">
        <w:rPr>
          <w:szCs w:val="24"/>
        </w:rPr>
        <w:t>”</w:t>
      </w:r>
      <w:r w:rsidR="005D7953" w:rsidRPr="003067B3">
        <w:rPr>
          <w:szCs w:val="24"/>
        </w:rPr>
        <w:t>),</w:t>
      </w:r>
      <w:r w:rsidRPr="003067B3">
        <w:rPr>
          <w:rStyle w:val="FootnoteReference"/>
          <w:szCs w:val="24"/>
        </w:rPr>
        <w:footnoteReference w:id="14"/>
      </w:r>
      <w:r w:rsidRPr="003067B3">
        <w:rPr>
          <w:szCs w:val="24"/>
        </w:rPr>
        <w:t xml:space="preserve"> refers to a contoured optical instrument that illuminates beauty by a source of light.  The kaleidoscope creates a multiplicity of symmetrical patterns from fragments of various materials through the use of mirrors and lenses set at different angles.  </w:t>
      </w:r>
      <w:r w:rsidR="00D418F8">
        <w:rPr>
          <w:szCs w:val="24"/>
        </w:rPr>
        <w:t>“</w:t>
      </w:r>
      <w:r w:rsidRPr="003067B3">
        <w:rPr>
          <w:szCs w:val="24"/>
        </w:rPr>
        <w:t xml:space="preserve">When the kaleidoscope rotates, each element produces beautiful, clear, and various patterns </w:t>
      </w:r>
      <w:r w:rsidR="00B831E9">
        <w:rPr>
          <w:szCs w:val="24"/>
        </w:rPr>
        <w:t xml:space="preserve">through convergence and </w:t>
      </w:r>
      <w:r w:rsidRPr="003067B3">
        <w:rPr>
          <w:szCs w:val="24"/>
        </w:rPr>
        <w:t>by its interaction with the others an</w:t>
      </w:r>
      <w:r w:rsidR="00CE1172" w:rsidRPr="003067B3">
        <w:rPr>
          <w:szCs w:val="24"/>
        </w:rPr>
        <w:t>d with the light.  W</w:t>
      </w:r>
      <w:r w:rsidRPr="003067B3">
        <w:rPr>
          <w:szCs w:val="24"/>
        </w:rPr>
        <w:t>hen all of the pieces shift, tones seem somehow different in the altered positions, and we recognize the newness of the pattern.</w:t>
      </w:r>
      <w:r w:rsidR="00D418F8">
        <w:rPr>
          <w:szCs w:val="24"/>
        </w:rPr>
        <w:t>”</w:t>
      </w:r>
      <w:r w:rsidRPr="003067B3">
        <w:rPr>
          <w:rStyle w:val="FootnoteReference"/>
          <w:szCs w:val="24"/>
        </w:rPr>
        <w:footnoteReference w:id="15"/>
      </w:r>
      <w:r w:rsidRPr="003067B3">
        <w:rPr>
          <w:szCs w:val="24"/>
        </w:rPr>
        <w:t xml:space="preserve">  </w:t>
      </w:r>
    </w:p>
    <w:p w:rsidR="005B6C88" w:rsidRPr="003067B3" w:rsidRDefault="0010661B" w:rsidP="004F6CC4">
      <w:pPr>
        <w:pStyle w:val="BodyText2"/>
        <w:ind w:firstLine="720"/>
        <w:jc w:val="left"/>
        <w:rPr>
          <w:szCs w:val="24"/>
        </w:rPr>
      </w:pPr>
      <w:r w:rsidRPr="003067B3">
        <w:rPr>
          <w:szCs w:val="24"/>
        </w:rPr>
        <w:t xml:space="preserve">When applying the </w:t>
      </w:r>
      <w:r w:rsidR="005B6C88" w:rsidRPr="003067B3">
        <w:rPr>
          <w:szCs w:val="24"/>
        </w:rPr>
        <w:t>image of a kaleidoscope</w:t>
      </w:r>
      <w:r w:rsidRPr="003067B3">
        <w:rPr>
          <w:szCs w:val="24"/>
        </w:rPr>
        <w:t xml:space="preserve"> to worship, kaleidoscope worship not only </w:t>
      </w:r>
      <w:r w:rsidR="005B6C88" w:rsidRPr="003067B3">
        <w:rPr>
          <w:szCs w:val="24"/>
        </w:rPr>
        <w:t>represents the cultural diversity of the worshipers</w:t>
      </w:r>
      <w:r w:rsidR="00075333">
        <w:rPr>
          <w:szCs w:val="24"/>
        </w:rPr>
        <w:t>,</w:t>
      </w:r>
      <w:r w:rsidR="005B6C88" w:rsidRPr="003067B3">
        <w:rPr>
          <w:szCs w:val="24"/>
        </w:rPr>
        <w:t xml:space="preserve"> but also </w:t>
      </w:r>
      <w:r w:rsidRPr="003067B3">
        <w:rPr>
          <w:szCs w:val="24"/>
        </w:rPr>
        <w:t>creates new</w:t>
      </w:r>
      <w:r w:rsidR="005D7953" w:rsidRPr="003067B3">
        <w:rPr>
          <w:szCs w:val="24"/>
        </w:rPr>
        <w:t xml:space="preserve"> experiences of worship through </w:t>
      </w:r>
      <w:r w:rsidR="005B6C88" w:rsidRPr="003067B3">
        <w:rPr>
          <w:szCs w:val="24"/>
        </w:rPr>
        <w:t xml:space="preserve">dynamic interaction </w:t>
      </w:r>
      <w:r w:rsidR="005D7953" w:rsidRPr="003067B3">
        <w:rPr>
          <w:szCs w:val="24"/>
        </w:rPr>
        <w:t xml:space="preserve">with </w:t>
      </w:r>
      <w:r w:rsidR="005B6C88" w:rsidRPr="003067B3">
        <w:rPr>
          <w:szCs w:val="24"/>
        </w:rPr>
        <w:t xml:space="preserve">different </w:t>
      </w:r>
      <w:r w:rsidR="005D7953" w:rsidRPr="003067B3">
        <w:rPr>
          <w:szCs w:val="24"/>
        </w:rPr>
        <w:t xml:space="preserve">liturgical cultures among the worshipers.  </w:t>
      </w:r>
      <w:r w:rsidR="005B6C88" w:rsidRPr="003067B3">
        <w:rPr>
          <w:szCs w:val="24"/>
        </w:rPr>
        <w:t xml:space="preserve">As Marjorie </w:t>
      </w:r>
      <w:proofErr w:type="spellStart"/>
      <w:r w:rsidR="005B6C88" w:rsidRPr="003067B3">
        <w:rPr>
          <w:szCs w:val="24"/>
        </w:rPr>
        <w:t>Suchocki</w:t>
      </w:r>
      <w:proofErr w:type="spellEnd"/>
      <w:r w:rsidR="005B6C88" w:rsidRPr="003067B3">
        <w:rPr>
          <w:szCs w:val="24"/>
        </w:rPr>
        <w:t xml:space="preserve"> explains, when the kaleidoscope turns,   </w:t>
      </w:r>
    </w:p>
    <w:p w:rsidR="0079331F" w:rsidRDefault="005B6C88" w:rsidP="0079331F">
      <w:pPr>
        <w:pStyle w:val="BodyText2"/>
        <w:spacing w:line="240" w:lineRule="auto"/>
        <w:ind w:left="720" w:right="720"/>
        <w:jc w:val="left"/>
        <w:rPr>
          <w:szCs w:val="24"/>
        </w:rPr>
      </w:pPr>
      <w:r w:rsidRPr="003067B3">
        <w:rPr>
          <w:szCs w:val="24"/>
        </w:rPr>
        <w:t xml:space="preserve">. . . </w:t>
      </w:r>
      <w:proofErr w:type="gramStart"/>
      <w:r w:rsidRPr="003067B3">
        <w:rPr>
          <w:szCs w:val="24"/>
        </w:rPr>
        <w:t>not</w:t>
      </w:r>
      <w:proofErr w:type="gramEnd"/>
      <w:r w:rsidRPr="003067B3">
        <w:rPr>
          <w:szCs w:val="24"/>
        </w:rPr>
        <w:t xml:space="preserve"> only do all of the pieces shift, but it even seems that some new ones have been added.  There is familiarity and some continuity, for the colors are still there—but their tones seem somehow different in the altered positions, and while at first we try to see them in their familiar form, we nevertheless find ourselves struggling to express the difference in the way of seeing.  Finally, we must recognize the newness of the pattern, and we reach toward a familiarity with the new that can be as assuring as that which we remember—or project—as </w:t>
      </w:r>
      <w:r w:rsidRPr="003067B3">
        <w:rPr>
          <w:szCs w:val="24"/>
        </w:rPr>
        <w:lastRenderedPageBreak/>
        <w:t>belonging to the old.  But the kaleidoscope will never repeat exactly the same pattern.</w:t>
      </w:r>
      <w:r w:rsidRPr="003067B3">
        <w:rPr>
          <w:rStyle w:val="FootnoteReference"/>
          <w:szCs w:val="24"/>
        </w:rPr>
        <w:footnoteReference w:id="16"/>
      </w:r>
      <w:r w:rsidRPr="003067B3">
        <w:rPr>
          <w:szCs w:val="24"/>
        </w:rPr>
        <w:t xml:space="preserve">  </w:t>
      </w:r>
    </w:p>
    <w:p w:rsidR="0079331F" w:rsidRDefault="0079331F" w:rsidP="0079331F">
      <w:pPr>
        <w:pStyle w:val="BodyText2"/>
        <w:spacing w:line="240" w:lineRule="auto"/>
        <w:ind w:right="720"/>
        <w:jc w:val="left"/>
        <w:rPr>
          <w:szCs w:val="24"/>
        </w:rPr>
      </w:pPr>
    </w:p>
    <w:p w:rsidR="00955F45" w:rsidRPr="003067B3" w:rsidRDefault="005B6C88" w:rsidP="0079331F">
      <w:pPr>
        <w:pStyle w:val="BodyText2"/>
        <w:ind w:firstLine="720"/>
        <w:jc w:val="left"/>
        <w:rPr>
          <w:szCs w:val="24"/>
        </w:rPr>
      </w:pPr>
      <w:r w:rsidRPr="003067B3">
        <w:rPr>
          <w:szCs w:val="24"/>
        </w:rPr>
        <w:t xml:space="preserve">Like the kaleidoscope that </w:t>
      </w:r>
      <w:r w:rsidR="00E84B65">
        <w:rPr>
          <w:szCs w:val="24"/>
        </w:rPr>
        <w:t>does not</w:t>
      </w:r>
      <w:r w:rsidRPr="003067B3">
        <w:rPr>
          <w:szCs w:val="24"/>
        </w:rPr>
        <w:t xml:space="preserve"> repeat exactly the same pattern</w:t>
      </w:r>
      <w:r w:rsidR="00075333">
        <w:rPr>
          <w:szCs w:val="24"/>
        </w:rPr>
        <w:t>,</w:t>
      </w:r>
      <w:r w:rsidRPr="003067B3">
        <w:rPr>
          <w:szCs w:val="24"/>
        </w:rPr>
        <w:t xml:space="preserve"> but constantly shifts to a new pattern, kaleidoscope worship is dynamic, open to inclusiveness and creativity.  Moreover, just as a kaleidoscope needs a light to create a beautiful panoramic picture, so kaleidoscope worship is not possible without the light, </w:t>
      </w:r>
      <w:r w:rsidR="00955F45" w:rsidRPr="003067B3">
        <w:rPr>
          <w:szCs w:val="24"/>
        </w:rPr>
        <w:t xml:space="preserve">that is, </w:t>
      </w:r>
      <w:r w:rsidRPr="003067B3">
        <w:rPr>
          <w:szCs w:val="24"/>
        </w:rPr>
        <w:t>the involvement of the Holy Spirit, to illuminate the beauty of diversity as the work of the Spirit</w:t>
      </w:r>
      <w:r w:rsidR="00955F45" w:rsidRPr="003067B3">
        <w:rPr>
          <w:szCs w:val="24"/>
        </w:rPr>
        <w:t xml:space="preserve">.  </w:t>
      </w:r>
      <w:r w:rsidR="006704DB" w:rsidRPr="003067B3">
        <w:rPr>
          <w:szCs w:val="24"/>
        </w:rPr>
        <w:t xml:space="preserve">In order to create kaleidoscope worship, </w:t>
      </w:r>
      <w:r w:rsidRPr="003067B3">
        <w:rPr>
          <w:szCs w:val="24"/>
        </w:rPr>
        <w:t>worship leader</w:t>
      </w:r>
      <w:r w:rsidR="006704DB" w:rsidRPr="003067B3">
        <w:rPr>
          <w:szCs w:val="24"/>
        </w:rPr>
        <w:t xml:space="preserve">s need to </w:t>
      </w:r>
      <w:r w:rsidRPr="003067B3">
        <w:rPr>
          <w:szCs w:val="24"/>
        </w:rPr>
        <w:t xml:space="preserve">increase </w:t>
      </w:r>
      <w:r w:rsidR="006704DB" w:rsidRPr="003067B3">
        <w:rPr>
          <w:szCs w:val="24"/>
        </w:rPr>
        <w:t>their</w:t>
      </w:r>
      <w:r w:rsidRPr="003067B3">
        <w:rPr>
          <w:szCs w:val="24"/>
        </w:rPr>
        <w:t xml:space="preserve"> general and specific knowledge about and direct and indirect experience of other cultures</w:t>
      </w:r>
      <w:r w:rsidR="006704DB" w:rsidRPr="003067B3">
        <w:rPr>
          <w:szCs w:val="24"/>
        </w:rPr>
        <w:t xml:space="preserve">.  </w:t>
      </w:r>
      <w:r w:rsidR="008D42EB" w:rsidRPr="003067B3">
        <w:rPr>
          <w:szCs w:val="24"/>
        </w:rPr>
        <w:t>T</w:t>
      </w:r>
      <w:r w:rsidR="006704DB" w:rsidRPr="003067B3">
        <w:rPr>
          <w:szCs w:val="24"/>
        </w:rPr>
        <w:t xml:space="preserve">he kaleidoscope model </w:t>
      </w:r>
      <w:r w:rsidR="008D42EB" w:rsidRPr="003067B3">
        <w:rPr>
          <w:szCs w:val="24"/>
        </w:rPr>
        <w:t xml:space="preserve">also </w:t>
      </w:r>
      <w:r w:rsidR="006704DB" w:rsidRPr="003067B3">
        <w:rPr>
          <w:szCs w:val="24"/>
        </w:rPr>
        <w:t xml:space="preserve">requires </w:t>
      </w:r>
      <w:r w:rsidR="00075333">
        <w:rPr>
          <w:szCs w:val="24"/>
        </w:rPr>
        <w:t xml:space="preserve">of </w:t>
      </w:r>
      <w:r w:rsidR="006704DB" w:rsidRPr="003067B3">
        <w:rPr>
          <w:szCs w:val="24"/>
        </w:rPr>
        <w:t xml:space="preserve">them creativity and </w:t>
      </w:r>
      <w:r w:rsidR="00075333">
        <w:rPr>
          <w:szCs w:val="24"/>
        </w:rPr>
        <w:t xml:space="preserve">the </w:t>
      </w:r>
      <w:r w:rsidR="006704DB" w:rsidRPr="003067B3">
        <w:rPr>
          <w:szCs w:val="24"/>
        </w:rPr>
        <w:t>skill to integrate different cultural elements of worship in harmony and beauty</w:t>
      </w:r>
      <w:r w:rsidR="00955F45" w:rsidRPr="003067B3">
        <w:rPr>
          <w:szCs w:val="24"/>
        </w:rPr>
        <w:t>, since the ultimate goal of kaleidoscope worship is to</w:t>
      </w:r>
      <w:r w:rsidRPr="003067B3">
        <w:rPr>
          <w:szCs w:val="24"/>
        </w:rPr>
        <w:t xml:space="preserve"> reveal the intrinsic beauty of God</w:t>
      </w:r>
      <w:r w:rsidR="00955F45" w:rsidRPr="003067B3">
        <w:rPr>
          <w:szCs w:val="24"/>
        </w:rPr>
        <w:t xml:space="preserve">, i.e., </w:t>
      </w:r>
      <w:r w:rsidRPr="003067B3">
        <w:rPr>
          <w:szCs w:val="24"/>
        </w:rPr>
        <w:t>God’s benevolence</w:t>
      </w:r>
      <w:r w:rsidR="00955F45" w:rsidRPr="003067B3">
        <w:rPr>
          <w:szCs w:val="24"/>
        </w:rPr>
        <w:t>,</w:t>
      </w:r>
      <w:r w:rsidRPr="003067B3">
        <w:rPr>
          <w:szCs w:val="24"/>
        </w:rPr>
        <w:t xml:space="preserve"> through the entire service.  Through beautiful worship created by diverse cultural elements, the worshipers can appreciate the warm, personal loving-kindness and compassion of God; through beautiful worship, the spirits of the worshipers are connected to the divine Spirit that makes us live </w:t>
      </w:r>
      <w:r w:rsidR="00E84B65">
        <w:rPr>
          <w:szCs w:val="24"/>
        </w:rPr>
        <w:t xml:space="preserve">in unity-in-difference </w:t>
      </w:r>
      <w:r w:rsidRPr="003067B3">
        <w:rPr>
          <w:szCs w:val="24"/>
        </w:rPr>
        <w:t xml:space="preserve">by building affinity and solidarity with others. </w:t>
      </w:r>
      <w:r w:rsidR="00955F45" w:rsidRPr="003067B3">
        <w:rPr>
          <w:szCs w:val="24"/>
        </w:rPr>
        <w:t xml:space="preserve"> </w:t>
      </w:r>
    </w:p>
    <w:p w:rsidR="005B6C88" w:rsidRDefault="005B6C88" w:rsidP="004F6CC4">
      <w:pPr>
        <w:pStyle w:val="BodyText2"/>
        <w:ind w:firstLine="720"/>
        <w:jc w:val="left"/>
        <w:rPr>
          <w:szCs w:val="24"/>
        </w:rPr>
      </w:pPr>
      <w:r w:rsidRPr="003067B3">
        <w:rPr>
          <w:szCs w:val="24"/>
        </w:rPr>
        <w:t>Kaleidoscope worship</w:t>
      </w:r>
      <w:r w:rsidR="00041BA0">
        <w:rPr>
          <w:szCs w:val="24"/>
        </w:rPr>
        <w:t>,</w:t>
      </w:r>
      <w:r w:rsidRPr="003067B3">
        <w:rPr>
          <w:szCs w:val="24"/>
        </w:rPr>
        <w:t xml:space="preserve"> creating kaleidoscop</w:t>
      </w:r>
      <w:r w:rsidR="00955F45" w:rsidRPr="003067B3">
        <w:rPr>
          <w:szCs w:val="24"/>
        </w:rPr>
        <w:t>ic</w:t>
      </w:r>
      <w:r w:rsidRPr="003067B3">
        <w:rPr>
          <w:szCs w:val="24"/>
        </w:rPr>
        <w:t xml:space="preserve"> beauty by using different cultural elements of</w:t>
      </w:r>
      <w:r w:rsidR="00955F45" w:rsidRPr="003067B3">
        <w:rPr>
          <w:szCs w:val="24"/>
        </w:rPr>
        <w:t xml:space="preserve"> Christian</w:t>
      </w:r>
      <w:r w:rsidRPr="003067B3">
        <w:rPr>
          <w:szCs w:val="24"/>
        </w:rPr>
        <w:t xml:space="preserve"> worship from different racial and ethnic groups</w:t>
      </w:r>
      <w:r w:rsidR="00041BA0">
        <w:rPr>
          <w:szCs w:val="24"/>
        </w:rPr>
        <w:t>,</w:t>
      </w:r>
      <w:r w:rsidRPr="003067B3">
        <w:rPr>
          <w:szCs w:val="24"/>
        </w:rPr>
        <w:t xml:space="preserve"> </w:t>
      </w:r>
      <w:r w:rsidR="00955F45" w:rsidRPr="003067B3">
        <w:rPr>
          <w:szCs w:val="24"/>
        </w:rPr>
        <w:t xml:space="preserve">aims to be </w:t>
      </w:r>
      <w:r w:rsidRPr="003067B3">
        <w:rPr>
          <w:szCs w:val="24"/>
        </w:rPr>
        <w:t xml:space="preserve">appreciated by all worshipers in many different ways and eventually configure the beauty of a shared identity with others in the Spirit of God.  More precisely, by sharing cultural elements in worship, worshipers also share others’ suffering and pain and a common vision for the community and for the larger world beyond individual racial and ethnic groups’ vested interests.  Through kaleidoscope </w:t>
      </w:r>
      <w:r w:rsidRPr="003067B3">
        <w:rPr>
          <w:szCs w:val="24"/>
        </w:rPr>
        <w:lastRenderedPageBreak/>
        <w:t>worship, we experience that God is beautiful (benevolent) for us and are inspired to be beautiful for others.</w:t>
      </w:r>
    </w:p>
    <w:p w:rsidR="00634689" w:rsidRDefault="005C248A" w:rsidP="004F6CC4">
      <w:pPr>
        <w:pStyle w:val="BodyText2"/>
        <w:ind w:firstLine="720"/>
        <w:jc w:val="left"/>
        <w:rPr>
          <w:szCs w:val="24"/>
        </w:rPr>
      </w:pPr>
      <w:r w:rsidRPr="003067B3">
        <w:rPr>
          <w:szCs w:val="24"/>
        </w:rPr>
        <w:t xml:space="preserve">Among the four cultural models, the kaleidoscope model seems to be the most effective tool to create a culturally integrated worship service in multicultural contexts.  </w:t>
      </w:r>
      <w:r w:rsidR="0047498B">
        <w:rPr>
          <w:szCs w:val="24"/>
        </w:rPr>
        <w:t>The c</w:t>
      </w:r>
      <w:r w:rsidR="00B831E9">
        <w:rPr>
          <w:szCs w:val="24"/>
        </w:rPr>
        <w:t>onvergence</w:t>
      </w:r>
      <w:r w:rsidR="0047498B">
        <w:rPr>
          <w:szCs w:val="24"/>
        </w:rPr>
        <w:t xml:space="preserve"> and inte</w:t>
      </w:r>
      <w:bookmarkStart w:id="0" w:name="_GoBack"/>
      <w:bookmarkEnd w:id="0"/>
      <w:r w:rsidR="0047498B">
        <w:rPr>
          <w:szCs w:val="24"/>
        </w:rPr>
        <w:t>gration</w:t>
      </w:r>
      <w:r w:rsidR="00B831E9">
        <w:rPr>
          <w:szCs w:val="24"/>
        </w:rPr>
        <w:t xml:space="preserve"> of cultural elements of worship brings forth the ongoing transformation of worship and enriches liturgical experiences.  </w:t>
      </w:r>
      <w:r w:rsidR="006B22C9">
        <w:rPr>
          <w:szCs w:val="24"/>
        </w:rPr>
        <w:t xml:space="preserve">One of the examples of kaleidoscope worship is the liturgy and the sermon that I prepared for the worship service for an assembly meeting of Denver Presbytery.  </w:t>
      </w:r>
      <w:r w:rsidR="00634689">
        <w:rPr>
          <w:szCs w:val="24"/>
        </w:rPr>
        <w:t xml:space="preserve">They are used as an illustration of how to practice multicultural worship in </w:t>
      </w:r>
      <w:proofErr w:type="spellStart"/>
      <w:r w:rsidR="00634689">
        <w:rPr>
          <w:szCs w:val="24"/>
        </w:rPr>
        <w:t>ClassNotes</w:t>
      </w:r>
      <w:proofErr w:type="spellEnd"/>
      <w:r w:rsidR="00634689">
        <w:rPr>
          <w:szCs w:val="24"/>
        </w:rPr>
        <w:t xml:space="preserve"> 6.  </w:t>
      </w:r>
    </w:p>
    <w:p w:rsidR="00651878" w:rsidRDefault="00B831E9" w:rsidP="004F6CC4">
      <w:pPr>
        <w:pStyle w:val="BodyText2"/>
        <w:ind w:firstLine="720"/>
        <w:jc w:val="left"/>
        <w:rPr>
          <w:szCs w:val="24"/>
        </w:rPr>
      </w:pPr>
      <w:r>
        <w:rPr>
          <w:szCs w:val="24"/>
        </w:rPr>
        <w:t>L</w:t>
      </w:r>
      <w:r w:rsidR="005C248A" w:rsidRPr="003067B3">
        <w:rPr>
          <w:szCs w:val="24"/>
        </w:rPr>
        <w:t xml:space="preserve">ike other cultural models, </w:t>
      </w:r>
      <w:r w:rsidR="0074150E" w:rsidRPr="003067B3">
        <w:rPr>
          <w:szCs w:val="24"/>
        </w:rPr>
        <w:t xml:space="preserve">however, </w:t>
      </w:r>
      <w:r w:rsidR="005C248A" w:rsidRPr="003067B3">
        <w:rPr>
          <w:szCs w:val="24"/>
        </w:rPr>
        <w:t>the kaleidoscope model has its own limitation</w:t>
      </w:r>
      <w:r w:rsidR="00687A63" w:rsidRPr="003067B3">
        <w:rPr>
          <w:szCs w:val="24"/>
        </w:rPr>
        <w:t xml:space="preserve">.  </w:t>
      </w:r>
      <w:r w:rsidR="005C248A" w:rsidRPr="003067B3">
        <w:rPr>
          <w:szCs w:val="24"/>
        </w:rPr>
        <w:t>When an artist makes a kaleidoscope, she has her own design and use</w:t>
      </w:r>
      <w:r w:rsidR="0074150E" w:rsidRPr="003067B3">
        <w:rPr>
          <w:szCs w:val="24"/>
        </w:rPr>
        <w:t>s</w:t>
      </w:r>
      <w:r w:rsidR="005C248A" w:rsidRPr="003067B3">
        <w:rPr>
          <w:szCs w:val="24"/>
        </w:rPr>
        <w:t xml:space="preserve"> limited shapes and colors.  </w:t>
      </w:r>
      <w:r w:rsidR="0074150E" w:rsidRPr="003067B3">
        <w:rPr>
          <w:szCs w:val="24"/>
        </w:rPr>
        <w:t>As a result, t</w:t>
      </w:r>
      <w:r w:rsidR="005C248A" w:rsidRPr="003067B3">
        <w:rPr>
          <w:szCs w:val="24"/>
        </w:rPr>
        <w:t xml:space="preserve">he new patterns created </w:t>
      </w:r>
      <w:r w:rsidR="0074150E" w:rsidRPr="003067B3">
        <w:rPr>
          <w:szCs w:val="24"/>
        </w:rPr>
        <w:t xml:space="preserve">in the kaleidoscope are </w:t>
      </w:r>
      <w:r w:rsidR="005C248A" w:rsidRPr="003067B3">
        <w:rPr>
          <w:szCs w:val="24"/>
        </w:rPr>
        <w:t>limited to the original shapes and colors</w:t>
      </w:r>
      <w:r w:rsidR="0074150E" w:rsidRPr="003067B3">
        <w:rPr>
          <w:szCs w:val="24"/>
        </w:rPr>
        <w:t>.  Similarly</w:t>
      </w:r>
      <w:r w:rsidR="005C248A" w:rsidRPr="003067B3">
        <w:rPr>
          <w:szCs w:val="24"/>
        </w:rPr>
        <w:t>,</w:t>
      </w:r>
      <w:r w:rsidR="0074150E" w:rsidRPr="003067B3">
        <w:rPr>
          <w:szCs w:val="24"/>
        </w:rPr>
        <w:t xml:space="preserve"> </w:t>
      </w:r>
      <w:r w:rsidR="00075333">
        <w:rPr>
          <w:szCs w:val="24"/>
        </w:rPr>
        <w:t>k</w:t>
      </w:r>
      <w:r w:rsidR="0074150E" w:rsidRPr="003067B3">
        <w:rPr>
          <w:szCs w:val="24"/>
        </w:rPr>
        <w:t>aleidoscope worship represents only the limited number</w:t>
      </w:r>
      <w:r w:rsidR="005C248A" w:rsidRPr="003067B3">
        <w:rPr>
          <w:szCs w:val="24"/>
        </w:rPr>
        <w:t xml:space="preserve"> </w:t>
      </w:r>
      <w:r w:rsidR="0074150E" w:rsidRPr="003067B3">
        <w:rPr>
          <w:szCs w:val="24"/>
        </w:rPr>
        <w:t xml:space="preserve">of </w:t>
      </w:r>
      <w:r w:rsidR="005C248A" w:rsidRPr="003067B3">
        <w:rPr>
          <w:szCs w:val="24"/>
        </w:rPr>
        <w:t xml:space="preserve">different </w:t>
      </w:r>
      <w:r w:rsidR="0074150E" w:rsidRPr="003067B3">
        <w:rPr>
          <w:szCs w:val="24"/>
        </w:rPr>
        <w:t>cultural components of Christian worship which have already been practice</w:t>
      </w:r>
      <w:r w:rsidR="00651878">
        <w:rPr>
          <w:szCs w:val="24"/>
        </w:rPr>
        <w:t>d</w:t>
      </w:r>
      <w:r w:rsidR="0074150E" w:rsidRPr="003067B3">
        <w:rPr>
          <w:szCs w:val="24"/>
        </w:rPr>
        <w:t xml:space="preserve"> in the </w:t>
      </w:r>
      <w:r w:rsidR="005C248A" w:rsidRPr="003067B3">
        <w:rPr>
          <w:szCs w:val="24"/>
        </w:rPr>
        <w:t>Christian Church.</w:t>
      </w:r>
      <w:r w:rsidR="0074150E" w:rsidRPr="003067B3">
        <w:rPr>
          <w:szCs w:val="24"/>
        </w:rPr>
        <w:t xml:space="preserve">  </w:t>
      </w:r>
    </w:p>
    <w:p w:rsidR="00311C01" w:rsidRPr="003067B3" w:rsidRDefault="0074150E" w:rsidP="004F6CC4">
      <w:pPr>
        <w:pStyle w:val="BodyText2"/>
        <w:ind w:firstLine="720"/>
        <w:jc w:val="left"/>
        <w:rPr>
          <w:szCs w:val="24"/>
        </w:rPr>
      </w:pPr>
      <w:r w:rsidRPr="003067B3">
        <w:rPr>
          <w:szCs w:val="24"/>
        </w:rPr>
        <w:t xml:space="preserve">Can </w:t>
      </w:r>
      <w:r w:rsidR="00651878">
        <w:rPr>
          <w:szCs w:val="24"/>
        </w:rPr>
        <w:t>we imagine a</w:t>
      </w:r>
      <w:r w:rsidRPr="003067B3">
        <w:rPr>
          <w:szCs w:val="24"/>
        </w:rPr>
        <w:t xml:space="preserve"> radically different </w:t>
      </w:r>
      <w:r w:rsidR="00651878">
        <w:rPr>
          <w:szCs w:val="24"/>
        </w:rPr>
        <w:t xml:space="preserve">worship service beyond our current </w:t>
      </w:r>
      <w:r w:rsidR="00A13B16" w:rsidRPr="003067B3">
        <w:rPr>
          <w:szCs w:val="24"/>
        </w:rPr>
        <w:t>cultural practice of Christian worship</w:t>
      </w:r>
      <w:r w:rsidR="00651878">
        <w:rPr>
          <w:szCs w:val="24"/>
        </w:rPr>
        <w:t xml:space="preserve">?  </w:t>
      </w:r>
      <w:r w:rsidR="0010708A" w:rsidRPr="003067B3">
        <w:rPr>
          <w:szCs w:val="24"/>
        </w:rPr>
        <w:t xml:space="preserve">In other words, can we envision </w:t>
      </w:r>
      <w:r w:rsidR="00651878">
        <w:rPr>
          <w:szCs w:val="24"/>
        </w:rPr>
        <w:t xml:space="preserve">the future of </w:t>
      </w:r>
      <w:r w:rsidR="0010708A" w:rsidRPr="003067B3">
        <w:rPr>
          <w:szCs w:val="24"/>
        </w:rPr>
        <w:t xml:space="preserve">Christian worship in a totally different model from the past and present practice of </w:t>
      </w:r>
      <w:r w:rsidR="00651878">
        <w:rPr>
          <w:szCs w:val="24"/>
        </w:rPr>
        <w:t xml:space="preserve">Christian </w:t>
      </w:r>
      <w:r w:rsidR="0010708A" w:rsidRPr="003067B3">
        <w:rPr>
          <w:szCs w:val="24"/>
        </w:rPr>
        <w:t>worship</w:t>
      </w:r>
      <w:r w:rsidR="00651878">
        <w:rPr>
          <w:szCs w:val="24"/>
        </w:rPr>
        <w:t xml:space="preserve">?  If so, what might it be like?  I </w:t>
      </w:r>
      <w:r w:rsidR="00D74935">
        <w:rPr>
          <w:szCs w:val="24"/>
        </w:rPr>
        <w:t xml:space="preserve">name this kind of visionary worship </w:t>
      </w:r>
      <w:r w:rsidR="001145C4" w:rsidRPr="003067B3">
        <w:rPr>
          <w:szCs w:val="24"/>
        </w:rPr>
        <w:t>c</w:t>
      </w:r>
      <w:r w:rsidR="00A13B16" w:rsidRPr="003067B3">
        <w:rPr>
          <w:szCs w:val="24"/>
        </w:rPr>
        <w:t xml:space="preserve">elestial </w:t>
      </w:r>
      <w:r w:rsidR="00D74935">
        <w:rPr>
          <w:szCs w:val="24"/>
        </w:rPr>
        <w:t>worship and imagine it through t</w:t>
      </w:r>
      <w:r w:rsidR="00651878">
        <w:rPr>
          <w:szCs w:val="24"/>
        </w:rPr>
        <w:t>he metamorphosis model</w:t>
      </w:r>
      <w:r w:rsidR="00A13B16" w:rsidRPr="003067B3">
        <w:rPr>
          <w:szCs w:val="24"/>
        </w:rPr>
        <w:t>.</w:t>
      </w:r>
      <w:r w:rsidRPr="003067B3">
        <w:rPr>
          <w:szCs w:val="24"/>
        </w:rPr>
        <w:t xml:space="preserve"> </w:t>
      </w:r>
      <w:r w:rsidR="005C248A" w:rsidRPr="003067B3">
        <w:rPr>
          <w:szCs w:val="24"/>
        </w:rPr>
        <w:t xml:space="preserve">       </w:t>
      </w:r>
      <w:r w:rsidR="005B6C88" w:rsidRPr="003067B3">
        <w:rPr>
          <w:szCs w:val="24"/>
        </w:rPr>
        <w:t xml:space="preserve"> </w:t>
      </w:r>
    </w:p>
    <w:p w:rsidR="00C45325" w:rsidRPr="003067B3" w:rsidRDefault="008D0D3B" w:rsidP="00C45325">
      <w:pPr>
        <w:pStyle w:val="BodyText2"/>
        <w:jc w:val="center"/>
        <w:rPr>
          <w:szCs w:val="24"/>
          <w:u w:val="single"/>
        </w:rPr>
      </w:pPr>
      <w:r w:rsidRPr="003067B3">
        <w:rPr>
          <w:szCs w:val="24"/>
          <w:u w:val="single"/>
        </w:rPr>
        <w:t xml:space="preserve">The </w:t>
      </w:r>
      <w:r w:rsidR="00C45325" w:rsidRPr="003067B3">
        <w:rPr>
          <w:szCs w:val="24"/>
          <w:u w:val="single"/>
        </w:rPr>
        <w:t>Metamorphosis</w:t>
      </w:r>
      <w:r w:rsidR="0036736D" w:rsidRPr="003067B3">
        <w:rPr>
          <w:szCs w:val="24"/>
          <w:u w:val="single"/>
        </w:rPr>
        <w:t xml:space="preserve"> Model</w:t>
      </w:r>
    </w:p>
    <w:p w:rsidR="0036736D" w:rsidRPr="003067B3" w:rsidRDefault="002A2BA9" w:rsidP="0036736D">
      <w:pPr>
        <w:pStyle w:val="BodyText2"/>
        <w:jc w:val="left"/>
        <w:rPr>
          <w:szCs w:val="24"/>
        </w:rPr>
      </w:pPr>
      <w:r w:rsidRPr="003067B3">
        <w:rPr>
          <w:szCs w:val="24"/>
        </w:rPr>
        <w:tab/>
      </w:r>
      <w:r w:rsidR="001145C4" w:rsidRPr="003067B3">
        <w:rPr>
          <w:szCs w:val="24"/>
        </w:rPr>
        <w:t>While the four</w:t>
      </w:r>
      <w:r w:rsidR="00D74935">
        <w:rPr>
          <w:szCs w:val="24"/>
        </w:rPr>
        <w:t xml:space="preserve"> liturgical </w:t>
      </w:r>
      <w:r w:rsidR="001145C4" w:rsidRPr="003067B3">
        <w:rPr>
          <w:szCs w:val="24"/>
        </w:rPr>
        <w:t xml:space="preserve">models are based on recapturing the past and present practice of </w:t>
      </w:r>
      <w:r w:rsidR="00D74935">
        <w:rPr>
          <w:szCs w:val="24"/>
        </w:rPr>
        <w:t>cultural elements</w:t>
      </w:r>
      <w:r w:rsidR="001145C4" w:rsidRPr="003067B3">
        <w:rPr>
          <w:szCs w:val="24"/>
        </w:rPr>
        <w:t xml:space="preserve">, </w:t>
      </w:r>
      <w:r w:rsidR="004F6CC4" w:rsidRPr="003067B3">
        <w:rPr>
          <w:szCs w:val="24"/>
        </w:rPr>
        <w:t xml:space="preserve">the </w:t>
      </w:r>
      <w:r w:rsidR="008D0D3B" w:rsidRPr="003067B3">
        <w:rPr>
          <w:szCs w:val="24"/>
        </w:rPr>
        <w:t xml:space="preserve">metamorphosis </w:t>
      </w:r>
      <w:r w:rsidR="001145C4" w:rsidRPr="003067B3">
        <w:rPr>
          <w:szCs w:val="24"/>
        </w:rPr>
        <w:t xml:space="preserve">model </w:t>
      </w:r>
      <w:r w:rsidR="00D74935">
        <w:rPr>
          <w:szCs w:val="24"/>
        </w:rPr>
        <w:t xml:space="preserve">aims to </w:t>
      </w:r>
      <w:r w:rsidR="00151132" w:rsidRPr="003067B3">
        <w:rPr>
          <w:szCs w:val="24"/>
        </w:rPr>
        <w:t>demonstrate</w:t>
      </w:r>
      <w:r w:rsidR="001145C4" w:rsidRPr="003067B3">
        <w:rPr>
          <w:szCs w:val="24"/>
        </w:rPr>
        <w:t xml:space="preserve"> radical change for the future of Christian preaching and worship.  Nancy P. </w:t>
      </w:r>
      <w:proofErr w:type="spellStart"/>
      <w:r w:rsidR="001145C4" w:rsidRPr="003067B3">
        <w:rPr>
          <w:szCs w:val="24"/>
        </w:rPr>
        <w:t>Greenman</w:t>
      </w:r>
      <w:proofErr w:type="spellEnd"/>
      <w:r w:rsidR="001145C4" w:rsidRPr="003067B3">
        <w:rPr>
          <w:szCs w:val="24"/>
        </w:rPr>
        <w:t xml:space="preserve">, an advocate for </w:t>
      </w:r>
      <w:r w:rsidR="004F6CC4" w:rsidRPr="003067B3">
        <w:rPr>
          <w:szCs w:val="24"/>
        </w:rPr>
        <w:t xml:space="preserve">radical change in </w:t>
      </w:r>
      <w:r w:rsidR="004F6CC4" w:rsidRPr="003067B3">
        <w:rPr>
          <w:szCs w:val="24"/>
        </w:rPr>
        <w:lastRenderedPageBreak/>
        <w:t xml:space="preserve">American </w:t>
      </w:r>
      <w:r w:rsidR="001145C4" w:rsidRPr="003067B3">
        <w:rPr>
          <w:szCs w:val="24"/>
        </w:rPr>
        <w:t>education, wrote an intriguing essay</w:t>
      </w:r>
      <w:r w:rsidR="00940052" w:rsidRPr="003067B3">
        <w:rPr>
          <w:szCs w:val="24"/>
        </w:rPr>
        <w:t xml:space="preserve">, </w:t>
      </w:r>
      <w:r w:rsidR="001145C4" w:rsidRPr="003067B3">
        <w:rPr>
          <w:szCs w:val="24"/>
        </w:rPr>
        <w:t xml:space="preserve">“Not All Caterpillars Become Butterflies: Reform and </w:t>
      </w:r>
      <w:r w:rsidR="00DB5A8E" w:rsidRPr="003067B3">
        <w:rPr>
          <w:szCs w:val="24"/>
        </w:rPr>
        <w:t>R</w:t>
      </w:r>
      <w:r w:rsidR="001145C4" w:rsidRPr="003067B3">
        <w:rPr>
          <w:szCs w:val="24"/>
        </w:rPr>
        <w:t>estr</w:t>
      </w:r>
      <w:r w:rsidR="00940052" w:rsidRPr="003067B3">
        <w:rPr>
          <w:szCs w:val="24"/>
        </w:rPr>
        <w:t>uct</w:t>
      </w:r>
      <w:r w:rsidR="00DB5A8E" w:rsidRPr="003067B3">
        <w:rPr>
          <w:szCs w:val="24"/>
        </w:rPr>
        <w:t>ur</w:t>
      </w:r>
      <w:r w:rsidR="001145C4" w:rsidRPr="003067B3">
        <w:rPr>
          <w:szCs w:val="24"/>
        </w:rPr>
        <w:t xml:space="preserve">ing </w:t>
      </w:r>
      <w:proofErr w:type="gramStart"/>
      <w:r w:rsidR="001145C4" w:rsidRPr="003067B3">
        <w:rPr>
          <w:szCs w:val="24"/>
        </w:rPr>
        <w:t>As</w:t>
      </w:r>
      <w:proofErr w:type="gramEnd"/>
      <w:r w:rsidR="001145C4" w:rsidRPr="003067B3">
        <w:rPr>
          <w:szCs w:val="24"/>
        </w:rPr>
        <w:t xml:space="preserve"> Educational Change</w:t>
      </w:r>
      <w:r w:rsidR="00940052" w:rsidRPr="003067B3">
        <w:rPr>
          <w:szCs w:val="24"/>
        </w:rPr>
        <w:t>.</w:t>
      </w:r>
      <w:r w:rsidR="001145C4" w:rsidRPr="003067B3">
        <w:rPr>
          <w:szCs w:val="24"/>
        </w:rPr>
        <w:t>”</w:t>
      </w:r>
      <w:r w:rsidR="004F6CC4" w:rsidRPr="003067B3">
        <w:rPr>
          <w:rStyle w:val="FootnoteReference"/>
          <w:szCs w:val="24"/>
        </w:rPr>
        <w:footnoteReference w:id="17"/>
      </w:r>
      <w:r w:rsidR="00940052" w:rsidRPr="003067B3">
        <w:rPr>
          <w:szCs w:val="24"/>
        </w:rPr>
        <w:t xml:space="preserve">  </w:t>
      </w:r>
      <w:r w:rsidR="008D0D3B" w:rsidRPr="003067B3">
        <w:rPr>
          <w:szCs w:val="24"/>
        </w:rPr>
        <w:t xml:space="preserve">In her essay, </w:t>
      </w:r>
      <w:r w:rsidR="0036736D" w:rsidRPr="003067B3">
        <w:rPr>
          <w:szCs w:val="24"/>
        </w:rPr>
        <w:t xml:space="preserve">she explains </w:t>
      </w:r>
      <w:r w:rsidR="000B5DBC" w:rsidRPr="003067B3">
        <w:rPr>
          <w:szCs w:val="24"/>
        </w:rPr>
        <w:t xml:space="preserve">“three types of change: old or </w:t>
      </w:r>
      <w:proofErr w:type="spellStart"/>
      <w:r w:rsidR="000B5DBC" w:rsidRPr="003067B3">
        <w:rPr>
          <w:szCs w:val="24"/>
        </w:rPr>
        <w:t>intraparadigmatic</w:t>
      </w:r>
      <w:proofErr w:type="spellEnd"/>
      <w:r w:rsidR="000B5DBC" w:rsidRPr="003067B3">
        <w:rPr>
          <w:szCs w:val="24"/>
        </w:rPr>
        <w:t xml:space="preserve"> change, transitional or </w:t>
      </w:r>
      <w:proofErr w:type="spellStart"/>
      <w:r w:rsidR="000B5DBC" w:rsidRPr="003067B3">
        <w:rPr>
          <w:szCs w:val="24"/>
        </w:rPr>
        <w:t>interparadigmaic</w:t>
      </w:r>
      <w:proofErr w:type="spellEnd"/>
      <w:r w:rsidR="000B5DBC" w:rsidRPr="003067B3">
        <w:rPr>
          <w:szCs w:val="24"/>
        </w:rPr>
        <w:t xml:space="preserve"> change, and new change or metamorphosis”</w:t>
      </w:r>
      <w:r w:rsidR="0036736D" w:rsidRPr="003067B3">
        <w:rPr>
          <w:szCs w:val="24"/>
        </w:rPr>
        <w:t xml:space="preserve"> and critically examines current practices of educational change, which are not so satisfactory to reform American education in our changing context.</w:t>
      </w:r>
      <w:r w:rsidR="00B812D5" w:rsidRPr="003067B3">
        <w:rPr>
          <w:szCs w:val="24"/>
        </w:rPr>
        <w:t xml:space="preserve"> </w:t>
      </w:r>
      <w:r w:rsidR="008D0D3B" w:rsidRPr="003067B3">
        <w:rPr>
          <w:szCs w:val="24"/>
        </w:rPr>
        <w:t xml:space="preserve"> </w:t>
      </w:r>
      <w:r w:rsidR="0036736D" w:rsidRPr="003067B3">
        <w:rPr>
          <w:szCs w:val="24"/>
        </w:rPr>
        <w:t>For her, change means “a making, or becoming, distinctly different,”</w:t>
      </w:r>
      <w:r w:rsidR="0036736D" w:rsidRPr="003067B3">
        <w:rPr>
          <w:rStyle w:val="FootnoteReference"/>
          <w:szCs w:val="24"/>
        </w:rPr>
        <w:footnoteReference w:id="18"/>
      </w:r>
      <w:r w:rsidR="0036736D" w:rsidRPr="003067B3">
        <w:rPr>
          <w:szCs w:val="24"/>
        </w:rPr>
        <w:t xml:space="preserve"> rather than “partial or moderate change” or “mirroring the logic of the existing system</w:t>
      </w:r>
      <w:r w:rsidR="00D74935">
        <w:rPr>
          <w:szCs w:val="24"/>
        </w:rPr>
        <w:t>,</w:t>
      </w:r>
      <w:r w:rsidR="0036736D" w:rsidRPr="003067B3">
        <w:rPr>
          <w:szCs w:val="24"/>
        </w:rPr>
        <w:t>”</w:t>
      </w:r>
      <w:r w:rsidR="0036736D" w:rsidRPr="003067B3">
        <w:rPr>
          <w:rStyle w:val="FootnoteReference"/>
          <w:szCs w:val="24"/>
        </w:rPr>
        <w:footnoteReference w:id="19"/>
      </w:r>
      <w:r w:rsidR="0036736D" w:rsidRPr="003067B3">
        <w:rPr>
          <w:szCs w:val="24"/>
        </w:rPr>
        <w:t xml:space="preserve"> </w:t>
      </w:r>
      <w:r w:rsidR="00D74935">
        <w:rPr>
          <w:szCs w:val="24"/>
        </w:rPr>
        <w:t xml:space="preserve">and </w:t>
      </w:r>
      <w:r w:rsidR="0036736D" w:rsidRPr="003067B3">
        <w:rPr>
          <w:szCs w:val="24"/>
        </w:rPr>
        <w:t xml:space="preserve">urges radical change, i.e., metamorphosis, in American education.  </w:t>
      </w:r>
    </w:p>
    <w:p w:rsidR="00151132" w:rsidRPr="003067B3" w:rsidRDefault="0036736D" w:rsidP="0036736D">
      <w:pPr>
        <w:pStyle w:val="BodyText2"/>
        <w:ind w:firstLine="720"/>
        <w:jc w:val="left"/>
        <w:rPr>
          <w:szCs w:val="24"/>
        </w:rPr>
      </w:pPr>
      <w:proofErr w:type="spellStart"/>
      <w:r w:rsidRPr="003067B3">
        <w:rPr>
          <w:szCs w:val="24"/>
        </w:rPr>
        <w:t>Greenman’s</w:t>
      </w:r>
      <w:proofErr w:type="spellEnd"/>
      <w:r w:rsidRPr="003067B3">
        <w:rPr>
          <w:szCs w:val="24"/>
        </w:rPr>
        <w:t xml:space="preserve"> </w:t>
      </w:r>
      <w:r w:rsidR="008D0D3B" w:rsidRPr="003067B3">
        <w:rPr>
          <w:szCs w:val="24"/>
        </w:rPr>
        <w:t xml:space="preserve">three types </w:t>
      </w:r>
      <w:r w:rsidRPr="003067B3">
        <w:rPr>
          <w:szCs w:val="24"/>
        </w:rPr>
        <w:t xml:space="preserve">of change </w:t>
      </w:r>
      <w:r w:rsidR="008D0D3B" w:rsidRPr="003067B3">
        <w:rPr>
          <w:szCs w:val="24"/>
        </w:rPr>
        <w:t xml:space="preserve">are </w:t>
      </w:r>
      <w:r w:rsidR="000B5DBC" w:rsidRPr="003067B3">
        <w:rPr>
          <w:szCs w:val="24"/>
        </w:rPr>
        <w:t xml:space="preserve">applicable </w:t>
      </w:r>
      <w:r w:rsidR="008D0D3B" w:rsidRPr="003067B3">
        <w:rPr>
          <w:szCs w:val="24"/>
        </w:rPr>
        <w:t>to un</w:t>
      </w:r>
      <w:r w:rsidR="000B5DBC" w:rsidRPr="003067B3">
        <w:rPr>
          <w:szCs w:val="24"/>
        </w:rPr>
        <w:t>derstand</w:t>
      </w:r>
      <w:r w:rsidR="008D0D3B" w:rsidRPr="003067B3">
        <w:rPr>
          <w:szCs w:val="24"/>
        </w:rPr>
        <w:t xml:space="preserve"> homiletical and liturgical model</w:t>
      </w:r>
      <w:r w:rsidRPr="003067B3">
        <w:rPr>
          <w:szCs w:val="24"/>
        </w:rPr>
        <w:t>s</w:t>
      </w:r>
      <w:r w:rsidR="008D0D3B" w:rsidRPr="003067B3">
        <w:rPr>
          <w:szCs w:val="24"/>
        </w:rPr>
        <w:t xml:space="preserve"> in multicultural contexts.  Th</w:t>
      </w:r>
      <w:r w:rsidR="00B812D5" w:rsidRPr="003067B3">
        <w:rPr>
          <w:szCs w:val="24"/>
        </w:rPr>
        <w:t xml:space="preserve">e melting pot, the salad bowl, </w:t>
      </w:r>
      <w:r w:rsidR="008D0D3B" w:rsidRPr="003067B3">
        <w:rPr>
          <w:szCs w:val="24"/>
        </w:rPr>
        <w:t xml:space="preserve">and </w:t>
      </w:r>
      <w:r w:rsidR="00B812D5" w:rsidRPr="003067B3">
        <w:rPr>
          <w:szCs w:val="24"/>
        </w:rPr>
        <w:t>the mosaic</w:t>
      </w:r>
      <w:r w:rsidR="008D0D3B" w:rsidRPr="003067B3">
        <w:rPr>
          <w:szCs w:val="24"/>
        </w:rPr>
        <w:t xml:space="preserve"> </w:t>
      </w:r>
      <w:r w:rsidRPr="003067B3">
        <w:rPr>
          <w:szCs w:val="24"/>
        </w:rPr>
        <w:t xml:space="preserve">models represent </w:t>
      </w:r>
      <w:proofErr w:type="spellStart"/>
      <w:r w:rsidR="00B812D5" w:rsidRPr="003067B3">
        <w:rPr>
          <w:szCs w:val="24"/>
        </w:rPr>
        <w:t>intraparadigmatic</w:t>
      </w:r>
      <w:proofErr w:type="spellEnd"/>
      <w:r w:rsidR="00B812D5" w:rsidRPr="003067B3">
        <w:rPr>
          <w:szCs w:val="24"/>
        </w:rPr>
        <w:t xml:space="preserve"> change</w:t>
      </w:r>
      <w:r w:rsidR="006B43BC" w:rsidRPr="003067B3">
        <w:rPr>
          <w:szCs w:val="24"/>
        </w:rPr>
        <w:t>,</w:t>
      </w:r>
      <w:r w:rsidR="00B812D5" w:rsidRPr="003067B3">
        <w:rPr>
          <w:szCs w:val="24"/>
        </w:rPr>
        <w:t xml:space="preserve"> in which “the same elements are simply rearranged; their validity is never questioned</w:t>
      </w:r>
      <w:r w:rsidR="00076999" w:rsidRPr="003067B3">
        <w:rPr>
          <w:szCs w:val="24"/>
        </w:rPr>
        <w:t>,</w:t>
      </w:r>
      <w:r w:rsidR="00B812D5" w:rsidRPr="003067B3">
        <w:rPr>
          <w:szCs w:val="24"/>
        </w:rPr>
        <w:t>”</w:t>
      </w:r>
      <w:r w:rsidR="008D0D3B" w:rsidRPr="003067B3">
        <w:rPr>
          <w:szCs w:val="24"/>
        </w:rPr>
        <w:t xml:space="preserve"> </w:t>
      </w:r>
      <w:r w:rsidR="00076999" w:rsidRPr="003067B3">
        <w:rPr>
          <w:szCs w:val="24"/>
        </w:rPr>
        <w:t>while t</w:t>
      </w:r>
      <w:r w:rsidR="008D0D3B" w:rsidRPr="003067B3">
        <w:rPr>
          <w:szCs w:val="24"/>
        </w:rPr>
        <w:t xml:space="preserve">he </w:t>
      </w:r>
      <w:r w:rsidR="000B5DBC" w:rsidRPr="003067B3">
        <w:rPr>
          <w:szCs w:val="24"/>
        </w:rPr>
        <w:t xml:space="preserve">kaleidoscope </w:t>
      </w:r>
      <w:r w:rsidR="00076999" w:rsidRPr="003067B3">
        <w:rPr>
          <w:szCs w:val="24"/>
        </w:rPr>
        <w:t xml:space="preserve">model illustrates </w:t>
      </w:r>
      <w:proofErr w:type="spellStart"/>
      <w:r w:rsidR="00B812D5" w:rsidRPr="003067B3">
        <w:rPr>
          <w:szCs w:val="24"/>
        </w:rPr>
        <w:t>interparadigmatic</w:t>
      </w:r>
      <w:proofErr w:type="spellEnd"/>
      <w:r w:rsidR="00B812D5" w:rsidRPr="003067B3">
        <w:rPr>
          <w:szCs w:val="24"/>
        </w:rPr>
        <w:t xml:space="preserve"> change that “contains elements of a new structure” through </w:t>
      </w:r>
      <w:r w:rsidR="000B5DBC" w:rsidRPr="003067B3">
        <w:rPr>
          <w:szCs w:val="24"/>
        </w:rPr>
        <w:t>creative</w:t>
      </w:r>
      <w:r w:rsidR="00B812D5" w:rsidRPr="003067B3">
        <w:rPr>
          <w:szCs w:val="24"/>
        </w:rPr>
        <w:t xml:space="preserve"> and in</w:t>
      </w:r>
      <w:r w:rsidR="000B5DBC" w:rsidRPr="003067B3">
        <w:rPr>
          <w:szCs w:val="24"/>
        </w:rPr>
        <w:t>tegrative</w:t>
      </w:r>
      <w:r w:rsidR="00B812D5" w:rsidRPr="003067B3">
        <w:rPr>
          <w:szCs w:val="24"/>
        </w:rPr>
        <w:t xml:space="preserve"> mutual interaction, </w:t>
      </w:r>
      <w:r w:rsidR="009D0C87" w:rsidRPr="003067B3">
        <w:rPr>
          <w:szCs w:val="24"/>
        </w:rPr>
        <w:t xml:space="preserve">“as parts of new and new part,” </w:t>
      </w:r>
      <w:r w:rsidR="00B812D5" w:rsidRPr="003067B3">
        <w:rPr>
          <w:szCs w:val="24"/>
        </w:rPr>
        <w:t xml:space="preserve">although </w:t>
      </w:r>
      <w:r w:rsidR="009D0C87" w:rsidRPr="003067B3">
        <w:rPr>
          <w:szCs w:val="24"/>
        </w:rPr>
        <w:t>“</w:t>
      </w:r>
      <w:r w:rsidR="00B812D5" w:rsidRPr="003067B3">
        <w:rPr>
          <w:szCs w:val="24"/>
        </w:rPr>
        <w:t xml:space="preserve">it is still anchored in the existing </w:t>
      </w:r>
      <w:r w:rsidR="009D0C87" w:rsidRPr="003067B3">
        <w:rPr>
          <w:szCs w:val="24"/>
        </w:rPr>
        <w:t>structure—the past”</w:t>
      </w:r>
      <w:r w:rsidR="009D0C87" w:rsidRPr="003067B3">
        <w:rPr>
          <w:rStyle w:val="FootnoteReference"/>
          <w:szCs w:val="24"/>
        </w:rPr>
        <w:footnoteReference w:id="20"/>
      </w:r>
      <w:r w:rsidR="009D0C87" w:rsidRPr="003067B3">
        <w:rPr>
          <w:szCs w:val="24"/>
        </w:rPr>
        <w:t xml:space="preserve"> or </w:t>
      </w:r>
      <w:r w:rsidR="00D74935">
        <w:rPr>
          <w:szCs w:val="24"/>
        </w:rPr>
        <w:t xml:space="preserve">present </w:t>
      </w:r>
      <w:r w:rsidR="00B812D5" w:rsidRPr="003067B3">
        <w:rPr>
          <w:szCs w:val="24"/>
        </w:rPr>
        <w:t>cultural p</w:t>
      </w:r>
      <w:r w:rsidR="008D0D3B" w:rsidRPr="003067B3">
        <w:rPr>
          <w:szCs w:val="24"/>
        </w:rPr>
        <w:t>ractices</w:t>
      </w:r>
      <w:r w:rsidR="00B812D5" w:rsidRPr="003067B3">
        <w:rPr>
          <w:szCs w:val="24"/>
        </w:rPr>
        <w:t xml:space="preserve">.  </w:t>
      </w:r>
    </w:p>
    <w:p w:rsidR="001145C4" w:rsidRPr="003067B3" w:rsidRDefault="009D0C87" w:rsidP="00151132">
      <w:pPr>
        <w:pStyle w:val="BodyText2"/>
        <w:ind w:firstLine="720"/>
        <w:jc w:val="left"/>
        <w:rPr>
          <w:szCs w:val="24"/>
        </w:rPr>
      </w:pPr>
      <w:r w:rsidRPr="003067B3">
        <w:rPr>
          <w:szCs w:val="24"/>
        </w:rPr>
        <w:t>The next level</w:t>
      </w:r>
      <w:r w:rsidR="006B43BC" w:rsidRPr="003067B3">
        <w:rPr>
          <w:szCs w:val="24"/>
        </w:rPr>
        <w:t xml:space="preserve"> </w:t>
      </w:r>
      <w:r w:rsidR="00075333">
        <w:rPr>
          <w:szCs w:val="24"/>
        </w:rPr>
        <w:t xml:space="preserve">of </w:t>
      </w:r>
      <w:r w:rsidR="006B43BC" w:rsidRPr="003067B3">
        <w:rPr>
          <w:szCs w:val="24"/>
        </w:rPr>
        <w:t xml:space="preserve">change, </w:t>
      </w:r>
      <w:r w:rsidR="00151132" w:rsidRPr="003067B3">
        <w:rPr>
          <w:szCs w:val="24"/>
        </w:rPr>
        <w:t xml:space="preserve">which means </w:t>
      </w:r>
      <w:r w:rsidRPr="003067B3">
        <w:rPr>
          <w:szCs w:val="24"/>
        </w:rPr>
        <w:t xml:space="preserve">metamorphosis or “transformation—a </w:t>
      </w:r>
      <w:proofErr w:type="spellStart"/>
      <w:r w:rsidRPr="003067B3">
        <w:rPr>
          <w:szCs w:val="24"/>
        </w:rPr>
        <w:t>destructuring</w:t>
      </w:r>
      <w:proofErr w:type="spellEnd"/>
      <w:r w:rsidRPr="003067B3">
        <w:rPr>
          <w:szCs w:val="24"/>
        </w:rPr>
        <w:t xml:space="preserve"> and restructuring to create a new level</w:t>
      </w:r>
      <w:r w:rsidR="00C45325" w:rsidRPr="003067B3">
        <w:rPr>
          <w:szCs w:val="24"/>
        </w:rPr>
        <w:t>,</w:t>
      </w:r>
      <w:r w:rsidRPr="003067B3">
        <w:rPr>
          <w:szCs w:val="24"/>
        </w:rPr>
        <w:t>”</w:t>
      </w:r>
      <w:r w:rsidR="00C45325" w:rsidRPr="003067B3">
        <w:rPr>
          <w:rStyle w:val="FootnoteReference"/>
          <w:szCs w:val="24"/>
        </w:rPr>
        <w:footnoteReference w:id="21"/>
      </w:r>
      <w:r w:rsidRPr="003067B3">
        <w:rPr>
          <w:szCs w:val="24"/>
        </w:rPr>
        <w:t xml:space="preserve"> challenges preachers and worship leaders to </w:t>
      </w:r>
      <w:r w:rsidR="00185B4C" w:rsidRPr="003067B3">
        <w:rPr>
          <w:szCs w:val="24"/>
        </w:rPr>
        <w:t xml:space="preserve">consider significant, </w:t>
      </w:r>
      <w:r w:rsidRPr="003067B3">
        <w:rPr>
          <w:szCs w:val="24"/>
        </w:rPr>
        <w:t>radical</w:t>
      </w:r>
      <w:r w:rsidR="00185B4C" w:rsidRPr="003067B3">
        <w:rPr>
          <w:szCs w:val="24"/>
        </w:rPr>
        <w:t xml:space="preserve"> change in preaching and worship, b</w:t>
      </w:r>
      <w:r w:rsidRPr="003067B3">
        <w:rPr>
          <w:szCs w:val="24"/>
        </w:rPr>
        <w:t>eyond exi</w:t>
      </w:r>
      <w:r w:rsidR="00075333">
        <w:rPr>
          <w:szCs w:val="24"/>
        </w:rPr>
        <w:t>s</w:t>
      </w:r>
      <w:r w:rsidRPr="003067B3">
        <w:rPr>
          <w:szCs w:val="24"/>
        </w:rPr>
        <w:t>ting cultural p</w:t>
      </w:r>
      <w:r w:rsidR="00185B4C" w:rsidRPr="003067B3">
        <w:rPr>
          <w:szCs w:val="24"/>
        </w:rPr>
        <w:t>atterns</w:t>
      </w:r>
      <w:r w:rsidR="006B43BC" w:rsidRPr="003067B3">
        <w:rPr>
          <w:szCs w:val="24"/>
        </w:rPr>
        <w:t xml:space="preserve">.  According to </w:t>
      </w:r>
      <w:proofErr w:type="spellStart"/>
      <w:r w:rsidR="006B43BC" w:rsidRPr="003067B3">
        <w:rPr>
          <w:szCs w:val="24"/>
        </w:rPr>
        <w:t>Greenman</w:t>
      </w:r>
      <w:proofErr w:type="spellEnd"/>
      <w:r w:rsidR="006B43BC" w:rsidRPr="003067B3">
        <w:rPr>
          <w:szCs w:val="24"/>
        </w:rPr>
        <w:t>,</w:t>
      </w:r>
      <w:r w:rsidR="00C45325" w:rsidRPr="003067B3">
        <w:rPr>
          <w:szCs w:val="24"/>
        </w:rPr>
        <w:t xml:space="preserve"> </w:t>
      </w:r>
      <w:r w:rsidR="006B43BC" w:rsidRPr="003067B3">
        <w:rPr>
          <w:szCs w:val="24"/>
        </w:rPr>
        <w:t>“</w:t>
      </w:r>
      <w:r w:rsidR="00C45325" w:rsidRPr="003067B3">
        <w:rPr>
          <w:szCs w:val="24"/>
        </w:rPr>
        <w:t xml:space="preserve">metamorphosis is represented by the disintegration of the box or container, whether porous or nonporous, and by the creation of a new, differently shaped </w:t>
      </w:r>
      <w:r w:rsidR="00C45325" w:rsidRPr="003067B3">
        <w:rPr>
          <w:szCs w:val="24"/>
        </w:rPr>
        <w:lastRenderedPageBreak/>
        <w:t>container from some of the pieces or the energy, infused with newly constructed pieces of different fabric, and with new energy and assumptions</w:t>
      </w:r>
      <w:r w:rsidR="006B43BC" w:rsidRPr="003067B3">
        <w:rPr>
          <w:szCs w:val="24"/>
        </w:rPr>
        <w:t xml:space="preserve"> </w:t>
      </w:r>
      <w:r w:rsidR="00C45325" w:rsidRPr="003067B3">
        <w:rPr>
          <w:szCs w:val="24"/>
        </w:rPr>
        <w:t>.</w:t>
      </w:r>
      <w:r w:rsidR="00185B4C" w:rsidRPr="003067B3">
        <w:rPr>
          <w:szCs w:val="24"/>
        </w:rPr>
        <w:t xml:space="preserve"> . . or paradigm shift . . . .”</w:t>
      </w:r>
      <w:r w:rsidR="00185B4C" w:rsidRPr="003067B3">
        <w:rPr>
          <w:rStyle w:val="FootnoteReference"/>
          <w:szCs w:val="24"/>
        </w:rPr>
        <w:footnoteReference w:id="22"/>
      </w:r>
      <w:r w:rsidR="00C45325" w:rsidRPr="003067B3">
        <w:rPr>
          <w:szCs w:val="24"/>
        </w:rPr>
        <w:t xml:space="preserve"> </w:t>
      </w:r>
      <w:r w:rsidR="001145C4" w:rsidRPr="003067B3">
        <w:rPr>
          <w:szCs w:val="24"/>
        </w:rPr>
        <w:t xml:space="preserve">  </w:t>
      </w:r>
    </w:p>
    <w:p w:rsidR="00AB466D" w:rsidRPr="003067B3" w:rsidRDefault="00687A63" w:rsidP="00AB466D">
      <w:pPr>
        <w:pStyle w:val="BodyText2"/>
        <w:jc w:val="left"/>
        <w:rPr>
          <w:szCs w:val="24"/>
        </w:rPr>
      </w:pPr>
      <w:r w:rsidRPr="003067B3">
        <w:rPr>
          <w:szCs w:val="24"/>
        </w:rPr>
        <w:tab/>
      </w:r>
      <w:r w:rsidR="002C3643">
        <w:rPr>
          <w:szCs w:val="24"/>
        </w:rPr>
        <w:t>T</w:t>
      </w:r>
      <w:r w:rsidR="002C3643" w:rsidRPr="003067B3">
        <w:rPr>
          <w:szCs w:val="24"/>
        </w:rPr>
        <w:t>he history of Christian preaching and worship</w:t>
      </w:r>
      <w:r w:rsidR="002C3643">
        <w:rPr>
          <w:szCs w:val="24"/>
        </w:rPr>
        <w:t xml:space="preserve"> that was reviewed in the previous chapter</w:t>
      </w:r>
      <w:r w:rsidR="002C3643" w:rsidRPr="003067B3">
        <w:rPr>
          <w:szCs w:val="24"/>
        </w:rPr>
        <w:t xml:space="preserve"> </w:t>
      </w:r>
      <w:r w:rsidR="002C3643">
        <w:rPr>
          <w:szCs w:val="24"/>
        </w:rPr>
        <w:t xml:space="preserve">shows how radical change has happened in </w:t>
      </w:r>
      <w:r w:rsidR="00846FA3">
        <w:rPr>
          <w:szCs w:val="24"/>
        </w:rPr>
        <w:t xml:space="preserve">particular historical and liturgical situations.  </w:t>
      </w:r>
      <w:r w:rsidR="00AB466D">
        <w:rPr>
          <w:szCs w:val="24"/>
        </w:rPr>
        <w:t>R</w:t>
      </w:r>
      <w:r w:rsidR="00BF7D59" w:rsidRPr="003067B3">
        <w:rPr>
          <w:szCs w:val="24"/>
        </w:rPr>
        <w:t>adical change</w:t>
      </w:r>
      <w:r w:rsidR="00846FA3">
        <w:rPr>
          <w:szCs w:val="24"/>
        </w:rPr>
        <w:t xml:space="preserve"> </w:t>
      </w:r>
      <w:r w:rsidR="00BF7D59" w:rsidRPr="003067B3">
        <w:rPr>
          <w:szCs w:val="24"/>
        </w:rPr>
        <w:t xml:space="preserve">from </w:t>
      </w:r>
      <w:r w:rsidR="00075333">
        <w:rPr>
          <w:szCs w:val="24"/>
        </w:rPr>
        <w:t>s</w:t>
      </w:r>
      <w:r w:rsidR="00BF7D59" w:rsidRPr="003067B3">
        <w:rPr>
          <w:szCs w:val="24"/>
        </w:rPr>
        <w:t xml:space="preserve">ynagogue </w:t>
      </w:r>
      <w:r w:rsidR="00913C1F" w:rsidRPr="003067B3">
        <w:rPr>
          <w:szCs w:val="24"/>
        </w:rPr>
        <w:t xml:space="preserve">worship </w:t>
      </w:r>
      <w:r w:rsidR="00846FA3">
        <w:rPr>
          <w:szCs w:val="24"/>
        </w:rPr>
        <w:t>through t</w:t>
      </w:r>
      <w:r w:rsidR="00E8669B" w:rsidRPr="003067B3">
        <w:rPr>
          <w:szCs w:val="24"/>
        </w:rPr>
        <w:t>he house church style of Christian worship</w:t>
      </w:r>
      <w:r w:rsidR="00846FA3">
        <w:rPr>
          <w:szCs w:val="24"/>
        </w:rPr>
        <w:t xml:space="preserve"> to t</w:t>
      </w:r>
      <w:r w:rsidR="00913C1F" w:rsidRPr="003067B3">
        <w:rPr>
          <w:szCs w:val="24"/>
        </w:rPr>
        <w:t xml:space="preserve">he </w:t>
      </w:r>
      <w:r w:rsidR="0056035A" w:rsidRPr="003067B3">
        <w:rPr>
          <w:szCs w:val="24"/>
        </w:rPr>
        <w:t>institutionalized formality</w:t>
      </w:r>
      <w:r w:rsidR="00076999" w:rsidRPr="003067B3">
        <w:rPr>
          <w:szCs w:val="24"/>
        </w:rPr>
        <w:t xml:space="preserve"> of </w:t>
      </w:r>
      <w:r w:rsidR="00075333">
        <w:rPr>
          <w:szCs w:val="24"/>
        </w:rPr>
        <w:t xml:space="preserve">the </w:t>
      </w:r>
      <w:r w:rsidR="00846FA3">
        <w:rPr>
          <w:szCs w:val="24"/>
        </w:rPr>
        <w:t>Christian liturgy</w:t>
      </w:r>
      <w:r w:rsidR="00841DF8">
        <w:rPr>
          <w:szCs w:val="24"/>
        </w:rPr>
        <w:t xml:space="preserve"> throughout the early and medieval period</w:t>
      </w:r>
      <w:r w:rsidR="00846FA3">
        <w:rPr>
          <w:szCs w:val="24"/>
        </w:rPr>
        <w:t>, from s</w:t>
      </w:r>
      <w:r w:rsidR="0056035A" w:rsidRPr="003067B3">
        <w:rPr>
          <w:szCs w:val="24"/>
        </w:rPr>
        <w:t xml:space="preserve">acrament-centered worship to </w:t>
      </w:r>
      <w:r w:rsidR="00846FA3">
        <w:rPr>
          <w:szCs w:val="24"/>
        </w:rPr>
        <w:t>w</w:t>
      </w:r>
      <w:r w:rsidR="00E8669B" w:rsidRPr="003067B3">
        <w:rPr>
          <w:szCs w:val="24"/>
        </w:rPr>
        <w:t>ord-</w:t>
      </w:r>
      <w:r w:rsidR="00913C1F" w:rsidRPr="003067B3">
        <w:rPr>
          <w:szCs w:val="24"/>
        </w:rPr>
        <w:t>centered worship</w:t>
      </w:r>
      <w:r w:rsidR="00841DF8">
        <w:rPr>
          <w:szCs w:val="24"/>
        </w:rPr>
        <w:t xml:space="preserve"> in the Reformation era</w:t>
      </w:r>
      <w:r w:rsidR="00E8669B" w:rsidRPr="003067B3">
        <w:rPr>
          <w:szCs w:val="24"/>
        </w:rPr>
        <w:t xml:space="preserve">, </w:t>
      </w:r>
      <w:r w:rsidR="00841DF8">
        <w:rPr>
          <w:szCs w:val="24"/>
        </w:rPr>
        <w:t xml:space="preserve">and </w:t>
      </w:r>
      <w:r w:rsidR="00E8669B" w:rsidRPr="003067B3">
        <w:rPr>
          <w:szCs w:val="24"/>
        </w:rPr>
        <w:t xml:space="preserve">from </w:t>
      </w:r>
      <w:r w:rsidR="00846FA3">
        <w:rPr>
          <w:szCs w:val="24"/>
        </w:rPr>
        <w:t xml:space="preserve">the </w:t>
      </w:r>
      <w:r w:rsidR="00E8669B" w:rsidRPr="003067B3">
        <w:rPr>
          <w:szCs w:val="24"/>
        </w:rPr>
        <w:t xml:space="preserve">head-oriented </w:t>
      </w:r>
      <w:r w:rsidR="00846FA3">
        <w:rPr>
          <w:szCs w:val="24"/>
        </w:rPr>
        <w:t>t</w:t>
      </w:r>
      <w:r w:rsidR="004A5BCF" w:rsidRPr="003067B3">
        <w:rPr>
          <w:szCs w:val="24"/>
        </w:rPr>
        <w:t xml:space="preserve">o </w:t>
      </w:r>
      <w:r w:rsidR="00846FA3">
        <w:rPr>
          <w:szCs w:val="24"/>
        </w:rPr>
        <w:t xml:space="preserve">the </w:t>
      </w:r>
      <w:r w:rsidR="00E8669B" w:rsidRPr="003067B3">
        <w:rPr>
          <w:szCs w:val="24"/>
        </w:rPr>
        <w:t>heart-oriented style of worship</w:t>
      </w:r>
      <w:r w:rsidR="00841DF8">
        <w:rPr>
          <w:szCs w:val="24"/>
        </w:rPr>
        <w:t xml:space="preserve"> in the modern period </w:t>
      </w:r>
      <w:r w:rsidR="00846FA3">
        <w:rPr>
          <w:szCs w:val="24"/>
        </w:rPr>
        <w:t>illustrate</w:t>
      </w:r>
      <w:r w:rsidR="00AB466D">
        <w:rPr>
          <w:szCs w:val="24"/>
        </w:rPr>
        <w:t>s</w:t>
      </w:r>
      <w:r w:rsidR="00846FA3">
        <w:rPr>
          <w:szCs w:val="24"/>
        </w:rPr>
        <w:t xml:space="preserve"> how</w:t>
      </w:r>
      <w:r w:rsidR="00AA5121" w:rsidRPr="003067B3">
        <w:rPr>
          <w:szCs w:val="24"/>
        </w:rPr>
        <w:t xml:space="preserve"> </w:t>
      </w:r>
      <w:r w:rsidR="00846FA3">
        <w:rPr>
          <w:szCs w:val="24"/>
        </w:rPr>
        <w:t xml:space="preserve">the metamorphosis model has brought about </w:t>
      </w:r>
      <w:r w:rsidR="00841DF8">
        <w:rPr>
          <w:szCs w:val="24"/>
        </w:rPr>
        <w:t xml:space="preserve">new experiences of </w:t>
      </w:r>
      <w:r w:rsidR="00846FA3">
        <w:rPr>
          <w:szCs w:val="24"/>
        </w:rPr>
        <w:t xml:space="preserve">Christian worship.  </w:t>
      </w:r>
      <w:r w:rsidR="00AB466D" w:rsidRPr="003067B3">
        <w:rPr>
          <w:szCs w:val="24"/>
        </w:rPr>
        <w:t>Without envisioning the new level of preaching and worship totally different from the practice in the past and present, metamorphosis does not happen</w:t>
      </w:r>
      <w:r w:rsidR="00AB466D">
        <w:rPr>
          <w:szCs w:val="24"/>
        </w:rPr>
        <w:t xml:space="preserve"> in Christian worship</w:t>
      </w:r>
      <w:r w:rsidR="00AB466D" w:rsidRPr="003067B3">
        <w:rPr>
          <w:szCs w:val="24"/>
        </w:rPr>
        <w:t xml:space="preserve">.  </w:t>
      </w:r>
    </w:p>
    <w:p w:rsidR="006A56B2" w:rsidRDefault="00AB466D" w:rsidP="006A56B2">
      <w:pPr>
        <w:pStyle w:val="BodyText2"/>
        <w:ind w:firstLine="720"/>
        <w:jc w:val="left"/>
        <w:rPr>
          <w:szCs w:val="24"/>
        </w:rPr>
      </w:pPr>
      <w:r>
        <w:rPr>
          <w:szCs w:val="24"/>
        </w:rPr>
        <w:t>T</w:t>
      </w:r>
      <w:r w:rsidR="0000748C" w:rsidRPr="003067B3">
        <w:rPr>
          <w:szCs w:val="24"/>
        </w:rPr>
        <w:t xml:space="preserve">he metamorphosis model is possible when it begins with a new vision for preaching and worship.  </w:t>
      </w:r>
      <w:r w:rsidR="006A56B2" w:rsidRPr="003067B3">
        <w:rPr>
          <w:szCs w:val="24"/>
        </w:rPr>
        <w:t xml:space="preserve">One of the historical figures who is helpful for us to learn about the practice of the metamorphosis model is Hildegard of </w:t>
      </w:r>
      <w:proofErr w:type="spellStart"/>
      <w:r w:rsidR="006A56B2" w:rsidRPr="003067B3">
        <w:rPr>
          <w:szCs w:val="24"/>
        </w:rPr>
        <w:t>Bingen</w:t>
      </w:r>
      <w:proofErr w:type="spellEnd"/>
      <w:r w:rsidR="006A56B2" w:rsidRPr="003067B3">
        <w:rPr>
          <w:szCs w:val="24"/>
        </w:rPr>
        <w:t xml:space="preserve">.  Hildegard, a twelfth-century German abbess, was a visionary.  </w:t>
      </w:r>
      <w:r w:rsidR="006A56B2">
        <w:rPr>
          <w:szCs w:val="24"/>
        </w:rPr>
        <w:t>She</w:t>
      </w:r>
      <w:r w:rsidR="006A56B2" w:rsidRPr="003067B3">
        <w:rPr>
          <w:szCs w:val="24"/>
        </w:rPr>
        <w:t xml:space="preserve"> began to experience visions from her early childhood until her death, through which she could “see hidden things and foretell the future.”</w:t>
      </w:r>
      <w:r w:rsidR="006A56B2" w:rsidRPr="003067B3">
        <w:rPr>
          <w:rStyle w:val="FootnoteReference"/>
          <w:szCs w:val="24"/>
        </w:rPr>
        <w:footnoteReference w:id="23"/>
      </w:r>
      <w:r w:rsidR="006A56B2" w:rsidRPr="003067B3">
        <w:rPr>
          <w:szCs w:val="24"/>
        </w:rPr>
        <w:t xml:space="preserve">  She recognized that her experience of visions was a gift that was ineffable to explain to others.  In her book, </w:t>
      </w:r>
      <w:proofErr w:type="spellStart"/>
      <w:r w:rsidR="006A56B2" w:rsidRPr="003067B3">
        <w:rPr>
          <w:i/>
          <w:szCs w:val="24"/>
        </w:rPr>
        <w:t>Scivias</w:t>
      </w:r>
      <w:proofErr w:type="spellEnd"/>
      <w:r w:rsidR="006A56B2" w:rsidRPr="003067B3">
        <w:rPr>
          <w:szCs w:val="24"/>
        </w:rPr>
        <w:t xml:space="preserve"> (“Know the Ways”), she said that what she spoke and wrote were “not by the invention of her heart or that of any other person, but as by the secret mysteries of God she heard and received them in the heavenly places.”</w:t>
      </w:r>
      <w:r w:rsidR="006A56B2" w:rsidRPr="003067B3">
        <w:rPr>
          <w:rStyle w:val="FootnoteReference"/>
          <w:szCs w:val="24"/>
        </w:rPr>
        <w:footnoteReference w:id="24"/>
      </w:r>
      <w:r w:rsidR="006A56B2" w:rsidRPr="003067B3">
        <w:rPr>
          <w:szCs w:val="24"/>
        </w:rPr>
        <w:t xml:space="preserve">  </w:t>
      </w:r>
    </w:p>
    <w:p w:rsidR="006A56B2" w:rsidRPr="003067B3" w:rsidRDefault="006A56B2" w:rsidP="006A56B2">
      <w:pPr>
        <w:pStyle w:val="BodyText2"/>
        <w:ind w:firstLine="720"/>
        <w:jc w:val="left"/>
        <w:rPr>
          <w:szCs w:val="24"/>
        </w:rPr>
      </w:pPr>
      <w:r w:rsidRPr="003067B3">
        <w:rPr>
          <w:szCs w:val="24"/>
        </w:rPr>
        <w:lastRenderedPageBreak/>
        <w:t>Hildegard tried to understand what her visions meant to the church and described them “as seeing the light of God through her five senses; sense of sight (</w:t>
      </w:r>
      <w:proofErr w:type="spellStart"/>
      <w:r w:rsidRPr="00AB466D">
        <w:rPr>
          <w:i/>
          <w:szCs w:val="24"/>
        </w:rPr>
        <w:t>amat</w:t>
      </w:r>
      <w:proofErr w:type="spellEnd"/>
      <w:r w:rsidRPr="003067B3">
        <w:rPr>
          <w:szCs w:val="24"/>
        </w:rPr>
        <w:t>), sense of hearing (</w:t>
      </w:r>
      <w:proofErr w:type="spellStart"/>
      <w:r w:rsidRPr="00AB466D">
        <w:rPr>
          <w:i/>
          <w:szCs w:val="24"/>
        </w:rPr>
        <w:t>descernit</w:t>
      </w:r>
      <w:proofErr w:type="spellEnd"/>
      <w:r w:rsidRPr="003067B3">
        <w:rPr>
          <w:szCs w:val="24"/>
        </w:rPr>
        <w:t>), the organs of taste (</w:t>
      </w:r>
      <w:proofErr w:type="spellStart"/>
      <w:r w:rsidRPr="00AB466D">
        <w:rPr>
          <w:i/>
          <w:szCs w:val="24"/>
        </w:rPr>
        <w:t>sapit</w:t>
      </w:r>
      <w:proofErr w:type="spellEnd"/>
      <w:r w:rsidRPr="003067B3">
        <w:rPr>
          <w:szCs w:val="24"/>
        </w:rPr>
        <w:t>), those of smell (</w:t>
      </w:r>
      <w:proofErr w:type="spellStart"/>
      <w:r w:rsidRPr="00AB466D">
        <w:rPr>
          <w:i/>
          <w:szCs w:val="24"/>
        </w:rPr>
        <w:t>elight</w:t>
      </w:r>
      <w:proofErr w:type="spellEnd"/>
      <w:r w:rsidRPr="003067B3">
        <w:rPr>
          <w:szCs w:val="24"/>
        </w:rPr>
        <w:t>), and those of touch.”</w:t>
      </w:r>
      <w:r w:rsidRPr="003067B3">
        <w:rPr>
          <w:rStyle w:val="FootnoteReference"/>
          <w:szCs w:val="24"/>
        </w:rPr>
        <w:footnoteReference w:id="25"/>
      </w:r>
      <w:r w:rsidRPr="003067B3">
        <w:rPr>
          <w:szCs w:val="24"/>
        </w:rPr>
        <w:t xml:space="preserve">  Her works, including her music, paintings, and invented language, as well as her theological writings and sermons, present her life as a way of living on </w:t>
      </w:r>
      <w:r>
        <w:rPr>
          <w:szCs w:val="24"/>
        </w:rPr>
        <w:t>E</w:t>
      </w:r>
      <w:r w:rsidRPr="003067B3">
        <w:rPr>
          <w:szCs w:val="24"/>
        </w:rPr>
        <w:t>arth with celestial visions.  Her music is appreciated as a celestial chorus, her paintings as illustrations of the celestial terrain, and her invented language</w:t>
      </w:r>
      <w:r>
        <w:rPr>
          <w:szCs w:val="24"/>
        </w:rPr>
        <w:t xml:space="preserve">, </w:t>
      </w:r>
      <w:r w:rsidRPr="003067B3">
        <w:rPr>
          <w:i/>
          <w:iCs/>
          <w:szCs w:val="24"/>
        </w:rPr>
        <w:t xml:space="preserve">lingua </w:t>
      </w:r>
      <w:proofErr w:type="spellStart"/>
      <w:r w:rsidRPr="003067B3">
        <w:rPr>
          <w:i/>
          <w:iCs/>
          <w:szCs w:val="24"/>
        </w:rPr>
        <w:t>Ignota</w:t>
      </w:r>
      <w:proofErr w:type="spellEnd"/>
      <w:r w:rsidRPr="003067B3">
        <w:rPr>
          <w:iCs/>
          <w:szCs w:val="24"/>
        </w:rPr>
        <w:t xml:space="preserve"> (“Unknown language”)</w:t>
      </w:r>
      <w:r w:rsidRPr="003067B3">
        <w:rPr>
          <w:szCs w:val="24"/>
        </w:rPr>
        <w:t xml:space="preserve"> as celestial words praising God.  These </w:t>
      </w:r>
      <w:r>
        <w:rPr>
          <w:szCs w:val="24"/>
        </w:rPr>
        <w:t xml:space="preserve">are a few of the </w:t>
      </w:r>
      <w:r w:rsidRPr="003067B3">
        <w:rPr>
          <w:szCs w:val="24"/>
        </w:rPr>
        <w:t xml:space="preserve">clues </w:t>
      </w:r>
      <w:r>
        <w:rPr>
          <w:szCs w:val="24"/>
        </w:rPr>
        <w:t xml:space="preserve">she provides </w:t>
      </w:r>
      <w:r w:rsidRPr="003067B3">
        <w:rPr>
          <w:szCs w:val="24"/>
        </w:rPr>
        <w:t xml:space="preserve">us </w:t>
      </w:r>
      <w:r>
        <w:rPr>
          <w:szCs w:val="24"/>
        </w:rPr>
        <w:t xml:space="preserve">with </w:t>
      </w:r>
      <w:r w:rsidRPr="003067B3">
        <w:rPr>
          <w:szCs w:val="24"/>
        </w:rPr>
        <w:t xml:space="preserve">to understand and practice heavenly worship on </w:t>
      </w:r>
      <w:r>
        <w:rPr>
          <w:szCs w:val="24"/>
        </w:rPr>
        <w:t>E</w:t>
      </w:r>
      <w:r w:rsidRPr="003067B3">
        <w:rPr>
          <w:szCs w:val="24"/>
        </w:rPr>
        <w:t xml:space="preserve">arth.  </w:t>
      </w:r>
    </w:p>
    <w:p w:rsidR="006A56B2" w:rsidRPr="003067B3" w:rsidRDefault="006A56B2" w:rsidP="00894DCF">
      <w:pPr>
        <w:pStyle w:val="BodyText2"/>
        <w:jc w:val="left"/>
        <w:rPr>
          <w:szCs w:val="24"/>
        </w:rPr>
      </w:pPr>
      <w:r w:rsidRPr="003067B3">
        <w:rPr>
          <w:szCs w:val="24"/>
        </w:rPr>
        <w:t xml:space="preserve">One of the concrete examples is </w:t>
      </w:r>
      <w:proofErr w:type="spellStart"/>
      <w:r w:rsidRPr="003067B3">
        <w:rPr>
          <w:i/>
          <w:szCs w:val="24"/>
        </w:rPr>
        <w:t>S</w:t>
      </w:r>
      <w:r w:rsidRPr="003067B3">
        <w:rPr>
          <w:i/>
          <w:iCs/>
          <w:szCs w:val="24"/>
        </w:rPr>
        <w:t>ymphonia</w:t>
      </w:r>
      <w:proofErr w:type="spellEnd"/>
      <w:r w:rsidRPr="003067B3">
        <w:rPr>
          <w:i/>
          <w:iCs/>
          <w:szCs w:val="24"/>
        </w:rPr>
        <w:t xml:space="preserve"> </w:t>
      </w:r>
      <w:proofErr w:type="spellStart"/>
      <w:r w:rsidRPr="003067B3">
        <w:rPr>
          <w:i/>
          <w:iCs/>
          <w:szCs w:val="24"/>
        </w:rPr>
        <w:t>Armoniae</w:t>
      </w:r>
      <w:proofErr w:type="spellEnd"/>
      <w:r w:rsidRPr="003067B3">
        <w:rPr>
          <w:i/>
          <w:iCs/>
          <w:szCs w:val="24"/>
        </w:rPr>
        <w:t xml:space="preserve"> </w:t>
      </w:r>
      <w:proofErr w:type="spellStart"/>
      <w:r w:rsidRPr="003067B3">
        <w:rPr>
          <w:i/>
          <w:iCs/>
          <w:szCs w:val="24"/>
        </w:rPr>
        <w:t>Celestium</w:t>
      </w:r>
      <w:proofErr w:type="spellEnd"/>
      <w:r w:rsidRPr="003067B3">
        <w:rPr>
          <w:i/>
          <w:iCs/>
          <w:szCs w:val="24"/>
        </w:rPr>
        <w:t xml:space="preserve"> </w:t>
      </w:r>
      <w:proofErr w:type="spellStart"/>
      <w:r w:rsidRPr="003067B3">
        <w:rPr>
          <w:i/>
          <w:iCs/>
          <w:szCs w:val="24"/>
        </w:rPr>
        <w:t>Revelationum</w:t>
      </w:r>
      <w:proofErr w:type="spellEnd"/>
      <w:r w:rsidRPr="003067B3">
        <w:rPr>
          <w:iCs/>
          <w:szCs w:val="24"/>
        </w:rPr>
        <w:t xml:space="preserve"> (“</w:t>
      </w:r>
      <w:r w:rsidRPr="003067B3">
        <w:rPr>
          <w:szCs w:val="24"/>
        </w:rPr>
        <w:t>Symphony of the Harmony of Celestial Revelations”),</w:t>
      </w:r>
      <w:r w:rsidRPr="003067B3">
        <w:rPr>
          <w:iCs/>
          <w:szCs w:val="24"/>
        </w:rPr>
        <w:t xml:space="preserve"> </w:t>
      </w:r>
      <w:r w:rsidRPr="003067B3">
        <w:rPr>
          <w:szCs w:val="24"/>
        </w:rPr>
        <w:t>the collection of her seventy liturgical songs.  All of the songs are her poems set to music,</w:t>
      </w:r>
      <w:r w:rsidRPr="003067B3">
        <w:rPr>
          <w:rStyle w:val="FootnoteReference"/>
          <w:szCs w:val="24"/>
        </w:rPr>
        <w:footnoteReference w:id="26"/>
      </w:r>
      <w:r w:rsidRPr="003067B3">
        <w:rPr>
          <w:szCs w:val="24"/>
        </w:rPr>
        <w:t xml:space="preserve"> inspired by divine revelation</w:t>
      </w:r>
      <w:r w:rsidR="00894DCF">
        <w:rPr>
          <w:szCs w:val="24"/>
        </w:rPr>
        <w:t xml:space="preserve">.  They </w:t>
      </w:r>
      <w:r w:rsidR="00894DCF" w:rsidRPr="003067B3">
        <w:rPr>
          <w:szCs w:val="24"/>
        </w:rPr>
        <w:t xml:space="preserve">were sung by the nuns in her monastery and provided them with spiritual guidance.  </w:t>
      </w:r>
      <w:r w:rsidRPr="003067B3">
        <w:rPr>
          <w:szCs w:val="24"/>
        </w:rPr>
        <w:t>The</w:t>
      </w:r>
      <w:r>
        <w:rPr>
          <w:szCs w:val="24"/>
        </w:rPr>
        <w:t>se songs</w:t>
      </w:r>
      <w:r w:rsidRPr="003067B3">
        <w:rPr>
          <w:szCs w:val="24"/>
        </w:rPr>
        <w:t xml:space="preserve"> illustrate her creativity toward radical transformation in liturgy, by showing “a freedom of her ideas that went against the norm of music during that time.”  According to Joanna </w:t>
      </w:r>
      <w:proofErr w:type="spellStart"/>
      <w:r w:rsidRPr="003067B3">
        <w:rPr>
          <w:szCs w:val="24"/>
        </w:rPr>
        <w:t>Schllemat</w:t>
      </w:r>
      <w:proofErr w:type="spellEnd"/>
      <w:r w:rsidRPr="003067B3">
        <w:rPr>
          <w:szCs w:val="24"/>
        </w:rPr>
        <w:t xml:space="preserve">,  </w:t>
      </w:r>
    </w:p>
    <w:p w:rsidR="006A56B2" w:rsidRPr="003067B3" w:rsidRDefault="006A56B2" w:rsidP="006A56B2">
      <w:pPr>
        <w:pStyle w:val="BodyText2"/>
        <w:spacing w:line="240" w:lineRule="auto"/>
        <w:ind w:left="810" w:right="720" w:hanging="90"/>
        <w:jc w:val="left"/>
        <w:rPr>
          <w:szCs w:val="24"/>
        </w:rPr>
      </w:pPr>
      <w:r w:rsidRPr="003067B3">
        <w:rPr>
          <w:szCs w:val="24"/>
        </w:rPr>
        <w:t xml:space="preserve">  Many of these songs were full of many musical elements such as contrast, unity, resemblance, dynamic tension, and response . . . . This made her musical work sound different to the normal music of that time.  Her music grasped musical compounds and rarely did you see much text with the music . . . . Hildegard provided new concepts of melody as a movement of the voice . . . . In her antiphon, ‘O </w:t>
      </w:r>
      <w:proofErr w:type="spellStart"/>
      <w:r w:rsidRPr="003067B3">
        <w:rPr>
          <w:szCs w:val="24"/>
        </w:rPr>
        <w:t>Successores</w:t>
      </w:r>
      <w:proofErr w:type="spellEnd"/>
      <w:r w:rsidRPr="003067B3">
        <w:rPr>
          <w:szCs w:val="24"/>
        </w:rPr>
        <w:t xml:space="preserve">’ from </w:t>
      </w:r>
      <w:proofErr w:type="spellStart"/>
      <w:r w:rsidRPr="003067B3">
        <w:rPr>
          <w:szCs w:val="24"/>
        </w:rPr>
        <w:t>Symphonia</w:t>
      </w:r>
      <w:proofErr w:type="spellEnd"/>
      <w:r w:rsidRPr="003067B3">
        <w:rPr>
          <w:szCs w:val="24"/>
        </w:rPr>
        <w:t xml:space="preserve"> she showed a lot of structural control . . . . Each of Hildegard’s antiphons was unique in many different ways, but each showed a drive towards to the climax.  It is interesting to understand that a woman of that century could have a profound impact on the development of music during that time . . . .</w:t>
      </w:r>
      <w:r w:rsidRPr="003067B3">
        <w:rPr>
          <w:rStyle w:val="FootnoteReference"/>
          <w:szCs w:val="24"/>
        </w:rPr>
        <w:footnoteReference w:id="27"/>
      </w:r>
    </w:p>
    <w:p w:rsidR="006A56B2" w:rsidRPr="003067B3" w:rsidRDefault="006A56B2" w:rsidP="006A56B2">
      <w:pPr>
        <w:pStyle w:val="BodyText2"/>
        <w:spacing w:line="240" w:lineRule="auto"/>
        <w:ind w:left="810" w:right="720" w:hanging="90"/>
        <w:jc w:val="left"/>
        <w:rPr>
          <w:szCs w:val="24"/>
        </w:rPr>
      </w:pPr>
    </w:p>
    <w:p w:rsidR="00894DCF" w:rsidRDefault="006A56B2" w:rsidP="006A56B2">
      <w:pPr>
        <w:pStyle w:val="BodyText2"/>
        <w:ind w:firstLine="720"/>
        <w:jc w:val="left"/>
        <w:rPr>
          <w:iCs/>
          <w:szCs w:val="24"/>
        </w:rPr>
      </w:pPr>
      <w:r w:rsidRPr="003067B3">
        <w:rPr>
          <w:szCs w:val="24"/>
        </w:rPr>
        <w:t>Hildegard expressed the inspirations of her visions not only through music but also</w:t>
      </w:r>
      <w:r>
        <w:rPr>
          <w:szCs w:val="24"/>
        </w:rPr>
        <w:t xml:space="preserve"> through</w:t>
      </w:r>
      <w:r w:rsidRPr="003067B3">
        <w:rPr>
          <w:szCs w:val="24"/>
        </w:rPr>
        <w:t xml:space="preserve"> paintings.  The Choirs of Angels, which is </w:t>
      </w:r>
      <w:r w:rsidRPr="003067B3">
        <w:rPr>
          <w:bCs/>
          <w:iCs/>
          <w:szCs w:val="24"/>
        </w:rPr>
        <w:t xml:space="preserve">one of </w:t>
      </w:r>
      <w:r w:rsidRPr="003067B3">
        <w:rPr>
          <w:szCs w:val="24"/>
        </w:rPr>
        <w:t xml:space="preserve">35 miniature illustrations included in </w:t>
      </w:r>
      <w:r w:rsidRPr="003067B3">
        <w:rPr>
          <w:szCs w:val="24"/>
        </w:rPr>
        <w:lastRenderedPageBreak/>
        <w:t xml:space="preserve">her work, </w:t>
      </w:r>
      <w:proofErr w:type="spellStart"/>
      <w:r w:rsidRPr="003067B3">
        <w:rPr>
          <w:bCs/>
          <w:i/>
          <w:iCs/>
          <w:szCs w:val="24"/>
        </w:rPr>
        <w:t>Scivias</w:t>
      </w:r>
      <w:proofErr w:type="spellEnd"/>
      <w:r w:rsidRPr="003067B3">
        <w:rPr>
          <w:szCs w:val="24"/>
        </w:rPr>
        <w:t>, describes her vision of celestial choirs as "armies arrayed like a crown," “a mandala-like image of nine concentric circles ranged about a void to signify the ineffable Presence.”</w:t>
      </w:r>
      <w:r w:rsidRPr="003067B3">
        <w:rPr>
          <w:rStyle w:val="FootnoteReference"/>
          <w:szCs w:val="24"/>
        </w:rPr>
        <w:footnoteReference w:id="28"/>
      </w:r>
      <w:r w:rsidRPr="003067B3">
        <w:rPr>
          <w:i/>
          <w:iCs/>
          <w:szCs w:val="24"/>
        </w:rPr>
        <w:t xml:space="preserve">  </w:t>
      </w:r>
      <w:r w:rsidRPr="003067B3">
        <w:rPr>
          <w:iCs/>
          <w:szCs w:val="24"/>
        </w:rPr>
        <w:t>Scholars o</w:t>
      </w:r>
      <w:r>
        <w:rPr>
          <w:iCs/>
          <w:szCs w:val="24"/>
        </w:rPr>
        <w:t>f</w:t>
      </w:r>
      <w:r w:rsidRPr="003067B3">
        <w:rPr>
          <w:iCs/>
          <w:szCs w:val="24"/>
        </w:rPr>
        <w:t xml:space="preserve"> Hildegard’s works see this image as two-dimensional artwork and interpret the nine circles as the shapes of the hierarchical order of ang</w:t>
      </w:r>
      <w:r>
        <w:rPr>
          <w:iCs/>
          <w:szCs w:val="24"/>
        </w:rPr>
        <w:t>els</w:t>
      </w:r>
      <w:r w:rsidRPr="003067B3">
        <w:rPr>
          <w:iCs/>
          <w:szCs w:val="24"/>
        </w:rPr>
        <w:t xml:space="preserve"> in heaven.</w:t>
      </w:r>
      <w:r w:rsidRPr="003067B3">
        <w:rPr>
          <w:rStyle w:val="FootnoteReference"/>
          <w:iCs/>
          <w:szCs w:val="24"/>
        </w:rPr>
        <w:footnoteReference w:id="29"/>
      </w:r>
      <w:r w:rsidRPr="003067B3">
        <w:rPr>
          <w:iCs/>
          <w:szCs w:val="24"/>
        </w:rPr>
        <w:t xml:space="preserve">  When we imagine the circles of angels as three-dimensional or four-dimensional, however, we can see the heavenly ang</w:t>
      </w:r>
      <w:r>
        <w:rPr>
          <w:iCs/>
          <w:szCs w:val="24"/>
        </w:rPr>
        <w:t xml:space="preserve">els, </w:t>
      </w:r>
      <w:r w:rsidRPr="003067B3">
        <w:rPr>
          <w:iCs/>
          <w:szCs w:val="24"/>
        </w:rPr>
        <w:t>not in a rigid hierarchy</w:t>
      </w:r>
      <w:r>
        <w:rPr>
          <w:iCs/>
          <w:szCs w:val="24"/>
        </w:rPr>
        <w:t>,</w:t>
      </w:r>
      <w:r w:rsidRPr="003067B3">
        <w:rPr>
          <w:iCs/>
          <w:szCs w:val="24"/>
        </w:rPr>
        <w:t xml:space="preserve"> but in a flexible, non-ranked array, praising God freely in harmony and beauty: </w:t>
      </w:r>
      <w:r w:rsidRPr="003067B3">
        <w:rPr>
          <w:i/>
          <w:iCs/>
          <w:szCs w:val="24"/>
        </w:rPr>
        <w:t>“</w:t>
      </w:r>
      <w:r w:rsidRPr="003067B3">
        <w:rPr>
          <w:rStyle w:val="Emphasis"/>
          <w:i w:val="0"/>
          <w:szCs w:val="24"/>
        </w:rPr>
        <w:t>And all these armies were singing with marvelous voices all kinds of music about the wonders that God works in blessed souls, and by this God was magnificently glorified.”</w:t>
      </w:r>
      <w:r w:rsidRPr="003067B3">
        <w:rPr>
          <w:rStyle w:val="FootnoteReference"/>
          <w:iCs/>
          <w:szCs w:val="24"/>
        </w:rPr>
        <w:footnoteReference w:id="30"/>
      </w:r>
      <w:r w:rsidRPr="003067B3">
        <w:rPr>
          <w:rStyle w:val="Emphasis"/>
          <w:i w:val="0"/>
          <w:szCs w:val="24"/>
        </w:rPr>
        <w:t xml:space="preserve">  For Hildegard, t</w:t>
      </w:r>
      <w:r w:rsidRPr="003067B3">
        <w:rPr>
          <w:iCs/>
          <w:szCs w:val="24"/>
        </w:rPr>
        <w:t xml:space="preserve">he </w:t>
      </w:r>
      <w:r>
        <w:rPr>
          <w:iCs/>
          <w:szCs w:val="24"/>
        </w:rPr>
        <w:t>divine vision was the source of inspiration to</w:t>
      </w:r>
      <w:r w:rsidRPr="003067B3">
        <w:rPr>
          <w:iCs/>
          <w:szCs w:val="24"/>
        </w:rPr>
        <w:t xml:space="preserve"> create radical transformation in liturg</w:t>
      </w:r>
      <w:r>
        <w:rPr>
          <w:iCs/>
          <w:szCs w:val="24"/>
        </w:rPr>
        <w:t xml:space="preserve">y.  </w:t>
      </w:r>
    </w:p>
    <w:p w:rsidR="006A56B2" w:rsidRPr="003067B3" w:rsidRDefault="006A56B2" w:rsidP="006A56B2">
      <w:pPr>
        <w:pStyle w:val="BodyText2"/>
        <w:ind w:firstLine="720"/>
        <w:jc w:val="left"/>
        <w:rPr>
          <w:iCs/>
          <w:szCs w:val="24"/>
        </w:rPr>
      </w:pPr>
      <w:r>
        <w:rPr>
          <w:iCs/>
          <w:szCs w:val="24"/>
        </w:rPr>
        <w:t>I</w:t>
      </w:r>
      <w:r w:rsidRPr="003067B3">
        <w:rPr>
          <w:iCs/>
          <w:szCs w:val="24"/>
        </w:rPr>
        <w:t xml:space="preserve">t is </w:t>
      </w:r>
      <w:r>
        <w:rPr>
          <w:iCs/>
          <w:szCs w:val="24"/>
        </w:rPr>
        <w:t xml:space="preserve">also </w:t>
      </w:r>
      <w:r w:rsidRPr="003067B3">
        <w:rPr>
          <w:iCs/>
          <w:szCs w:val="24"/>
        </w:rPr>
        <w:t xml:space="preserve">remarkable that Hildegard </w:t>
      </w:r>
      <w:r>
        <w:rPr>
          <w:iCs/>
          <w:szCs w:val="24"/>
        </w:rPr>
        <w:t>i</w:t>
      </w:r>
      <w:r w:rsidRPr="003067B3">
        <w:rPr>
          <w:iCs/>
          <w:szCs w:val="24"/>
        </w:rPr>
        <w:t xml:space="preserve">nvented </w:t>
      </w:r>
      <w:r>
        <w:rPr>
          <w:iCs/>
          <w:szCs w:val="24"/>
        </w:rPr>
        <w:t>the “</w:t>
      </w:r>
      <w:r w:rsidRPr="003067B3">
        <w:rPr>
          <w:iCs/>
          <w:szCs w:val="24"/>
        </w:rPr>
        <w:t>alternative alphabet</w:t>
      </w:r>
      <w:r>
        <w:rPr>
          <w:iCs/>
          <w:szCs w:val="24"/>
        </w:rPr>
        <w:t xml:space="preserve">” of </w:t>
      </w:r>
      <w:r w:rsidRPr="003067B3">
        <w:rPr>
          <w:i/>
          <w:iCs/>
          <w:szCs w:val="24"/>
        </w:rPr>
        <w:t xml:space="preserve">lingua </w:t>
      </w:r>
      <w:proofErr w:type="spellStart"/>
      <w:r w:rsidRPr="003067B3">
        <w:rPr>
          <w:i/>
          <w:iCs/>
          <w:szCs w:val="24"/>
        </w:rPr>
        <w:t>Ignota</w:t>
      </w:r>
      <w:proofErr w:type="spellEnd"/>
      <w:r w:rsidRPr="003067B3">
        <w:rPr>
          <w:iCs/>
          <w:szCs w:val="24"/>
        </w:rPr>
        <w:t>, a “</w:t>
      </w:r>
      <w:r w:rsidRPr="003067B3">
        <w:rPr>
          <w:color w:val="252525"/>
          <w:szCs w:val="24"/>
        </w:rPr>
        <w:t>form of modified medieval Latin, encompassing many invented, conflated and abridged words.</w:t>
      </w:r>
      <w:r>
        <w:rPr>
          <w:color w:val="252525"/>
          <w:szCs w:val="24"/>
        </w:rPr>
        <w:t>”</w:t>
      </w:r>
      <w:r w:rsidRPr="003067B3">
        <w:rPr>
          <w:rStyle w:val="FootnoteReference"/>
          <w:color w:val="252525"/>
          <w:szCs w:val="24"/>
        </w:rPr>
        <w:footnoteReference w:id="31"/>
      </w:r>
      <w:r w:rsidRPr="003067B3">
        <w:rPr>
          <w:color w:val="252525"/>
          <w:szCs w:val="24"/>
        </w:rPr>
        <w:t xml:space="preserve"> </w:t>
      </w:r>
      <w:r w:rsidRPr="003067B3">
        <w:rPr>
          <w:rStyle w:val="apple-converted-space"/>
          <w:color w:val="252525"/>
          <w:szCs w:val="24"/>
        </w:rPr>
        <w:t xml:space="preserve"> She used it in her compositions for her lyrics and scripts.  It seems that she </w:t>
      </w:r>
      <w:r w:rsidRPr="003067B3">
        <w:rPr>
          <w:iCs/>
          <w:szCs w:val="24"/>
        </w:rPr>
        <w:t xml:space="preserve">intended to use it as </w:t>
      </w:r>
      <w:r w:rsidRPr="003067B3">
        <w:rPr>
          <w:szCs w:val="24"/>
        </w:rPr>
        <w:t xml:space="preserve">an ideal language, that is, a spiritual or celestial language, in </w:t>
      </w:r>
      <w:r w:rsidRPr="003067B3">
        <w:rPr>
          <w:iCs/>
          <w:szCs w:val="24"/>
        </w:rPr>
        <w:t>which all the worshipers c</w:t>
      </w:r>
      <w:r>
        <w:rPr>
          <w:iCs/>
          <w:szCs w:val="24"/>
        </w:rPr>
        <w:t>ould</w:t>
      </w:r>
      <w:r w:rsidRPr="003067B3">
        <w:rPr>
          <w:iCs/>
          <w:szCs w:val="24"/>
        </w:rPr>
        <w:t xml:space="preserve"> praise God together and increase solidarity among them.</w:t>
      </w:r>
      <w:r w:rsidRPr="003067B3">
        <w:rPr>
          <w:rStyle w:val="FootnoteReference"/>
          <w:iCs/>
          <w:szCs w:val="24"/>
        </w:rPr>
        <w:footnoteReference w:id="32"/>
      </w:r>
      <w:r w:rsidRPr="003067B3">
        <w:rPr>
          <w:rFonts w:ascii="Arial" w:hAnsi="Arial" w:cs="Arial"/>
          <w:color w:val="252525"/>
          <w:szCs w:val="24"/>
          <w:vertAlign w:val="superscript"/>
        </w:rPr>
        <w:t xml:space="preserve"> </w:t>
      </w:r>
    </w:p>
    <w:p w:rsidR="006A56B2" w:rsidRDefault="006A56B2" w:rsidP="006A56B2">
      <w:pPr>
        <w:pStyle w:val="BodyText2"/>
        <w:ind w:firstLine="720"/>
        <w:jc w:val="left"/>
        <w:rPr>
          <w:szCs w:val="24"/>
        </w:rPr>
      </w:pPr>
      <w:r w:rsidRPr="003067B3">
        <w:rPr>
          <w:szCs w:val="24"/>
        </w:rPr>
        <w:t xml:space="preserve">Hildegard </w:t>
      </w:r>
      <w:r>
        <w:rPr>
          <w:szCs w:val="24"/>
        </w:rPr>
        <w:t xml:space="preserve">enlightens </w:t>
      </w:r>
      <w:r w:rsidRPr="003067B3">
        <w:rPr>
          <w:szCs w:val="24"/>
        </w:rPr>
        <w:t>us</w:t>
      </w:r>
      <w:r>
        <w:rPr>
          <w:szCs w:val="24"/>
        </w:rPr>
        <w:t xml:space="preserve">, enabling us to see </w:t>
      </w:r>
      <w:r w:rsidRPr="003067B3">
        <w:rPr>
          <w:szCs w:val="24"/>
        </w:rPr>
        <w:t xml:space="preserve">that radical change in preaching and worship comes from above—a vision of heavenly worship, rather than below—our past and present practice of worship.  Our earthly practice of the vision of heavenly worship leads us to experience radical transformation or divine creativity that overcomes divisions on </w:t>
      </w:r>
      <w:r>
        <w:rPr>
          <w:szCs w:val="24"/>
        </w:rPr>
        <w:t>E</w:t>
      </w:r>
      <w:r w:rsidRPr="003067B3">
        <w:rPr>
          <w:szCs w:val="24"/>
        </w:rPr>
        <w:t xml:space="preserve">arth.  </w:t>
      </w:r>
    </w:p>
    <w:p w:rsidR="006A56B2" w:rsidRDefault="006A56B2" w:rsidP="006A56B2">
      <w:pPr>
        <w:pStyle w:val="BodyText2"/>
        <w:ind w:firstLine="720"/>
        <w:jc w:val="left"/>
        <w:rPr>
          <w:szCs w:val="24"/>
        </w:rPr>
      </w:pPr>
      <w:r w:rsidRPr="003067B3">
        <w:rPr>
          <w:szCs w:val="24"/>
        </w:rPr>
        <w:lastRenderedPageBreak/>
        <w:t>While Hildegard</w:t>
      </w:r>
      <w:r>
        <w:rPr>
          <w:szCs w:val="24"/>
        </w:rPr>
        <w:t xml:space="preserve"> lived </w:t>
      </w:r>
      <w:r w:rsidRPr="003067B3">
        <w:rPr>
          <w:szCs w:val="24"/>
        </w:rPr>
        <w:t>during the highest peak of Christendom and interpreted her celestial vision of worship for Christian believers, we live in a very different world, a pluralistic, multicultural post-Christendom</w:t>
      </w:r>
      <w:r>
        <w:rPr>
          <w:szCs w:val="24"/>
        </w:rPr>
        <w:t xml:space="preserve"> world</w:t>
      </w:r>
      <w:r w:rsidRPr="003067B3">
        <w:rPr>
          <w:szCs w:val="24"/>
        </w:rPr>
        <w:t xml:space="preserve">.  Our particular historical situation challenges us to consider whether a celestial vision of worship should be interpreted exclusively only for Christians or not.  If God were the Creator of the universe, heavenly worship must not be owned by Christians.  Contrarily, it </w:t>
      </w:r>
      <w:r>
        <w:rPr>
          <w:szCs w:val="24"/>
        </w:rPr>
        <w:t>might</w:t>
      </w:r>
      <w:r w:rsidRPr="003067B3">
        <w:rPr>
          <w:szCs w:val="24"/>
        </w:rPr>
        <w:t xml:space="preserve"> be worship for everyone God has created, regardless of religious and cultural differences.  That reminds us of what </w:t>
      </w:r>
      <w:r>
        <w:rPr>
          <w:szCs w:val="24"/>
        </w:rPr>
        <w:t xml:space="preserve">the </w:t>
      </w:r>
      <w:r w:rsidRPr="003067B3">
        <w:rPr>
          <w:szCs w:val="24"/>
        </w:rPr>
        <w:t xml:space="preserve">prophet Isaiah proclaimed </w:t>
      </w:r>
      <w:r>
        <w:rPr>
          <w:szCs w:val="24"/>
        </w:rPr>
        <w:t>in</w:t>
      </w:r>
      <w:r w:rsidRPr="003067B3">
        <w:rPr>
          <w:szCs w:val="24"/>
        </w:rPr>
        <w:t xml:space="preserve"> a vision of future worship</w:t>
      </w:r>
      <w:r>
        <w:rPr>
          <w:szCs w:val="24"/>
        </w:rPr>
        <w:t>,</w:t>
      </w:r>
      <w:r w:rsidRPr="003067B3">
        <w:rPr>
          <w:szCs w:val="24"/>
        </w:rPr>
        <w:t xml:space="preserve"> “. . . </w:t>
      </w:r>
      <w:r w:rsidRPr="003067B3">
        <w:rPr>
          <w:rStyle w:val="text"/>
          <w:szCs w:val="24"/>
        </w:rPr>
        <w:t xml:space="preserve">my house shall be called a house of prayer for all peoples” (Isaiah 56:7).  </w:t>
      </w:r>
      <w:r>
        <w:rPr>
          <w:rStyle w:val="text"/>
          <w:szCs w:val="24"/>
        </w:rPr>
        <w:t xml:space="preserve">It illumines that </w:t>
      </w:r>
      <w:r w:rsidRPr="003067B3">
        <w:rPr>
          <w:szCs w:val="24"/>
        </w:rPr>
        <w:t xml:space="preserve">Christian worship </w:t>
      </w:r>
      <w:r>
        <w:rPr>
          <w:szCs w:val="24"/>
        </w:rPr>
        <w:t xml:space="preserve">should </w:t>
      </w:r>
      <w:r w:rsidRPr="003067B3">
        <w:rPr>
          <w:szCs w:val="24"/>
        </w:rPr>
        <w:t>ultimately be transformed into worship for “all peoples”</w:t>
      </w:r>
      <w:r>
        <w:rPr>
          <w:szCs w:val="24"/>
        </w:rPr>
        <w:t xml:space="preserve"> and that p</w:t>
      </w:r>
      <w:r w:rsidRPr="003067B3">
        <w:rPr>
          <w:szCs w:val="24"/>
        </w:rPr>
        <w:t>reachers and worship leaders who practice the metamorphosis model are called to become prophets and visionaries</w:t>
      </w:r>
      <w:r>
        <w:rPr>
          <w:szCs w:val="24"/>
        </w:rPr>
        <w:t xml:space="preserve"> for this ultimate goal of Christian preaching and worship</w:t>
      </w:r>
      <w:r w:rsidRPr="003067B3">
        <w:rPr>
          <w:szCs w:val="24"/>
        </w:rPr>
        <w:t xml:space="preserve">.  </w:t>
      </w:r>
    </w:p>
    <w:p w:rsidR="006A56B2" w:rsidRPr="003067B3" w:rsidRDefault="007E5CFA" w:rsidP="006A56B2">
      <w:pPr>
        <w:pStyle w:val="BodyText2"/>
        <w:ind w:firstLine="720"/>
        <w:jc w:val="left"/>
        <w:rPr>
          <w:szCs w:val="24"/>
        </w:rPr>
      </w:pPr>
      <w:r>
        <w:rPr>
          <w:szCs w:val="24"/>
        </w:rPr>
        <w:t>The metamorphosis model is open to the preacher’s and worship leaders’ vision for heavenly worship; t</w:t>
      </w:r>
      <w:r w:rsidRPr="003067B3">
        <w:rPr>
          <w:szCs w:val="24"/>
        </w:rPr>
        <w:t>he celestial vision may not be fully accomplished here and now</w:t>
      </w:r>
      <w:proofErr w:type="gramStart"/>
      <w:r>
        <w:rPr>
          <w:szCs w:val="24"/>
        </w:rPr>
        <w:t>;</w:t>
      </w:r>
      <w:r w:rsidR="006A56B2" w:rsidRPr="003067B3">
        <w:rPr>
          <w:szCs w:val="24"/>
        </w:rPr>
        <w:t>.</w:t>
      </w:r>
      <w:proofErr w:type="gramEnd"/>
      <w:r w:rsidR="006A56B2" w:rsidRPr="003067B3">
        <w:rPr>
          <w:szCs w:val="24"/>
        </w:rPr>
        <w:t xml:space="preserve">  But, like the scenes of Jesus’ transfiguration in the Gospels,</w:t>
      </w:r>
      <w:r w:rsidR="006A56B2">
        <w:rPr>
          <w:rStyle w:val="FootnoteReference"/>
          <w:szCs w:val="24"/>
        </w:rPr>
        <w:footnoteReference w:id="33"/>
      </w:r>
      <w:r w:rsidR="006A56B2" w:rsidRPr="003067B3">
        <w:rPr>
          <w:szCs w:val="24"/>
        </w:rPr>
        <w:t xml:space="preserve"> the vision will function as </w:t>
      </w:r>
      <w:r w:rsidR="006A56B2">
        <w:rPr>
          <w:szCs w:val="24"/>
        </w:rPr>
        <w:t xml:space="preserve">a glimpse of the ultimate </w:t>
      </w:r>
      <w:r w:rsidR="006A56B2" w:rsidRPr="003067B3">
        <w:rPr>
          <w:szCs w:val="24"/>
        </w:rPr>
        <w:t xml:space="preserve">destination of </w:t>
      </w:r>
      <w:r>
        <w:rPr>
          <w:szCs w:val="24"/>
        </w:rPr>
        <w:t>multicultural worship</w:t>
      </w:r>
      <w:r w:rsidR="006A56B2" w:rsidRPr="003067B3">
        <w:rPr>
          <w:szCs w:val="24"/>
        </w:rPr>
        <w:t xml:space="preserve">, </w:t>
      </w:r>
      <w:r w:rsidR="006A56B2">
        <w:rPr>
          <w:szCs w:val="24"/>
        </w:rPr>
        <w:t>in</w:t>
      </w:r>
      <w:r w:rsidR="006A56B2" w:rsidRPr="003067B3">
        <w:rPr>
          <w:szCs w:val="24"/>
        </w:rPr>
        <w:t xml:space="preserve"> which all peoples worship God together in harmony and beauty.      </w:t>
      </w:r>
    </w:p>
    <w:p w:rsidR="006A56B2" w:rsidRPr="003067B3" w:rsidRDefault="006A56B2" w:rsidP="006A56B2">
      <w:pPr>
        <w:pStyle w:val="BodyText2"/>
        <w:jc w:val="left"/>
        <w:rPr>
          <w:szCs w:val="24"/>
        </w:rPr>
      </w:pPr>
      <w:r w:rsidRPr="003067B3">
        <w:rPr>
          <w:szCs w:val="24"/>
        </w:rPr>
        <w:tab/>
        <w:t xml:space="preserve">Like the four cultural models, the metamorphosis model also has some </w:t>
      </w:r>
      <w:r>
        <w:rPr>
          <w:szCs w:val="24"/>
        </w:rPr>
        <w:t>problems</w:t>
      </w:r>
      <w:r w:rsidRPr="003067B3">
        <w:rPr>
          <w:szCs w:val="24"/>
        </w:rPr>
        <w:t xml:space="preserve"> when it is used for preaching and worship.  One is that the term, metamorphosis, signifying change from a caterpillar to a butterfly, sounds too radical.  In reality, radical change in preaching and worship often risks causing a high level of anxiety among the worshipers and confronts their stubborn resistance to that change with schisms and conflicts, rather than smooth transitions from </w:t>
      </w:r>
      <w:r w:rsidRPr="003067B3">
        <w:rPr>
          <w:szCs w:val="24"/>
        </w:rPr>
        <w:lastRenderedPageBreak/>
        <w:t xml:space="preserve">the old practice to the new level of change.  The tension between old mind-sets and a vision for the new practice of Christian preaching and worship challenges the church to take seriously how to bring radical change in a constructive way.  Communicating the celestial vision of worship with the </w:t>
      </w:r>
      <w:r w:rsidR="00AC2D09">
        <w:rPr>
          <w:szCs w:val="24"/>
        </w:rPr>
        <w:t xml:space="preserve">racially and culturally diverse </w:t>
      </w:r>
      <w:r w:rsidRPr="003067B3">
        <w:rPr>
          <w:szCs w:val="24"/>
        </w:rPr>
        <w:t xml:space="preserve">worshipers and building a sense of common purpose of preaching and worship among them might be a few ideas to minimize the negative impact of congregational resistance.  </w:t>
      </w:r>
      <w:r>
        <w:rPr>
          <w:szCs w:val="24"/>
        </w:rPr>
        <w:t xml:space="preserve">Such </w:t>
      </w:r>
      <w:r w:rsidRPr="003067B3">
        <w:rPr>
          <w:szCs w:val="24"/>
        </w:rPr>
        <w:t>prerequisite</w:t>
      </w:r>
      <w:r>
        <w:rPr>
          <w:szCs w:val="24"/>
        </w:rPr>
        <w:t>s</w:t>
      </w:r>
      <w:r w:rsidRPr="003067B3">
        <w:rPr>
          <w:szCs w:val="24"/>
        </w:rPr>
        <w:t xml:space="preserve"> for radical change call </w:t>
      </w:r>
      <w:r w:rsidR="00314BE3">
        <w:rPr>
          <w:szCs w:val="24"/>
        </w:rPr>
        <w:t xml:space="preserve">for </w:t>
      </w:r>
      <w:r w:rsidRPr="003067B3">
        <w:rPr>
          <w:szCs w:val="24"/>
        </w:rPr>
        <w:t xml:space="preserve">preachers and worship leaders </w:t>
      </w:r>
      <w:r w:rsidR="00314BE3">
        <w:rPr>
          <w:szCs w:val="24"/>
        </w:rPr>
        <w:t>to have</w:t>
      </w:r>
      <w:r>
        <w:rPr>
          <w:szCs w:val="24"/>
        </w:rPr>
        <w:t xml:space="preserve"> pastoral sensitivity </w:t>
      </w:r>
      <w:r w:rsidRPr="003067B3">
        <w:rPr>
          <w:szCs w:val="24"/>
        </w:rPr>
        <w:t xml:space="preserve">to </w:t>
      </w:r>
      <w:r w:rsidR="00314BE3">
        <w:rPr>
          <w:szCs w:val="24"/>
        </w:rPr>
        <w:t xml:space="preserve">the </w:t>
      </w:r>
      <w:r w:rsidRPr="003067B3">
        <w:rPr>
          <w:szCs w:val="24"/>
        </w:rPr>
        <w:t xml:space="preserve">power dynamics among the worshipers </w:t>
      </w:r>
      <w:r>
        <w:rPr>
          <w:szCs w:val="24"/>
        </w:rPr>
        <w:t xml:space="preserve">and leadership to </w:t>
      </w:r>
      <w:r w:rsidRPr="003067B3">
        <w:rPr>
          <w:szCs w:val="24"/>
        </w:rPr>
        <w:t xml:space="preserve">help them transit from the old practice to the new level of change.  </w:t>
      </w:r>
    </w:p>
    <w:p w:rsidR="006A56B2" w:rsidRDefault="006A56B2" w:rsidP="006A56B2">
      <w:pPr>
        <w:pStyle w:val="BodyText2"/>
        <w:ind w:firstLine="720"/>
        <w:jc w:val="left"/>
        <w:rPr>
          <w:szCs w:val="24"/>
        </w:rPr>
      </w:pPr>
      <w:r w:rsidRPr="003067B3">
        <w:rPr>
          <w:szCs w:val="24"/>
        </w:rPr>
        <w:t xml:space="preserve">The other </w:t>
      </w:r>
      <w:r>
        <w:rPr>
          <w:szCs w:val="24"/>
        </w:rPr>
        <w:t xml:space="preserve">problem with </w:t>
      </w:r>
      <w:r w:rsidRPr="003067B3">
        <w:rPr>
          <w:szCs w:val="24"/>
        </w:rPr>
        <w:t xml:space="preserve">the metamorphosis model is related to the image of metamorphosis.  It gives an impression that transformation from a caterpillar to a butterfly happens once and for all.  In like manner, people </w:t>
      </w:r>
      <w:r>
        <w:rPr>
          <w:szCs w:val="24"/>
        </w:rPr>
        <w:t xml:space="preserve">may understand </w:t>
      </w:r>
      <w:r w:rsidRPr="003067B3">
        <w:rPr>
          <w:szCs w:val="24"/>
        </w:rPr>
        <w:t xml:space="preserve">that </w:t>
      </w:r>
      <w:r>
        <w:rPr>
          <w:szCs w:val="24"/>
        </w:rPr>
        <w:t xml:space="preserve">the </w:t>
      </w:r>
      <w:r w:rsidRPr="003067B3">
        <w:rPr>
          <w:szCs w:val="24"/>
        </w:rPr>
        <w:t xml:space="preserve">purpose </w:t>
      </w:r>
      <w:r>
        <w:rPr>
          <w:szCs w:val="24"/>
        </w:rPr>
        <w:t xml:space="preserve">of the metamorphosis model </w:t>
      </w:r>
      <w:r w:rsidRPr="003067B3">
        <w:rPr>
          <w:szCs w:val="24"/>
        </w:rPr>
        <w:t xml:space="preserve">is to develop the ideal practice of Christian preaching and worship </w:t>
      </w:r>
      <w:r>
        <w:rPr>
          <w:szCs w:val="24"/>
        </w:rPr>
        <w:t xml:space="preserve">and </w:t>
      </w:r>
      <w:r w:rsidRPr="003067B3">
        <w:rPr>
          <w:szCs w:val="24"/>
        </w:rPr>
        <w:t xml:space="preserve">fix </w:t>
      </w:r>
      <w:r w:rsidR="00AC2D09">
        <w:rPr>
          <w:szCs w:val="24"/>
        </w:rPr>
        <w:t>it</w:t>
      </w:r>
      <w:r>
        <w:rPr>
          <w:szCs w:val="24"/>
        </w:rPr>
        <w:t xml:space="preserve"> </w:t>
      </w:r>
      <w:r w:rsidRPr="003067B3">
        <w:rPr>
          <w:szCs w:val="24"/>
        </w:rPr>
        <w:t xml:space="preserve">“once and for all.”  It is, however, unrealistic to </w:t>
      </w:r>
      <w:r>
        <w:rPr>
          <w:szCs w:val="24"/>
        </w:rPr>
        <w:t>assu</w:t>
      </w:r>
      <w:r w:rsidRPr="003067B3">
        <w:rPr>
          <w:szCs w:val="24"/>
        </w:rPr>
        <w:t>me that the ideal</w:t>
      </w:r>
      <w:r>
        <w:rPr>
          <w:szCs w:val="24"/>
        </w:rPr>
        <w:t xml:space="preserve"> </w:t>
      </w:r>
      <w:r w:rsidRPr="003067B3">
        <w:rPr>
          <w:szCs w:val="24"/>
        </w:rPr>
        <w:t>form of Christian preaching and worship exist</w:t>
      </w:r>
      <w:r w:rsidR="00314BE3">
        <w:rPr>
          <w:szCs w:val="24"/>
        </w:rPr>
        <w:t>s</w:t>
      </w:r>
      <w:r>
        <w:rPr>
          <w:szCs w:val="24"/>
        </w:rPr>
        <w:t xml:space="preserve">, for </w:t>
      </w:r>
      <w:r w:rsidRPr="003067B3">
        <w:rPr>
          <w:szCs w:val="24"/>
        </w:rPr>
        <w:t xml:space="preserve">our world is transient and </w:t>
      </w:r>
      <w:r>
        <w:rPr>
          <w:szCs w:val="24"/>
        </w:rPr>
        <w:t>there is a need for us to renew our p</w:t>
      </w:r>
      <w:r w:rsidRPr="003067B3">
        <w:rPr>
          <w:szCs w:val="24"/>
        </w:rPr>
        <w:t xml:space="preserve">ractice </w:t>
      </w:r>
      <w:r>
        <w:rPr>
          <w:szCs w:val="24"/>
        </w:rPr>
        <w:t xml:space="preserve">of </w:t>
      </w:r>
      <w:r w:rsidRPr="003067B3">
        <w:rPr>
          <w:szCs w:val="24"/>
        </w:rPr>
        <w:t xml:space="preserve">preaching and worship </w:t>
      </w:r>
      <w:r>
        <w:rPr>
          <w:szCs w:val="24"/>
        </w:rPr>
        <w:t xml:space="preserve">in order to make it </w:t>
      </w:r>
      <w:r w:rsidRPr="003067B3">
        <w:rPr>
          <w:szCs w:val="24"/>
        </w:rPr>
        <w:t xml:space="preserve">relevant </w:t>
      </w:r>
      <w:r>
        <w:rPr>
          <w:szCs w:val="24"/>
        </w:rPr>
        <w:t>in</w:t>
      </w:r>
      <w:r w:rsidRPr="003067B3">
        <w:rPr>
          <w:szCs w:val="24"/>
        </w:rPr>
        <w:t xml:space="preserve"> our changing context.  </w:t>
      </w:r>
      <w:r>
        <w:rPr>
          <w:szCs w:val="24"/>
        </w:rPr>
        <w:t xml:space="preserve">Therefore, </w:t>
      </w:r>
      <w:r w:rsidRPr="003067B3">
        <w:rPr>
          <w:szCs w:val="24"/>
        </w:rPr>
        <w:t>the image of metamorphosis is supposed to be interpreted</w:t>
      </w:r>
      <w:r w:rsidR="00314BE3">
        <w:rPr>
          <w:szCs w:val="24"/>
        </w:rPr>
        <w:t>,</w:t>
      </w:r>
      <w:r w:rsidRPr="003067B3">
        <w:rPr>
          <w:szCs w:val="24"/>
        </w:rPr>
        <w:t xml:space="preserve"> not as the way to fix Christian preaching and worship once and for all, but as a symbol of continuous deep change mirroring the ideal form or a celestial vision for preaching and worship that cannot be fully accomplished on </w:t>
      </w:r>
      <w:r>
        <w:rPr>
          <w:szCs w:val="24"/>
        </w:rPr>
        <w:t>E</w:t>
      </w:r>
      <w:r w:rsidRPr="003067B3">
        <w:rPr>
          <w:szCs w:val="24"/>
        </w:rPr>
        <w:t>arth.  The vision can be expressed and practiced in many effective ways in different historical and cultural contexts.  In this sense, the metamorphosis model is open-ended, a journey toward the ultimate eschatological destination of Christian preaching and worship</w:t>
      </w:r>
      <w:r>
        <w:rPr>
          <w:szCs w:val="24"/>
        </w:rPr>
        <w:t>.  A</w:t>
      </w:r>
      <w:r w:rsidRPr="003067B3">
        <w:rPr>
          <w:szCs w:val="24"/>
        </w:rPr>
        <w:t xml:space="preserve"> variety of practices of the metamorphosis model are “a series of markers rather than fixed end </w:t>
      </w:r>
      <w:r w:rsidRPr="003067B3">
        <w:rPr>
          <w:szCs w:val="24"/>
        </w:rPr>
        <w:lastRenderedPageBreak/>
        <w:t>points,”</w:t>
      </w:r>
      <w:r w:rsidRPr="003067B3">
        <w:rPr>
          <w:rStyle w:val="FootnoteReference"/>
          <w:szCs w:val="24"/>
        </w:rPr>
        <w:footnoteReference w:id="34"/>
      </w:r>
      <w:r w:rsidRPr="003067B3">
        <w:rPr>
          <w:szCs w:val="24"/>
        </w:rPr>
        <w:t xml:space="preserve"> with “a leap of faith in possibilities—even if they do not appear to be possible from where we are standing.”</w:t>
      </w:r>
      <w:r w:rsidRPr="003067B3">
        <w:rPr>
          <w:rStyle w:val="FootnoteReference"/>
          <w:szCs w:val="24"/>
        </w:rPr>
        <w:footnoteReference w:id="35"/>
      </w:r>
    </w:p>
    <w:p w:rsidR="00AC2D09" w:rsidRPr="00AC2D09" w:rsidRDefault="00AC2D09" w:rsidP="00AC2D09">
      <w:pPr>
        <w:pStyle w:val="BodyText2"/>
        <w:jc w:val="center"/>
        <w:rPr>
          <w:szCs w:val="24"/>
          <w:u w:val="single"/>
        </w:rPr>
      </w:pPr>
      <w:r w:rsidRPr="00AC2D09">
        <w:rPr>
          <w:szCs w:val="24"/>
          <w:u w:val="single"/>
        </w:rPr>
        <w:t>Conclusion</w:t>
      </w:r>
    </w:p>
    <w:p w:rsidR="00E37BE3" w:rsidRDefault="00F2493E" w:rsidP="00E37BE3">
      <w:pPr>
        <w:spacing w:after="0" w:line="480" w:lineRule="auto"/>
        <w:ind w:firstLine="720"/>
        <w:rPr>
          <w:rFonts w:ascii="Times New Roman" w:hAnsi="Times New Roman"/>
          <w:sz w:val="24"/>
          <w:szCs w:val="24"/>
        </w:rPr>
      </w:pPr>
      <w:r>
        <w:rPr>
          <w:rFonts w:ascii="Times New Roman" w:hAnsi="Times New Roman"/>
          <w:sz w:val="24"/>
          <w:szCs w:val="24"/>
        </w:rPr>
        <w:t>Once the preacher</w:t>
      </w:r>
      <w:r w:rsidRPr="00F2493E">
        <w:rPr>
          <w:rFonts w:ascii="Times New Roman" w:hAnsi="Times New Roman"/>
          <w:sz w:val="24"/>
          <w:szCs w:val="24"/>
        </w:rPr>
        <w:t xml:space="preserve"> </w:t>
      </w:r>
      <w:r>
        <w:rPr>
          <w:rFonts w:ascii="Times New Roman" w:hAnsi="Times New Roman"/>
          <w:sz w:val="24"/>
          <w:szCs w:val="24"/>
        </w:rPr>
        <w:t xml:space="preserve">and worship leaders figure out where their worship is by examining how they worship in which model, they can think about the next level of their worship by considering strengths and weaknesses of each model.  For example, the melting pot worship can be improved in relation to how </w:t>
      </w:r>
      <w:r w:rsidR="00314BE3">
        <w:rPr>
          <w:rFonts w:ascii="Times New Roman" w:hAnsi="Times New Roman"/>
          <w:sz w:val="24"/>
          <w:szCs w:val="24"/>
        </w:rPr>
        <w:t xml:space="preserve">the </w:t>
      </w:r>
      <w:r w:rsidR="00C101BD">
        <w:rPr>
          <w:rFonts w:ascii="Times New Roman" w:hAnsi="Times New Roman"/>
          <w:sz w:val="24"/>
          <w:szCs w:val="24"/>
        </w:rPr>
        <w:t xml:space="preserve">diverse cultural elements of </w:t>
      </w:r>
      <w:r w:rsidR="00314BE3">
        <w:rPr>
          <w:rFonts w:ascii="Times New Roman" w:hAnsi="Times New Roman"/>
          <w:sz w:val="24"/>
          <w:szCs w:val="24"/>
        </w:rPr>
        <w:t>the</w:t>
      </w:r>
      <w:r>
        <w:rPr>
          <w:rFonts w:ascii="Times New Roman" w:hAnsi="Times New Roman"/>
          <w:sz w:val="24"/>
          <w:szCs w:val="24"/>
        </w:rPr>
        <w:t xml:space="preserve"> liturgical </w:t>
      </w:r>
      <w:r w:rsidR="00C101BD">
        <w:rPr>
          <w:rFonts w:ascii="Times New Roman" w:hAnsi="Times New Roman"/>
          <w:sz w:val="24"/>
          <w:szCs w:val="24"/>
        </w:rPr>
        <w:t>components</w:t>
      </w:r>
      <w:r>
        <w:rPr>
          <w:rFonts w:ascii="Times New Roman" w:hAnsi="Times New Roman"/>
          <w:sz w:val="24"/>
          <w:szCs w:val="24"/>
        </w:rPr>
        <w:t xml:space="preserve"> can influence </w:t>
      </w:r>
      <w:r w:rsidR="00314BE3">
        <w:rPr>
          <w:rFonts w:ascii="Times New Roman" w:hAnsi="Times New Roman"/>
          <w:sz w:val="24"/>
          <w:szCs w:val="24"/>
        </w:rPr>
        <w:t xml:space="preserve">each other </w:t>
      </w:r>
      <w:r w:rsidR="00C101BD">
        <w:rPr>
          <w:rFonts w:ascii="Times New Roman" w:hAnsi="Times New Roman"/>
          <w:sz w:val="24"/>
          <w:szCs w:val="24"/>
        </w:rPr>
        <w:t xml:space="preserve">to </w:t>
      </w:r>
      <w:r>
        <w:rPr>
          <w:rFonts w:ascii="Times New Roman" w:hAnsi="Times New Roman"/>
          <w:sz w:val="24"/>
          <w:szCs w:val="24"/>
        </w:rPr>
        <w:t>mak</w:t>
      </w:r>
      <w:r w:rsidR="00C101BD">
        <w:rPr>
          <w:rFonts w:ascii="Times New Roman" w:hAnsi="Times New Roman"/>
          <w:sz w:val="24"/>
          <w:szCs w:val="24"/>
        </w:rPr>
        <w:t>e</w:t>
      </w:r>
      <w:r>
        <w:rPr>
          <w:rFonts w:ascii="Times New Roman" w:hAnsi="Times New Roman"/>
          <w:sz w:val="24"/>
          <w:szCs w:val="24"/>
        </w:rPr>
        <w:t xml:space="preserve"> </w:t>
      </w:r>
      <w:r w:rsidR="00314BE3">
        <w:rPr>
          <w:rFonts w:ascii="Times New Roman" w:hAnsi="Times New Roman"/>
          <w:sz w:val="24"/>
          <w:szCs w:val="24"/>
        </w:rPr>
        <w:t>the</w:t>
      </w:r>
      <w:r w:rsidR="00C101BD">
        <w:rPr>
          <w:rFonts w:ascii="Times New Roman" w:hAnsi="Times New Roman"/>
          <w:sz w:val="24"/>
          <w:szCs w:val="24"/>
        </w:rPr>
        <w:t xml:space="preserve"> unique flavor and taste of </w:t>
      </w:r>
      <w:r w:rsidR="00314BE3">
        <w:rPr>
          <w:rFonts w:ascii="Times New Roman" w:hAnsi="Times New Roman"/>
          <w:sz w:val="24"/>
          <w:szCs w:val="24"/>
        </w:rPr>
        <w:t xml:space="preserve">the </w:t>
      </w:r>
      <w:r w:rsidR="00C101BD">
        <w:rPr>
          <w:rFonts w:ascii="Times New Roman" w:hAnsi="Times New Roman"/>
          <w:sz w:val="24"/>
          <w:szCs w:val="24"/>
        </w:rPr>
        <w:t>congregational worship</w:t>
      </w:r>
      <w:r>
        <w:rPr>
          <w:rFonts w:ascii="Times New Roman" w:hAnsi="Times New Roman"/>
          <w:sz w:val="24"/>
          <w:szCs w:val="24"/>
        </w:rPr>
        <w:t xml:space="preserve">; the salad bowl worship can </w:t>
      </w:r>
      <w:r w:rsidR="00314BE3">
        <w:rPr>
          <w:rFonts w:ascii="Times New Roman" w:hAnsi="Times New Roman"/>
          <w:sz w:val="24"/>
          <w:szCs w:val="24"/>
        </w:rPr>
        <w:t>consider</w:t>
      </w:r>
      <w:r>
        <w:rPr>
          <w:rFonts w:ascii="Times New Roman" w:hAnsi="Times New Roman"/>
          <w:sz w:val="24"/>
          <w:szCs w:val="24"/>
        </w:rPr>
        <w:t xml:space="preserve"> how the worshipers can share </w:t>
      </w:r>
      <w:r w:rsidR="00314BE3">
        <w:rPr>
          <w:rFonts w:ascii="Times New Roman" w:hAnsi="Times New Roman"/>
          <w:sz w:val="24"/>
          <w:szCs w:val="24"/>
        </w:rPr>
        <w:t>the</w:t>
      </w:r>
      <w:r w:rsidR="00B96070">
        <w:rPr>
          <w:rFonts w:ascii="Times New Roman" w:hAnsi="Times New Roman"/>
          <w:sz w:val="24"/>
          <w:szCs w:val="24"/>
        </w:rPr>
        <w:t xml:space="preserve"> variety of </w:t>
      </w:r>
      <w:r>
        <w:rPr>
          <w:rFonts w:ascii="Times New Roman" w:hAnsi="Times New Roman"/>
          <w:sz w:val="24"/>
          <w:szCs w:val="24"/>
        </w:rPr>
        <w:t>their liturgical salad dressing</w:t>
      </w:r>
      <w:r w:rsidR="00B96070">
        <w:rPr>
          <w:rFonts w:ascii="Times New Roman" w:hAnsi="Times New Roman"/>
          <w:sz w:val="24"/>
          <w:szCs w:val="24"/>
        </w:rPr>
        <w:t>s</w:t>
      </w:r>
      <w:r>
        <w:rPr>
          <w:rFonts w:ascii="Times New Roman" w:hAnsi="Times New Roman"/>
          <w:sz w:val="24"/>
          <w:szCs w:val="24"/>
        </w:rPr>
        <w:t xml:space="preserve"> with others in balance; </w:t>
      </w:r>
      <w:r w:rsidR="00337B62">
        <w:rPr>
          <w:rFonts w:ascii="Times New Roman" w:hAnsi="Times New Roman"/>
          <w:sz w:val="24"/>
          <w:szCs w:val="24"/>
        </w:rPr>
        <w:t xml:space="preserve">the mosaic worship can be alternated with the joint worship service in which racially and culturally different </w:t>
      </w:r>
      <w:proofErr w:type="spellStart"/>
      <w:r w:rsidR="00337B62">
        <w:rPr>
          <w:rFonts w:ascii="Times New Roman" w:hAnsi="Times New Roman"/>
          <w:sz w:val="24"/>
          <w:szCs w:val="24"/>
        </w:rPr>
        <w:t>subcongregations</w:t>
      </w:r>
      <w:proofErr w:type="spellEnd"/>
      <w:r w:rsidR="00337B62">
        <w:rPr>
          <w:rFonts w:ascii="Times New Roman" w:hAnsi="Times New Roman"/>
          <w:sz w:val="24"/>
          <w:szCs w:val="24"/>
        </w:rPr>
        <w:t xml:space="preserve"> worship together</w:t>
      </w:r>
      <w:r w:rsidR="00C101BD">
        <w:rPr>
          <w:rFonts w:ascii="Times New Roman" w:hAnsi="Times New Roman"/>
          <w:sz w:val="24"/>
          <w:szCs w:val="24"/>
        </w:rPr>
        <w:t xml:space="preserve"> in unity-in-difference</w:t>
      </w:r>
      <w:r w:rsidR="00380E86">
        <w:rPr>
          <w:rFonts w:ascii="Times New Roman" w:hAnsi="Times New Roman"/>
          <w:sz w:val="24"/>
          <w:szCs w:val="24"/>
        </w:rPr>
        <w:t xml:space="preserve">; </w:t>
      </w:r>
      <w:r w:rsidR="00337B62">
        <w:rPr>
          <w:rFonts w:ascii="Times New Roman" w:hAnsi="Times New Roman"/>
          <w:sz w:val="24"/>
          <w:szCs w:val="24"/>
        </w:rPr>
        <w:t xml:space="preserve">the kaleidoscope worship can stretch its range of diversity beyond the diversity of </w:t>
      </w:r>
      <w:r w:rsidR="00314BE3">
        <w:rPr>
          <w:rFonts w:ascii="Times New Roman" w:hAnsi="Times New Roman"/>
          <w:sz w:val="24"/>
          <w:szCs w:val="24"/>
        </w:rPr>
        <w:t xml:space="preserve">the </w:t>
      </w:r>
      <w:r w:rsidR="00337B62">
        <w:rPr>
          <w:rFonts w:ascii="Times New Roman" w:hAnsi="Times New Roman"/>
          <w:sz w:val="24"/>
          <w:szCs w:val="24"/>
        </w:rPr>
        <w:t xml:space="preserve">local congregational culture to more diverse colors and patterns </w:t>
      </w:r>
      <w:r w:rsidR="00C101BD">
        <w:rPr>
          <w:rFonts w:ascii="Times New Roman" w:hAnsi="Times New Roman"/>
          <w:sz w:val="24"/>
          <w:szCs w:val="24"/>
        </w:rPr>
        <w:t xml:space="preserve">in order to </w:t>
      </w:r>
      <w:r w:rsidR="00337B62">
        <w:rPr>
          <w:rFonts w:ascii="Times New Roman" w:hAnsi="Times New Roman"/>
          <w:sz w:val="24"/>
          <w:szCs w:val="24"/>
        </w:rPr>
        <w:t>represent the diversity of the  larger society; and the metamorphosis worship can be followed by education to help the worshipers envision their worship as a</w:t>
      </w:r>
      <w:r w:rsidR="00B96070">
        <w:rPr>
          <w:rFonts w:ascii="Times New Roman" w:hAnsi="Times New Roman"/>
          <w:sz w:val="24"/>
          <w:szCs w:val="24"/>
        </w:rPr>
        <w:t xml:space="preserve">n experience of </w:t>
      </w:r>
      <w:r w:rsidR="00337B62">
        <w:rPr>
          <w:rFonts w:ascii="Times New Roman" w:hAnsi="Times New Roman"/>
          <w:sz w:val="24"/>
          <w:szCs w:val="24"/>
        </w:rPr>
        <w:t xml:space="preserve"> heavenly worship which might be very different from their current experience of worship.</w:t>
      </w:r>
      <w:r w:rsidR="00C101BD">
        <w:rPr>
          <w:rFonts w:ascii="Times New Roman" w:hAnsi="Times New Roman"/>
          <w:sz w:val="24"/>
          <w:szCs w:val="24"/>
        </w:rPr>
        <w:t xml:space="preserve">  </w:t>
      </w:r>
      <w:r w:rsidR="00380E86">
        <w:rPr>
          <w:rFonts w:ascii="Times New Roman" w:hAnsi="Times New Roman"/>
          <w:sz w:val="24"/>
          <w:szCs w:val="24"/>
        </w:rPr>
        <w:t>Moreover, t</w:t>
      </w:r>
      <w:r w:rsidR="00380E86" w:rsidRPr="00F2493E">
        <w:rPr>
          <w:rFonts w:ascii="Times New Roman" w:hAnsi="Times New Roman"/>
          <w:sz w:val="24"/>
          <w:szCs w:val="24"/>
        </w:rPr>
        <w:t>he f</w:t>
      </w:r>
      <w:r w:rsidR="00380E86">
        <w:rPr>
          <w:rFonts w:ascii="Times New Roman" w:hAnsi="Times New Roman"/>
          <w:sz w:val="24"/>
          <w:szCs w:val="24"/>
        </w:rPr>
        <w:t>ive l</w:t>
      </w:r>
      <w:r w:rsidR="00380E86" w:rsidRPr="00F2493E">
        <w:rPr>
          <w:rFonts w:ascii="Times New Roman" w:hAnsi="Times New Roman"/>
          <w:sz w:val="24"/>
          <w:szCs w:val="24"/>
        </w:rPr>
        <w:t xml:space="preserve">iturgical models </w:t>
      </w:r>
      <w:r w:rsidR="00380E86">
        <w:rPr>
          <w:rFonts w:ascii="Times New Roman" w:hAnsi="Times New Roman"/>
          <w:sz w:val="24"/>
          <w:szCs w:val="24"/>
        </w:rPr>
        <w:t xml:space="preserve">are not mutually exclusive.  For example, kaleidoscope worship </w:t>
      </w:r>
      <w:r w:rsidR="00314BE3">
        <w:rPr>
          <w:rFonts w:ascii="Times New Roman" w:hAnsi="Times New Roman"/>
          <w:sz w:val="24"/>
          <w:szCs w:val="24"/>
        </w:rPr>
        <w:t xml:space="preserve">carefully designed </w:t>
      </w:r>
      <w:r w:rsidR="00380E86">
        <w:rPr>
          <w:rFonts w:ascii="Times New Roman" w:hAnsi="Times New Roman"/>
          <w:sz w:val="24"/>
          <w:szCs w:val="24"/>
        </w:rPr>
        <w:t xml:space="preserve">in a creative way may be experienced by the worshipers as metamorphosis.  </w:t>
      </w:r>
    </w:p>
    <w:p w:rsidR="006A56B2" w:rsidRPr="00E37BE3" w:rsidRDefault="00B57D42" w:rsidP="00E37BE3">
      <w:pPr>
        <w:spacing w:after="0" w:line="480" w:lineRule="auto"/>
        <w:ind w:firstLine="720"/>
        <w:rPr>
          <w:rFonts w:ascii="Times New Roman" w:hAnsi="Times New Roman"/>
          <w:sz w:val="24"/>
          <w:szCs w:val="24"/>
        </w:rPr>
      </w:pPr>
      <w:r w:rsidRPr="00E37BE3">
        <w:rPr>
          <w:rFonts w:ascii="Times New Roman" w:hAnsi="Times New Roman"/>
          <w:sz w:val="24"/>
          <w:szCs w:val="24"/>
        </w:rPr>
        <w:t xml:space="preserve">Searching </w:t>
      </w:r>
      <w:r w:rsidR="00C101BD" w:rsidRPr="00E37BE3">
        <w:rPr>
          <w:rFonts w:ascii="Times New Roman" w:hAnsi="Times New Roman"/>
          <w:sz w:val="24"/>
          <w:szCs w:val="24"/>
        </w:rPr>
        <w:t xml:space="preserve">for a </w:t>
      </w:r>
      <w:r w:rsidR="00F433FD" w:rsidRPr="00E37BE3">
        <w:rPr>
          <w:rFonts w:ascii="Times New Roman" w:hAnsi="Times New Roman"/>
          <w:sz w:val="24"/>
          <w:szCs w:val="24"/>
        </w:rPr>
        <w:t>new par</w:t>
      </w:r>
      <w:r w:rsidRPr="00E37BE3">
        <w:rPr>
          <w:rFonts w:ascii="Times New Roman" w:hAnsi="Times New Roman"/>
          <w:sz w:val="24"/>
          <w:szCs w:val="24"/>
        </w:rPr>
        <w:t xml:space="preserve">adigm for multicultural worship, therefore, </w:t>
      </w:r>
      <w:r w:rsidR="00C101BD" w:rsidRPr="00E37BE3">
        <w:rPr>
          <w:rFonts w:ascii="Times New Roman" w:hAnsi="Times New Roman"/>
          <w:sz w:val="24"/>
          <w:szCs w:val="24"/>
        </w:rPr>
        <w:t xml:space="preserve">is </w:t>
      </w:r>
      <w:r w:rsidRPr="00E37BE3">
        <w:rPr>
          <w:rFonts w:ascii="Times New Roman" w:hAnsi="Times New Roman"/>
          <w:sz w:val="24"/>
          <w:szCs w:val="24"/>
        </w:rPr>
        <w:t>a</w:t>
      </w:r>
      <w:r w:rsidR="00C101BD" w:rsidRPr="00E37BE3">
        <w:rPr>
          <w:rFonts w:ascii="Times New Roman" w:hAnsi="Times New Roman"/>
          <w:sz w:val="24"/>
          <w:szCs w:val="24"/>
        </w:rPr>
        <w:t>n</w:t>
      </w:r>
      <w:r w:rsidRPr="00E37BE3">
        <w:rPr>
          <w:rFonts w:ascii="Times New Roman" w:hAnsi="Times New Roman"/>
          <w:sz w:val="24"/>
          <w:szCs w:val="24"/>
        </w:rPr>
        <w:t xml:space="preserve"> ongoing challenge for preachers and worship leaders to imagine how </w:t>
      </w:r>
      <w:r w:rsidR="00C101BD" w:rsidRPr="00E37BE3">
        <w:rPr>
          <w:rFonts w:ascii="Times New Roman" w:hAnsi="Times New Roman"/>
          <w:sz w:val="24"/>
          <w:szCs w:val="24"/>
        </w:rPr>
        <w:t>their</w:t>
      </w:r>
      <w:r w:rsidR="009F2E81" w:rsidRPr="00E37BE3">
        <w:rPr>
          <w:rFonts w:ascii="Times New Roman" w:hAnsi="Times New Roman"/>
          <w:sz w:val="24"/>
          <w:szCs w:val="24"/>
        </w:rPr>
        <w:t xml:space="preserve"> worship can be </w:t>
      </w:r>
      <w:r w:rsidRPr="00E37BE3">
        <w:rPr>
          <w:rFonts w:ascii="Times New Roman" w:hAnsi="Times New Roman"/>
          <w:sz w:val="24"/>
          <w:szCs w:val="24"/>
        </w:rPr>
        <w:t>a manifestation of the glory and beauty of God.</w:t>
      </w:r>
      <w:r w:rsidR="00C101BD" w:rsidRPr="00E37BE3">
        <w:rPr>
          <w:rFonts w:ascii="Times New Roman" w:hAnsi="Times New Roman"/>
          <w:sz w:val="24"/>
          <w:szCs w:val="24"/>
        </w:rPr>
        <w:t xml:space="preserve">  </w:t>
      </w:r>
      <w:r w:rsidR="00F433FD" w:rsidRPr="00E37BE3">
        <w:rPr>
          <w:rFonts w:ascii="Times New Roman" w:hAnsi="Times New Roman"/>
          <w:sz w:val="24"/>
          <w:szCs w:val="24"/>
        </w:rPr>
        <w:t xml:space="preserve">That means they need to </w:t>
      </w:r>
      <w:r w:rsidR="00B96070" w:rsidRPr="00E37BE3">
        <w:rPr>
          <w:rFonts w:ascii="Times New Roman" w:hAnsi="Times New Roman"/>
          <w:sz w:val="24"/>
          <w:szCs w:val="24"/>
        </w:rPr>
        <w:t xml:space="preserve">be visionaries who can see the vision of celestial worship.  </w:t>
      </w:r>
      <w:r w:rsidR="00F433FD" w:rsidRPr="00E37BE3">
        <w:rPr>
          <w:rFonts w:ascii="Times New Roman" w:hAnsi="Times New Roman"/>
          <w:sz w:val="24"/>
          <w:szCs w:val="24"/>
        </w:rPr>
        <w:t xml:space="preserve">Whatever their current liturgical model is, they are encouraged to strive to </w:t>
      </w:r>
      <w:r w:rsidR="00030A09" w:rsidRPr="00E37BE3">
        <w:rPr>
          <w:rFonts w:ascii="Times New Roman" w:hAnsi="Times New Roman"/>
          <w:sz w:val="24"/>
          <w:szCs w:val="24"/>
        </w:rPr>
        <w:lastRenderedPageBreak/>
        <w:t xml:space="preserve">actualize the vision of </w:t>
      </w:r>
      <w:r w:rsidR="00F433FD" w:rsidRPr="00E37BE3">
        <w:rPr>
          <w:rFonts w:ascii="Times New Roman" w:hAnsi="Times New Roman"/>
          <w:sz w:val="24"/>
          <w:szCs w:val="24"/>
        </w:rPr>
        <w:t>heavenly worship</w:t>
      </w:r>
      <w:r w:rsidR="00030A09" w:rsidRPr="00E37BE3">
        <w:rPr>
          <w:rFonts w:ascii="Times New Roman" w:hAnsi="Times New Roman"/>
          <w:sz w:val="24"/>
          <w:szCs w:val="24"/>
        </w:rPr>
        <w:t xml:space="preserve"> on Earth</w:t>
      </w:r>
      <w:r w:rsidR="00B96070" w:rsidRPr="00E37BE3">
        <w:rPr>
          <w:rFonts w:ascii="Times New Roman" w:hAnsi="Times New Roman"/>
          <w:sz w:val="24"/>
          <w:szCs w:val="24"/>
        </w:rPr>
        <w:t>, the eschatological destination of Christian worship</w:t>
      </w:r>
      <w:r w:rsidR="00F433FD" w:rsidRPr="00E37BE3">
        <w:rPr>
          <w:rFonts w:ascii="Times New Roman" w:hAnsi="Times New Roman"/>
          <w:sz w:val="24"/>
          <w:szCs w:val="24"/>
        </w:rPr>
        <w:t xml:space="preserve">.  </w:t>
      </w:r>
    </w:p>
    <w:sectPr w:rsidR="006A56B2" w:rsidRPr="00E37B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1DF" w:rsidRDefault="007501DF" w:rsidP="005B6C88">
      <w:pPr>
        <w:spacing w:after="0" w:line="240" w:lineRule="auto"/>
      </w:pPr>
      <w:r>
        <w:separator/>
      </w:r>
    </w:p>
  </w:endnote>
  <w:endnote w:type="continuationSeparator" w:id="0">
    <w:p w:rsidR="007501DF" w:rsidRDefault="007501DF" w:rsidP="005B6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1DF" w:rsidRDefault="007501DF" w:rsidP="005B6C88">
      <w:pPr>
        <w:spacing w:after="0" w:line="240" w:lineRule="auto"/>
      </w:pPr>
      <w:r>
        <w:separator/>
      </w:r>
    </w:p>
  </w:footnote>
  <w:footnote w:type="continuationSeparator" w:id="0">
    <w:p w:rsidR="007501DF" w:rsidRDefault="007501DF" w:rsidP="005B6C88">
      <w:pPr>
        <w:spacing w:after="0" w:line="240" w:lineRule="auto"/>
      </w:pPr>
      <w:r>
        <w:continuationSeparator/>
      </w:r>
    </w:p>
  </w:footnote>
  <w:footnote w:id="1">
    <w:p w:rsidR="00F4410B" w:rsidRPr="00465775" w:rsidRDefault="00F4410B" w:rsidP="005B6C88">
      <w:pPr>
        <w:pStyle w:val="FootnoteText"/>
        <w:rPr>
          <w:rFonts w:ascii="Times New Roman" w:hAnsi="Times New Roman"/>
        </w:rPr>
      </w:pPr>
      <w:r w:rsidRPr="00CD200E">
        <w:rPr>
          <w:rStyle w:val="FootnoteReference"/>
          <w:rFonts w:ascii="Times New Roman" w:hAnsi="Times New Roman"/>
        </w:rPr>
        <w:footnoteRef/>
      </w:r>
      <w:r w:rsidR="00FF5D84">
        <w:rPr>
          <w:rFonts w:ascii="Times New Roman" w:hAnsi="Times New Roman"/>
        </w:rPr>
        <w:t xml:space="preserve"> </w:t>
      </w:r>
      <w:r w:rsidRPr="00465775">
        <w:rPr>
          <w:rFonts w:ascii="Times New Roman" w:hAnsi="Times New Roman"/>
        </w:rPr>
        <w:t xml:space="preserve">Kim, </w:t>
      </w:r>
      <w:r w:rsidRPr="00465775">
        <w:rPr>
          <w:rFonts w:ascii="Times New Roman" w:hAnsi="Times New Roman"/>
          <w:i/>
        </w:rPr>
        <w:t>Preaching in an Age of Globalization</w:t>
      </w:r>
      <w:r w:rsidRPr="00465775">
        <w:rPr>
          <w:rFonts w:ascii="Times New Roman" w:hAnsi="Times New Roman"/>
        </w:rPr>
        <w:t xml:space="preserve"> (Louisville: Westminster John Knox Press, 2010), 104-109.</w:t>
      </w:r>
    </w:p>
  </w:footnote>
  <w:footnote w:id="2">
    <w:p w:rsidR="00F4410B" w:rsidRPr="00465775" w:rsidRDefault="00F4410B" w:rsidP="005B6C88">
      <w:pPr>
        <w:pStyle w:val="FootnoteText"/>
        <w:rPr>
          <w:rFonts w:ascii="Times New Roman" w:hAnsi="Times New Roman"/>
        </w:rPr>
      </w:pPr>
      <w:r w:rsidRPr="00465775">
        <w:rPr>
          <w:rStyle w:val="FootnoteReference"/>
          <w:rFonts w:ascii="Times New Roman" w:hAnsi="Times New Roman"/>
        </w:rPr>
        <w:footnoteRef/>
      </w:r>
      <w:r w:rsidRPr="00465775">
        <w:rPr>
          <w:rFonts w:ascii="Times New Roman" w:hAnsi="Times New Roman"/>
        </w:rPr>
        <w:t xml:space="preserve"> Young </w:t>
      </w:r>
      <w:proofErr w:type="spellStart"/>
      <w:r w:rsidRPr="00465775">
        <w:rPr>
          <w:rFonts w:ascii="Times New Roman" w:hAnsi="Times New Roman"/>
        </w:rPr>
        <w:t>Pai</w:t>
      </w:r>
      <w:proofErr w:type="spellEnd"/>
      <w:r w:rsidRPr="00465775">
        <w:rPr>
          <w:rFonts w:ascii="Times New Roman" w:hAnsi="Times New Roman"/>
        </w:rPr>
        <w:t xml:space="preserve">, </w:t>
      </w:r>
      <w:r w:rsidRPr="00465775">
        <w:rPr>
          <w:rFonts w:ascii="Times New Roman" w:hAnsi="Times New Roman"/>
          <w:i/>
          <w:iCs/>
        </w:rPr>
        <w:t>Cultural Foundations of Education</w:t>
      </w:r>
      <w:r w:rsidRPr="00465775">
        <w:rPr>
          <w:rFonts w:ascii="Times New Roman" w:hAnsi="Times New Roman"/>
        </w:rPr>
        <w:t xml:space="preserve"> (Columbus: Merrill Publishing Company, 1990), 57.</w:t>
      </w:r>
    </w:p>
  </w:footnote>
  <w:footnote w:id="3">
    <w:p w:rsidR="00F4410B" w:rsidRDefault="00F4410B" w:rsidP="005B6C88">
      <w:pPr>
        <w:pStyle w:val="FootnoteText"/>
      </w:pPr>
      <w:r w:rsidRPr="00465775">
        <w:rPr>
          <w:rStyle w:val="FootnoteReference"/>
          <w:rFonts w:ascii="Times New Roman" w:hAnsi="Times New Roman"/>
        </w:rPr>
        <w:footnoteRef/>
      </w:r>
      <w:r w:rsidRPr="00465775">
        <w:rPr>
          <w:rFonts w:ascii="Times New Roman" w:hAnsi="Times New Roman"/>
        </w:rPr>
        <w:t xml:space="preserve"> </w:t>
      </w:r>
      <w:proofErr w:type="gramStart"/>
      <w:r w:rsidRPr="00465775">
        <w:rPr>
          <w:rFonts w:ascii="Times New Roman" w:hAnsi="Times New Roman"/>
        </w:rPr>
        <w:t>Ibid.,</w:t>
      </w:r>
      <w:proofErr w:type="gramEnd"/>
      <w:r w:rsidRPr="00465775">
        <w:rPr>
          <w:rFonts w:ascii="Times New Roman" w:hAnsi="Times New Roman"/>
        </w:rPr>
        <w:t xml:space="preserve"> 58.</w:t>
      </w:r>
    </w:p>
  </w:footnote>
  <w:footnote w:id="4">
    <w:p w:rsidR="00F4410B" w:rsidRPr="00465775" w:rsidRDefault="00F4410B" w:rsidP="005B6C88">
      <w:pPr>
        <w:pStyle w:val="FootnoteText"/>
        <w:rPr>
          <w:rFonts w:ascii="Times New Roman" w:hAnsi="Times New Roman"/>
        </w:rPr>
      </w:pPr>
      <w:r w:rsidRPr="00465775">
        <w:rPr>
          <w:rStyle w:val="FootnoteReference"/>
          <w:rFonts w:ascii="Times New Roman" w:hAnsi="Times New Roman"/>
        </w:rPr>
        <w:footnoteRef/>
      </w:r>
      <w:r w:rsidRPr="00465775">
        <w:rPr>
          <w:rFonts w:ascii="Times New Roman" w:hAnsi="Times New Roman"/>
        </w:rPr>
        <w:t xml:space="preserve"> Grace S. Kim, “Asian North American Youth: A Ministry of Self-Identity and Pastoral Care,” in </w:t>
      </w:r>
      <w:r w:rsidRPr="00465775">
        <w:rPr>
          <w:rFonts w:ascii="Times New Roman" w:hAnsi="Times New Roman"/>
          <w:i/>
          <w:iCs/>
        </w:rPr>
        <w:t>People on the Way: Asian North Americans Discovering Christ, Culture, and Community</w:t>
      </w:r>
      <w:r w:rsidRPr="00465775">
        <w:rPr>
          <w:rFonts w:ascii="Times New Roman" w:hAnsi="Times New Roman"/>
        </w:rPr>
        <w:t>, ed. David Ng (Valley Forge: Judson Press, 1996), 205.</w:t>
      </w:r>
    </w:p>
  </w:footnote>
  <w:footnote w:id="5">
    <w:p w:rsidR="00F4410B" w:rsidRDefault="00F4410B" w:rsidP="005B6C88">
      <w:pPr>
        <w:pStyle w:val="FootnoteText"/>
      </w:pPr>
      <w:r w:rsidRPr="00465775">
        <w:rPr>
          <w:rStyle w:val="FootnoteReference"/>
          <w:rFonts w:ascii="Times New Roman" w:hAnsi="Times New Roman"/>
        </w:rPr>
        <w:footnoteRef/>
      </w:r>
      <w:r w:rsidRPr="00465775">
        <w:rPr>
          <w:rFonts w:ascii="Times New Roman" w:hAnsi="Times New Roman"/>
        </w:rPr>
        <w:t xml:space="preserve"> </w:t>
      </w:r>
      <w:proofErr w:type="gramStart"/>
      <w:r w:rsidRPr="00465775">
        <w:rPr>
          <w:rFonts w:ascii="Times New Roman" w:hAnsi="Times New Roman"/>
        </w:rPr>
        <w:t>Ibid.,</w:t>
      </w:r>
      <w:proofErr w:type="gramEnd"/>
      <w:r w:rsidRPr="00465775">
        <w:rPr>
          <w:rFonts w:ascii="Times New Roman" w:hAnsi="Times New Roman"/>
        </w:rPr>
        <w:t xml:space="preserve"> 206.</w:t>
      </w:r>
    </w:p>
  </w:footnote>
  <w:footnote w:id="6">
    <w:p w:rsidR="00D207C6" w:rsidRPr="006A56B2" w:rsidRDefault="00D207C6">
      <w:pPr>
        <w:pStyle w:val="FootnoteText"/>
        <w:rPr>
          <w:rFonts w:ascii="Times New Roman" w:hAnsi="Times New Roman"/>
        </w:rPr>
      </w:pPr>
      <w:r w:rsidRPr="006A56B2">
        <w:rPr>
          <w:rStyle w:val="FootnoteReference"/>
          <w:rFonts w:ascii="Times New Roman" w:hAnsi="Times New Roman"/>
        </w:rPr>
        <w:footnoteRef/>
      </w:r>
      <w:r w:rsidRPr="006A56B2">
        <w:rPr>
          <w:rFonts w:ascii="Times New Roman" w:hAnsi="Times New Roman"/>
        </w:rPr>
        <w:t xml:space="preserve"> </w:t>
      </w:r>
      <w:r w:rsidR="004071A2">
        <w:rPr>
          <w:rFonts w:ascii="Times New Roman" w:hAnsi="Times New Roman"/>
        </w:rPr>
        <w:t>E</w:t>
      </w:r>
      <w:r w:rsidR="00FF5D84">
        <w:rPr>
          <w:rFonts w:ascii="Times New Roman" w:hAnsi="Times New Roman"/>
        </w:rPr>
        <w:t>unjoo M.</w:t>
      </w:r>
      <w:r w:rsidR="004071A2">
        <w:rPr>
          <w:rFonts w:ascii="Times New Roman" w:hAnsi="Times New Roman"/>
        </w:rPr>
        <w:t xml:space="preserve"> </w:t>
      </w:r>
      <w:r w:rsidRPr="006A56B2">
        <w:rPr>
          <w:rFonts w:ascii="Times New Roman" w:hAnsi="Times New Roman"/>
        </w:rPr>
        <w:t xml:space="preserve">Kim, </w:t>
      </w:r>
      <w:r w:rsidR="006A56B2" w:rsidRPr="006A56B2">
        <w:rPr>
          <w:rFonts w:ascii="Times New Roman" w:hAnsi="Times New Roman"/>
        </w:rPr>
        <w:t>105.</w:t>
      </w:r>
    </w:p>
  </w:footnote>
  <w:footnote w:id="7">
    <w:p w:rsidR="00F4410B" w:rsidRPr="00465775" w:rsidRDefault="00F4410B" w:rsidP="005B6C88">
      <w:pPr>
        <w:pStyle w:val="FootnoteText"/>
        <w:rPr>
          <w:rFonts w:ascii="Times New Roman" w:hAnsi="Times New Roman"/>
        </w:rPr>
      </w:pPr>
      <w:r w:rsidRPr="00465775">
        <w:rPr>
          <w:rStyle w:val="FootnoteReference"/>
          <w:rFonts w:ascii="Times New Roman" w:hAnsi="Times New Roman"/>
        </w:rPr>
        <w:footnoteRef/>
      </w:r>
      <w:r w:rsidRPr="00465775">
        <w:rPr>
          <w:rFonts w:ascii="Times New Roman" w:hAnsi="Times New Roman"/>
        </w:rPr>
        <w:t xml:space="preserve"> Jung Young Lee, </w:t>
      </w:r>
      <w:r w:rsidRPr="00465775">
        <w:rPr>
          <w:rFonts w:ascii="Times New Roman" w:hAnsi="Times New Roman"/>
          <w:i/>
          <w:iCs/>
        </w:rPr>
        <w:t>Marginality: The Key to Multicultural Theology</w:t>
      </w:r>
      <w:r w:rsidRPr="00465775">
        <w:rPr>
          <w:rFonts w:ascii="Times New Roman" w:hAnsi="Times New Roman"/>
        </w:rPr>
        <w:t xml:space="preserve"> (Minneapolis: Fortress Press, 1995), 98.</w:t>
      </w:r>
    </w:p>
  </w:footnote>
  <w:footnote w:id="8">
    <w:p w:rsidR="004F019A" w:rsidRPr="006A56B2" w:rsidRDefault="004F019A">
      <w:pPr>
        <w:pStyle w:val="FootnoteText"/>
        <w:rPr>
          <w:rFonts w:ascii="Times New Roman" w:hAnsi="Times New Roman"/>
        </w:rPr>
      </w:pPr>
      <w:r>
        <w:rPr>
          <w:rStyle w:val="FootnoteReference"/>
        </w:rPr>
        <w:footnoteRef/>
      </w:r>
      <w:r w:rsidR="006A56B2">
        <w:t xml:space="preserve"> </w:t>
      </w:r>
      <w:r w:rsidR="006A56B2">
        <w:rPr>
          <w:rFonts w:ascii="Times New Roman" w:hAnsi="Times New Roman"/>
        </w:rPr>
        <w:t xml:space="preserve">Cf., </w:t>
      </w:r>
      <w:proofErr w:type="spellStart"/>
      <w:r w:rsidR="006A56B2">
        <w:rPr>
          <w:rFonts w:ascii="Times New Roman" w:hAnsi="Times New Roman"/>
        </w:rPr>
        <w:t>Melva</w:t>
      </w:r>
      <w:proofErr w:type="spellEnd"/>
      <w:r w:rsidR="006A56B2">
        <w:rPr>
          <w:rFonts w:ascii="Times New Roman" w:hAnsi="Times New Roman"/>
        </w:rPr>
        <w:t xml:space="preserve"> </w:t>
      </w:r>
      <w:proofErr w:type="spellStart"/>
      <w:r w:rsidR="006A56B2">
        <w:rPr>
          <w:rFonts w:ascii="Times New Roman" w:hAnsi="Times New Roman"/>
        </w:rPr>
        <w:t>Costen</w:t>
      </w:r>
      <w:proofErr w:type="spellEnd"/>
      <w:r w:rsidR="006A56B2">
        <w:rPr>
          <w:rFonts w:ascii="Times New Roman" w:hAnsi="Times New Roman"/>
        </w:rPr>
        <w:t>.</w:t>
      </w:r>
    </w:p>
  </w:footnote>
  <w:footnote w:id="9">
    <w:p w:rsidR="004F019A" w:rsidRPr="006A56B2" w:rsidRDefault="004F019A">
      <w:pPr>
        <w:pStyle w:val="FootnoteText"/>
        <w:rPr>
          <w:rFonts w:ascii="Times New Roman" w:hAnsi="Times New Roman"/>
        </w:rPr>
      </w:pPr>
      <w:r w:rsidRPr="006A56B2">
        <w:rPr>
          <w:rStyle w:val="FootnoteReference"/>
          <w:rFonts w:ascii="Times New Roman" w:hAnsi="Times New Roman"/>
        </w:rPr>
        <w:footnoteRef/>
      </w:r>
      <w:r w:rsidRPr="006A56B2">
        <w:rPr>
          <w:rFonts w:ascii="Times New Roman" w:hAnsi="Times New Roman"/>
        </w:rPr>
        <w:t xml:space="preserve"> </w:t>
      </w:r>
      <w:r w:rsidR="006A56B2" w:rsidRPr="006A56B2">
        <w:rPr>
          <w:rFonts w:ascii="Times New Roman" w:hAnsi="Times New Roman"/>
        </w:rPr>
        <w:t>Cf., Russell Yee.</w:t>
      </w:r>
    </w:p>
  </w:footnote>
  <w:footnote w:id="10">
    <w:p w:rsidR="004F019A" w:rsidRDefault="004F019A">
      <w:pPr>
        <w:pStyle w:val="FootnoteText"/>
      </w:pPr>
      <w:r w:rsidRPr="006A56B2">
        <w:rPr>
          <w:rStyle w:val="FootnoteReference"/>
          <w:rFonts w:ascii="Times New Roman" w:hAnsi="Times New Roman"/>
        </w:rPr>
        <w:footnoteRef/>
      </w:r>
      <w:r w:rsidR="006A56B2" w:rsidRPr="006A56B2">
        <w:rPr>
          <w:rFonts w:ascii="Times New Roman" w:hAnsi="Times New Roman"/>
        </w:rPr>
        <w:t xml:space="preserve">Cf., Justo </w:t>
      </w:r>
      <w:proofErr w:type="spellStart"/>
      <w:r w:rsidR="006A56B2" w:rsidRPr="006A56B2">
        <w:rPr>
          <w:rFonts w:ascii="Times New Roman" w:hAnsi="Times New Roman"/>
        </w:rPr>
        <w:t>Gonz</w:t>
      </w:r>
      <w:r w:rsidR="004071A2">
        <w:rPr>
          <w:rFonts w:ascii="Times New Roman" w:hAnsi="Times New Roman"/>
        </w:rPr>
        <w:t>á</w:t>
      </w:r>
      <w:r w:rsidR="006A56B2" w:rsidRPr="006A56B2">
        <w:rPr>
          <w:rFonts w:ascii="Times New Roman" w:hAnsi="Times New Roman"/>
        </w:rPr>
        <w:t>les</w:t>
      </w:r>
      <w:proofErr w:type="spellEnd"/>
      <w:r w:rsidR="004071A2">
        <w:rPr>
          <w:rFonts w:ascii="Times New Roman" w:hAnsi="Times New Roman"/>
        </w:rPr>
        <w:t>.</w:t>
      </w:r>
    </w:p>
  </w:footnote>
  <w:footnote w:id="11">
    <w:p w:rsidR="0000748C" w:rsidRDefault="0000748C">
      <w:pPr>
        <w:pStyle w:val="FootnoteText"/>
      </w:pPr>
      <w:r>
        <w:rPr>
          <w:rStyle w:val="FootnoteReference"/>
        </w:rPr>
        <w:footnoteRef/>
      </w:r>
      <w:r>
        <w:t xml:space="preserve"> </w:t>
      </w:r>
      <w:r w:rsidRPr="00351048">
        <w:rPr>
          <w:rFonts w:ascii="Times New Roman" w:hAnsi="Times New Roman"/>
        </w:rPr>
        <w:t xml:space="preserve">A </w:t>
      </w:r>
      <w:r>
        <w:rPr>
          <w:rFonts w:ascii="Times New Roman" w:hAnsi="Times New Roman"/>
        </w:rPr>
        <w:t>co</w:t>
      </w:r>
      <w:r w:rsidRPr="00351048">
        <w:rPr>
          <w:rFonts w:ascii="Times New Roman" w:hAnsi="Times New Roman"/>
        </w:rPr>
        <w:t xml:space="preserve">nversation with Rev. Mike </w:t>
      </w:r>
      <w:r>
        <w:rPr>
          <w:rFonts w:ascii="Times New Roman" w:hAnsi="Times New Roman"/>
        </w:rPr>
        <w:t>Pratt</w:t>
      </w:r>
      <w:r w:rsidRPr="00351048">
        <w:rPr>
          <w:rFonts w:ascii="Times New Roman" w:hAnsi="Times New Roman"/>
        </w:rPr>
        <w:t xml:space="preserve"> on </w:t>
      </w:r>
      <w:r>
        <w:rPr>
          <w:rFonts w:ascii="Times New Roman" w:hAnsi="Times New Roman"/>
        </w:rPr>
        <w:t>July 10, 2014.</w:t>
      </w:r>
    </w:p>
  </w:footnote>
  <w:footnote w:id="12">
    <w:p w:rsidR="00F4410B" w:rsidRPr="00465775" w:rsidRDefault="00F4410B" w:rsidP="005B6C88">
      <w:pPr>
        <w:pStyle w:val="FootnoteText"/>
        <w:rPr>
          <w:rFonts w:ascii="Times New Roman" w:hAnsi="Times New Roman"/>
        </w:rPr>
      </w:pPr>
      <w:r w:rsidRPr="00465775">
        <w:rPr>
          <w:rStyle w:val="FootnoteReference"/>
          <w:rFonts w:ascii="Times New Roman" w:hAnsi="Times New Roman"/>
        </w:rPr>
        <w:footnoteRef/>
      </w:r>
      <w:r w:rsidRPr="00465775">
        <w:rPr>
          <w:rFonts w:ascii="Times New Roman" w:hAnsi="Times New Roman"/>
        </w:rPr>
        <w:t xml:space="preserve"> </w:t>
      </w:r>
      <w:r w:rsidR="006C2E5D">
        <w:rPr>
          <w:rFonts w:ascii="Times New Roman" w:hAnsi="Times New Roman"/>
        </w:rPr>
        <w:t>K</w:t>
      </w:r>
      <w:r w:rsidRPr="00465775">
        <w:rPr>
          <w:rFonts w:ascii="Times New Roman" w:hAnsi="Times New Roman"/>
        </w:rPr>
        <w:t xml:space="preserve">im, </w:t>
      </w:r>
      <w:r w:rsidRPr="00465775">
        <w:rPr>
          <w:rFonts w:ascii="Times New Roman" w:hAnsi="Times New Roman"/>
          <w:i/>
          <w:iCs/>
        </w:rPr>
        <w:t>Women Preaching: Theology and Practice through the Ages</w:t>
      </w:r>
      <w:r w:rsidRPr="00465775">
        <w:rPr>
          <w:rFonts w:ascii="Times New Roman" w:hAnsi="Times New Roman"/>
        </w:rPr>
        <w:t xml:space="preserve"> (Cleveland: Pilgrim Press, 2004)</w:t>
      </w:r>
      <w:r w:rsidR="0000748C">
        <w:rPr>
          <w:rFonts w:ascii="Times New Roman" w:hAnsi="Times New Roman"/>
        </w:rPr>
        <w:t>, 20</w:t>
      </w:r>
      <w:r w:rsidRPr="00465775">
        <w:rPr>
          <w:rFonts w:ascii="Times New Roman" w:hAnsi="Times New Roman"/>
        </w:rPr>
        <w:t>.</w:t>
      </w:r>
    </w:p>
  </w:footnote>
  <w:footnote w:id="13">
    <w:p w:rsidR="00F4410B" w:rsidRPr="0000748C" w:rsidRDefault="00F4410B">
      <w:pPr>
        <w:pStyle w:val="FootnoteText"/>
        <w:rPr>
          <w:rFonts w:ascii="Times New Roman" w:hAnsi="Times New Roman"/>
        </w:rPr>
      </w:pPr>
      <w:r w:rsidRPr="0000748C">
        <w:rPr>
          <w:rStyle w:val="FootnoteReference"/>
          <w:rFonts w:ascii="Times New Roman" w:hAnsi="Times New Roman"/>
        </w:rPr>
        <w:footnoteRef/>
      </w:r>
      <w:r w:rsidRPr="0000748C">
        <w:rPr>
          <w:rFonts w:ascii="Times New Roman" w:hAnsi="Times New Roman"/>
        </w:rPr>
        <w:t xml:space="preserve"> Kim,</w:t>
      </w:r>
      <w:r w:rsidRPr="0000748C">
        <w:rPr>
          <w:rFonts w:ascii="Times New Roman" w:hAnsi="Times New Roman"/>
          <w:i/>
        </w:rPr>
        <w:t xml:space="preserve"> Preaching in an Age of Globalization</w:t>
      </w:r>
      <w:r w:rsidRPr="0000748C">
        <w:rPr>
          <w:rFonts w:ascii="Times New Roman" w:hAnsi="Times New Roman"/>
        </w:rPr>
        <w:t>,</w:t>
      </w:r>
      <w:r w:rsidR="006A56B2">
        <w:rPr>
          <w:rFonts w:ascii="Times New Roman" w:hAnsi="Times New Roman"/>
        </w:rPr>
        <w:t xml:space="preserve"> </w:t>
      </w:r>
      <w:r w:rsidR="0000748C" w:rsidRPr="0000748C">
        <w:rPr>
          <w:rFonts w:ascii="Times New Roman" w:hAnsi="Times New Roman"/>
        </w:rPr>
        <w:t>106-9.</w:t>
      </w:r>
    </w:p>
  </w:footnote>
  <w:footnote w:id="14">
    <w:p w:rsidR="00F4410B" w:rsidRPr="00465775" w:rsidRDefault="00F4410B" w:rsidP="005B6C88">
      <w:pPr>
        <w:pStyle w:val="FootnoteText"/>
        <w:rPr>
          <w:rFonts w:ascii="Times New Roman" w:hAnsi="Times New Roman"/>
        </w:rPr>
      </w:pPr>
      <w:r w:rsidRPr="00465775">
        <w:rPr>
          <w:rStyle w:val="FootnoteReference"/>
          <w:rFonts w:ascii="Times New Roman" w:hAnsi="Times New Roman"/>
        </w:rPr>
        <w:footnoteRef/>
      </w:r>
      <w:r w:rsidRPr="00465775">
        <w:rPr>
          <w:rFonts w:ascii="Times New Roman" w:hAnsi="Times New Roman"/>
        </w:rPr>
        <w:t xml:space="preserve"> Online Etymology Dictionary.</w:t>
      </w:r>
    </w:p>
  </w:footnote>
  <w:footnote w:id="15">
    <w:p w:rsidR="00F4410B" w:rsidRPr="00465775" w:rsidRDefault="00F4410B" w:rsidP="005B6C88">
      <w:pPr>
        <w:pStyle w:val="FootnoteText"/>
        <w:rPr>
          <w:rFonts w:ascii="Times New Roman" w:hAnsi="Times New Roman"/>
        </w:rPr>
      </w:pPr>
      <w:r w:rsidRPr="00465775">
        <w:rPr>
          <w:rStyle w:val="FootnoteReference"/>
          <w:rFonts w:ascii="Times New Roman" w:hAnsi="Times New Roman"/>
        </w:rPr>
        <w:footnoteRef/>
      </w:r>
      <w:r w:rsidRPr="00465775">
        <w:rPr>
          <w:rFonts w:ascii="Times New Roman" w:hAnsi="Times New Roman"/>
        </w:rPr>
        <w:t xml:space="preserve"> Kim,</w:t>
      </w:r>
      <w:r w:rsidR="00D418F8" w:rsidRPr="00465775">
        <w:rPr>
          <w:rFonts w:ascii="Times New Roman" w:hAnsi="Times New Roman"/>
        </w:rPr>
        <w:t xml:space="preserve"> </w:t>
      </w:r>
      <w:r w:rsidR="00D418F8" w:rsidRPr="002B044A">
        <w:rPr>
          <w:rFonts w:ascii="Times New Roman" w:hAnsi="Times New Roman"/>
          <w:i/>
        </w:rPr>
        <w:t xml:space="preserve">Preaching in an Age of Globalization, </w:t>
      </w:r>
      <w:r w:rsidR="00D418F8">
        <w:rPr>
          <w:rFonts w:ascii="Times New Roman" w:hAnsi="Times New Roman"/>
        </w:rPr>
        <w:t>106</w:t>
      </w:r>
      <w:r w:rsidR="00D418F8" w:rsidRPr="00465775">
        <w:rPr>
          <w:rFonts w:ascii="Times New Roman" w:hAnsi="Times New Roman"/>
        </w:rPr>
        <w:t>.</w:t>
      </w:r>
    </w:p>
  </w:footnote>
  <w:footnote w:id="16">
    <w:p w:rsidR="00F4410B" w:rsidRDefault="00F4410B" w:rsidP="005B6C88">
      <w:pPr>
        <w:pStyle w:val="FootnoteText"/>
      </w:pPr>
      <w:r w:rsidRPr="00465775">
        <w:rPr>
          <w:rStyle w:val="FootnoteReference"/>
          <w:rFonts w:ascii="Times New Roman" w:hAnsi="Times New Roman"/>
        </w:rPr>
        <w:footnoteRef/>
      </w:r>
      <w:r w:rsidRPr="00465775">
        <w:rPr>
          <w:rFonts w:ascii="Times New Roman" w:hAnsi="Times New Roman"/>
        </w:rPr>
        <w:t xml:space="preserve">Marjorie </w:t>
      </w:r>
      <w:proofErr w:type="spellStart"/>
      <w:r w:rsidRPr="00465775">
        <w:rPr>
          <w:rFonts w:ascii="Times New Roman" w:hAnsi="Times New Roman"/>
        </w:rPr>
        <w:t>Suchocki</w:t>
      </w:r>
      <w:proofErr w:type="spellEnd"/>
      <w:r w:rsidRPr="00465775">
        <w:rPr>
          <w:rFonts w:ascii="Times New Roman" w:hAnsi="Times New Roman"/>
        </w:rPr>
        <w:t xml:space="preserve">, </w:t>
      </w:r>
      <w:r w:rsidRPr="00465775">
        <w:rPr>
          <w:rFonts w:ascii="Times New Roman" w:hAnsi="Times New Roman"/>
          <w:i/>
          <w:iCs/>
        </w:rPr>
        <w:t xml:space="preserve">God, </w:t>
      </w:r>
      <w:proofErr w:type="gramStart"/>
      <w:r w:rsidRPr="00465775">
        <w:rPr>
          <w:rFonts w:ascii="Times New Roman" w:hAnsi="Times New Roman"/>
          <w:i/>
          <w:iCs/>
        </w:rPr>
        <w:t>Christ</w:t>
      </w:r>
      <w:proofErr w:type="gramEnd"/>
      <w:r w:rsidRPr="00465775">
        <w:rPr>
          <w:rFonts w:ascii="Times New Roman" w:hAnsi="Times New Roman"/>
          <w:i/>
          <w:iCs/>
        </w:rPr>
        <w:t>, Church: A Practical Guide to Process Theology</w:t>
      </w:r>
      <w:r w:rsidRPr="00465775">
        <w:rPr>
          <w:rFonts w:ascii="Times New Roman" w:hAnsi="Times New Roman"/>
        </w:rPr>
        <w:t>, New Revised Edition</w:t>
      </w:r>
      <w:r w:rsidRPr="00465775">
        <w:rPr>
          <w:rFonts w:ascii="Times New Roman" w:hAnsi="Times New Roman"/>
          <w:i/>
          <w:iCs/>
        </w:rPr>
        <w:t xml:space="preserve"> </w:t>
      </w:r>
      <w:r w:rsidRPr="00465775">
        <w:rPr>
          <w:rFonts w:ascii="Times New Roman" w:hAnsi="Times New Roman"/>
        </w:rPr>
        <w:t>(N</w:t>
      </w:r>
      <w:r w:rsidR="00D418F8">
        <w:rPr>
          <w:rFonts w:ascii="Times New Roman" w:hAnsi="Times New Roman"/>
        </w:rPr>
        <w:t xml:space="preserve">ew York: Crossroad, 1989), 3-4, quoted from </w:t>
      </w:r>
      <w:r w:rsidR="004071A2">
        <w:rPr>
          <w:rFonts w:ascii="Times New Roman" w:hAnsi="Times New Roman"/>
        </w:rPr>
        <w:t xml:space="preserve">E. </w:t>
      </w:r>
      <w:r w:rsidR="00D418F8" w:rsidRPr="00465775">
        <w:rPr>
          <w:rFonts w:ascii="Times New Roman" w:hAnsi="Times New Roman"/>
        </w:rPr>
        <w:t xml:space="preserve">Kim, </w:t>
      </w:r>
      <w:r w:rsidR="00D418F8" w:rsidRPr="002B044A">
        <w:rPr>
          <w:rFonts w:ascii="Times New Roman" w:hAnsi="Times New Roman"/>
          <w:i/>
        </w:rPr>
        <w:t xml:space="preserve">Preaching in an Age of Globalization, </w:t>
      </w:r>
      <w:r w:rsidR="00D418F8">
        <w:rPr>
          <w:rFonts w:ascii="Times New Roman" w:hAnsi="Times New Roman"/>
        </w:rPr>
        <w:t>107</w:t>
      </w:r>
      <w:r w:rsidR="00D418F8" w:rsidRPr="00465775">
        <w:rPr>
          <w:rFonts w:ascii="Times New Roman" w:hAnsi="Times New Roman"/>
        </w:rPr>
        <w:t>.</w:t>
      </w:r>
    </w:p>
  </w:footnote>
  <w:footnote w:id="17">
    <w:p w:rsidR="00F4410B" w:rsidRPr="00D418F8" w:rsidRDefault="00F4410B" w:rsidP="00D418F8">
      <w:pPr>
        <w:spacing w:after="0" w:line="240" w:lineRule="auto"/>
        <w:rPr>
          <w:rFonts w:ascii="Times New Roman" w:hAnsi="Times New Roman"/>
          <w:sz w:val="20"/>
          <w:szCs w:val="20"/>
        </w:rPr>
      </w:pPr>
      <w:r w:rsidRPr="00D418F8">
        <w:rPr>
          <w:rStyle w:val="FootnoteReference"/>
          <w:rFonts w:ascii="Times New Roman" w:hAnsi="Times New Roman"/>
          <w:sz w:val="20"/>
          <w:szCs w:val="20"/>
        </w:rPr>
        <w:footnoteRef/>
      </w:r>
      <w:r w:rsidRPr="00D418F8">
        <w:rPr>
          <w:rFonts w:ascii="Times New Roman" w:hAnsi="Times New Roman"/>
          <w:sz w:val="20"/>
          <w:szCs w:val="20"/>
        </w:rPr>
        <w:t xml:space="preserve"> Nancy p. </w:t>
      </w:r>
      <w:proofErr w:type="spellStart"/>
      <w:r w:rsidRPr="00D418F8">
        <w:rPr>
          <w:rFonts w:ascii="Times New Roman" w:hAnsi="Times New Roman"/>
          <w:sz w:val="20"/>
          <w:szCs w:val="20"/>
        </w:rPr>
        <w:t>Greenman</w:t>
      </w:r>
      <w:proofErr w:type="spellEnd"/>
      <w:r w:rsidRPr="00D418F8">
        <w:rPr>
          <w:rFonts w:ascii="Times New Roman" w:hAnsi="Times New Roman"/>
          <w:sz w:val="20"/>
          <w:szCs w:val="20"/>
        </w:rPr>
        <w:t xml:space="preserve">, “Not All Caterpillars Become Butterflies: Reform and Restructuring As Educational Change,” in </w:t>
      </w:r>
      <w:r w:rsidRPr="00D418F8">
        <w:rPr>
          <w:rFonts w:ascii="Times New Roman" w:hAnsi="Times New Roman"/>
          <w:i/>
          <w:sz w:val="20"/>
          <w:szCs w:val="20"/>
        </w:rPr>
        <w:t>Changing American Education: Recapturing the Past or Inventing the Future</w:t>
      </w:r>
      <w:r w:rsidRPr="00D418F8">
        <w:rPr>
          <w:rFonts w:ascii="Times New Roman" w:hAnsi="Times New Roman"/>
          <w:sz w:val="20"/>
          <w:szCs w:val="20"/>
        </w:rPr>
        <w:t xml:space="preserve">, </w:t>
      </w:r>
      <w:proofErr w:type="gramStart"/>
      <w:r w:rsidRPr="00D418F8">
        <w:rPr>
          <w:rFonts w:ascii="Times New Roman" w:hAnsi="Times New Roman"/>
          <w:sz w:val="20"/>
          <w:szCs w:val="20"/>
        </w:rPr>
        <w:t>eds</w:t>
      </w:r>
      <w:proofErr w:type="gramEnd"/>
      <w:r w:rsidRPr="00D418F8">
        <w:rPr>
          <w:rFonts w:ascii="Times New Roman" w:hAnsi="Times New Roman"/>
          <w:sz w:val="20"/>
          <w:szCs w:val="20"/>
        </w:rPr>
        <w:t xml:space="preserve">. By Kathryn M. </w:t>
      </w:r>
      <w:proofErr w:type="spellStart"/>
      <w:r w:rsidRPr="00D418F8">
        <w:rPr>
          <w:rFonts w:ascii="Times New Roman" w:hAnsi="Times New Roman"/>
          <w:sz w:val="20"/>
          <w:szCs w:val="20"/>
        </w:rPr>
        <w:t>Borman</w:t>
      </w:r>
      <w:proofErr w:type="spellEnd"/>
      <w:r w:rsidRPr="00D418F8">
        <w:rPr>
          <w:rFonts w:ascii="Times New Roman" w:hAnsi="Times New Roman"/>
          <w:sz w:val="20"/>
          <w:szCs w:val="20"/>
        </w:rPr>
        <w:t xml:space="preserve"> and Nancy P. </w:t>
      </w:r>
      <w:proofErr w:type="spellStart"/>
      <w:r w:rsidRPr="00D418F8">
        <w:rPr>
          <w:rFonts w:ascii="Times New Roman" w:hAnsi="Times New Roman"/>
          <w:sz w:val="20"/>
          <w:szCs w:val="20"/>
        </w:rPr>
        <w:t>Greenman</w:t>
      </w:r>
      <w:proofErr w:type="spellEnd"/>
      <w:r w:rsidRPr="00D418F8">
        <w:rPr>
          <w:rFonts w:ascii="Times New Roman" w:hAnsi="Times New Roman"/>
          <w:sz w:val="20"/>
          <w:szCs w:val="20"/>
        </w:rPr>
        <w:t xml:space="preserve"> (Albany: State University of New York Press, 1994), 3-32.  </w:t>
      </w:r>
    </w:p>
  </w:footnote>
  <w:footnote w:id="18">
    <w:p w:rsidR="00F4410B" w:rsidRPr="00D418F8" w:rsidRDefault="00F4410B" w:rsidP="00D418F8">
      <w:pPr>
        <w:pStyle w:val="FootnoteText"/>
        <w:rPr>
          <w:rFonts w:ascii="Times New Roman" w:hAnsi="Times New Roman"/>
        </w:rPr>
      </w:pPr>
      <w:r w:rsidRPr="00D418F8">
        <w:rPr>
          <w:rStyle w:val="FootnoteReference"/>
          <w:rFonts w:ascii="Times New Roman" w:hAnsi="Times New Roman"/>
        </w:rPr>
        <w:footnoteRef/>
      </w:r>
      <w:r w:rsidRPr="00D418F8">
        <w:rPr>
          <w:rFonts w:ascii="Times New Roman" w:hAnsi="Times New Roman"/>
        </w:rPr>
        <w:t xml:space="preserve"> </w:t>
      </w:r>
      <w:proofErr w:type="gramStart"/>
      <w:r w:rsidRPr="00D418F8">
        <w:rPr>
          <w:rFonts w:ascii="Times New Roman" w:hAnsi="Times New Roman"/>
        </w:rPr>
        <w:t>Ibid.,</w:t>
      </w:r>
      <w:proofErr w:type="gramEnd"/>
      <w:r w:rsidRPr="00D418F8">
        <w:rPr>
          <w:rFonts w:ascii="Times New Roman" w:hAnsi="Times New Roman"/>
        </w:rPr>
        <w:t xml:space="preserve"> 4, quoted from Webster’s Seventh New Collegiate Dictionary (1972).</w:t>
      </w:r>
    </w:p>
  </w:footnote>
  <w:footnote w:id="19">
    <w:p w:rsidR="00F4410B" w:rsidRPr="00D418F8" w:rsidRDefault="00F4410B" w:rsidP="0036736D">
      <w:pPr>
        <w:pStyle w:val="FootnoteText"/>
        <w:rPr>
          <w:rFonts w:ascii="Times New Roman" w:hAnsi="Times New Roman"/>
        </w:rPr>
      </w:pPr>
      <w:r w:rsidRPr="00D418F8">
        <w:rPr>
          <w:rStyle w:val="FootnoteReference"/>
          <w:rFonts w:ascii="Times New Roman" w:hAnsi="Times New Roman"/>
        </w:rPr>
        <w:footnoteRef/>
      </w:r>
      <w:r w:rsidRPr="00D418F8">
        <w:rPr>
          <w:rFonts w:ascii="Times New Roman" w:hAnsi="Times New Roman"/>
        </w:rPr>
        <w:t xml:space="preserve"> </w:t>
      </w:r>
      <w:proofErr w:type="gramStart"/>
      <w:r w:rsidRPr="00D418F8">
        <w:rPr>
          <w:rFonts w:ascii="Times New Roman" w:hAnsi="Times New Roman"/>
        </w:rPr>
        <w:t>Ibid.,</w:t>
      </w:r>
      <w:proofErr w:type="gramEnd"/>
      <w:r w:rsidRPr="00D418F8">
        <w:rPr>
          <w:rFonts w:ascii="Times New Roman" w:hAnsi="Times New Roman"/>
        </w:rPr>
        <w:t xml:space="preserve"> 5.</w:t>
      </w:r>
    </w:p>
  </w:footnote>
  <w:footnote w:id="20">
    <w:p w:rsidR="00F4410B" w:rsidRPr="00D418F8" w:rsidRDefault="00F4410B">
      <w:pPr>
        <w:pStyle w:val="FootnoteText"/>
        <w:rPr>
          <w:rFonts w:ascii="Times New Roman" w:hAnsi="Times New Roman"/>
        </w:rPr>
      </w:pPr>
      <w:r w:rsidRPr="00D418F8">
        <w:rPr>
          <w:rStyle w:val="FootnoteReference"/>
          <w:rFonts w:ascii="Times New Roman" w:hAnsi="Times New Roman"/>
        </w:rPr>
        <w:footnoteRef/>
      </w:r>
      <w:r w:rsidRPr="00D418F8">
        <w:rPr>
          <w:rFonts w:ascii="Times New Roman" w:hAnsi="Times New Roman"/>
        </w:rPr>
        <w:t xml:space="preserve"> </w:t>
      </w:r>
      <w:proofErr w:type="gramStart"/>
      <w:r w:rsidRPr="00D418F8">
        <w:rPr>
          <w:rFonts w:ascii="Times New Roman" w:hAnsi="Times New Roman"/>
        </w:rPr>
        <w:t>Ibid.,</w:t>
      </w:r>
      <w:proofErr w:type="gramEnd"/>
      <w:r w:rsidRPr="00D418F8">
        <w:rPr>
          <w:rFonts w:ascii="Times New Roman" w:hAnsi="Times New Roman"/>
        </w:rPr>
        <w:t xml:space="preserve"> 7.</w:t>
      </w:r>
    </w:p>
  </w:footnote>
  <w:footnote w:id="21">
    <w:p w:rsidR="00F4410B" w:rsidRPr="00D418F8" w:rsidRDefault="00F4410B">
      <w:pPr>
        <w:pStyle w:val="FootnoteText"/>
        <w:rPr>
          <w:rFonts w:ascii="Times New Roman" w:hAnsi="Times New Roman"/>
        </w:rPr>
      </w:pPr>
      <w:r w:rsidRPr="00D418F8">
        <w:rPr>
          <w:rStyle w:val="FootnoteReference"/>
          <w:rFonts w:ascii="Times New Roman" w:hAnsi="Times New Roman"/>
        </w:rPr>
        <w:footnoteRef/>
      </w:r>
      <w:r w:rsidRPr="00D418F8">
        <w:rPr>
          <w:rFonts w:ascii="Times New Roman" w:hAnsi="Times New Roman"/>
        </w:rPr>
        <w:t xml:space="preserve"> </w:t>
      </w:r>
      <w:proofErr w:type="gramStart"/>
      <w:r w:rsidRPr="00D418F8">
        <w:rPr>
          <w:rFonts w:ascii="Times New Roman" w:hAnsi="Times New Roman"/>
        </w:rPr>
        <w:t>Ibid.,</w:t>
      </w:r>
      <w:proofErr w:type="gramEnd"/>
      <w:r w:rsidRPr="00D418F8">
        <w:rPr>
          <w:rFonts w:ascii="Times New Roman" w:hAnsi="Times New Roman"/>
        </w:rPr>
        <w:t xml:space="preserve"> 6.</w:t>
      </w:r>
    </w:p>
  </w:footnote>
  <w:footnote w:id="22">
    <w:p w:rsidR="00F4410B" w:rsidRPr="00D418F8" w:rsidRDefault="00F4410B">
      <w:pPr>
        <w:pStyle w:val="FootnoteText"/>
        <w:rPr>
          <w:rFonts w:ascii="Times New Roman" w:hAnsi="Times New Roman"/>
        </w:rPr>
      </w:pPr>
      <w:r w:rsidRPr="00D418F8">
        <w:rPr>
          <w:rStyle w:val="FootnoteReference"/>
          <w:rFonts w:ascii="Times New Roman" w:hAnsi="Times New Roman"/>
        </w:rPr>
        <w:footnoteRef/>
      </w:r>
      <w:r w:rsidRPr="00D418F8">
        <w:rPr>
          <w:rFonts w:ascii="Times New Roman" w:hAnsi="Times New Roman"/>
        </w:rPr>
        <w:t xml:space="preserve"> </w:t>
      </w:r>
      <w:proofErr w:type="gramStart"/>
      <w:r w:rsidRPr="00D418F8">
        <w:rPr>
          <w:rFonts w:ascii="Times New Roman" w:hAnsi="Times New Roman"/>
        </w:rPr>
        <w:t>Ibid.,</w:t>
      </w:r>
      <w:proofErr w:type="gramEnd"/>
      <w:r w:rsidRPr="00D418F8">
        <w:rPr>
          <w:rFonts w:ascii="Times New Roman" w:hAnsi="Times New Roman"/>
        </w:rPr>
        <w:t xml:space="preserve"> 8.</w:t>
      </w:r>
    </w:p>
  </w:footnote>
  <w:footnote w:id="23">
    <w:p w:rsidR="006A56B2" w:rsidRPr="00351048" w:rsidRDefault="006A56B2" w:rsidP="006A56B2">
      <w:pPr>
        <w:pStyle w:val="FootnoteText"/>
        <w:rPr>
          <w:rFonts w:ascii="Times New Roman" w:hAnsi="Times New Roman"/>
        </w:rPr>
      </w:pPr>
      <w:r w:rsidRPr="00D418F8">
        <w:rPr>
          <w:rStyle w:val="FootnoteReference"/>
          <w:rFonts w:ascii="Times New Roman" w:hAnsi="Times New Roman"/>
        </w:rPr>
        <w:footnoteRef/>
      </w:r>
      <w:r w:rsidRPr="00D418F8">
        <w:rPr>
          <w:rFonts w:ascii="Times New Roman" w:hAnsi="Times New Roman"/>
        </w:rPr>
        <w:t xml:space="preserve"> Johanna </w:t>
      </w:r>
      <w:proofErr w:type="spellStart"/>
      <w:r w:rsidRPr="00D418F8">
        <w:rPr>
          <w:rFonts w:ascii="Times New Roman" w:hAnsi="Times New Roman"/>
        </w:rPr>
        <w:t>Schllemat</w:t>
      </w:r>
      <w:proofErr w:type="spellEnd"/>
      <w:r w:rsidRPr="00D418F8">
        <w:rPr>
          <w:rFonts w:ascii="Times New Roman" w:hAnsi="Times New Roman"/>
        </w:rPr>
        <w:t xml:space="preserve">, “Hildegard von </w:t>
      </w:r>
      <w:proofErr w:type="spellStart"/>
      <w:r w:rsidRPr="00D418F8">
        <w:rPr>
          <w:rFonts w:ascii="Times New Roman" w:hAnsi="Times New Roman"/>
        </w:rPr>
        <w:t>Bingen</w:t>
      </w:r>
      <w:proofErr w:type="spellEnd"/>
      <w:r w:rsidRPr="00D418F8">
        <w:rPr>
          <w:rFonts w:ascii="Times New Roman" w:hAnsi="Times New Roman"/>
        </w:rPr>
        <w:t xml:space="preserve">: </w:t>
      </w:r>
      <w:proofErr w:type="spellStart"/>
      <w:r w:rsidRPr="00D418F8">
        <w:rPr>
          <w:rFonts w:ascii="Times New Roman" w:hAnsi="Times New Roman"/>
        </w:rPr>
        <w:t>Symphonia</w:t>
      </w:r>
      <w:proofErr w:type="spellEnd"/>
      <w:r w:rsidRPr="00D418F8">
        <w:rPr>
          <w:rFonts w:ascii="Times New Roman" w:hAnsi="Times New Roman"/>
        </w:rPr>
        <w:t xml:space="preserve"> </w:t>
      </w:r>
      <w:proofErr w:type="spellStart"/>
      <w:r w:rsidRPr="00D418F8">
        <w:rPr>
          <w:rFonts w:ascii="Times New Roman" w:hAnsi="Times New Roman"/>
        </w:rPr>
        <w:t>Armonie</w:t>
      </w:r>
      <w:proofErr w:type="spellEnd"/>
      <w:r w:rsidRPr="00D418F8">
        <w:rPr>
          <w:rFonts w:ascii="Times New Roman" w:hAnsi="Times New Roman"/>
        </w:rPr>
        <w:t xml:space="preserve"> </w:t>
      </w:r>
      <w:proofErr w:type="spellStart"/>
      <w:r w:rsidRPr="00D418F8">
        <w:rPr>
          <w:rFonts w:ascii="Times New Roman" w:hAnsi="Times New Roman"/>
        </w:rPr>
        <w:t>Celestium</w:t>
      </w:r>
      <w:proofErr w:type="spellEnd"/>
      <w:r w:rsidRPr="00D418F8">
        <w:rPr>
          <w:rFonts w:ascii="Times New Roman" w:hAnsi="Times New Roman"/>
        </w:rPr>
        <w:t xml:space="preserve"> </w:t>
      </w:r>
      <w:proofErr w:type="spellStart"/>
      <w:r w:rsidRPr="00D418F8">
        <w:rPr>
          <w:rFonts w:ascii="Times New Roman" w:hAnsi="Times New Roman"/>
        </w:rPr>
        <w:t>Revelationum</w:t>
      </w:r>
      <w:proofErr w:type="spellEnd"/>
      <w:r w:rsidRPr="00D418F8">
        <w:rPr>
          <w:rFonts w:ascii="Times New Roman" w:hAnsi="Times New Roman"/>
        </w:rPr>
        <w:t xml:space="preserve">,” </w:t>
      </w:r>
      <w:r w:rsidRPr="00D418F8">
        <w:rPr>
          <w:rFonts w:ascii="Times New Roman" w:hAnsi="Times New Roman"/>
          <w:i/>
        </w:rPr>
        <w:t>Music History</w:t>
      </w:r>
      <w:r w:rsidRPr="00D418F8">
        <w:rPr>
          <w:rFonts w:ascii="Times New Roman" w:hAnsi="Times New Roman"/>
        </w:rPr>
        <w:t xml:space="preserve"> I </w:t>
      </w:r>
      <w:r>
        <w:rPr>
          <w:rFonts w:ascii="Times New Roman" w:hAnsi="Times New Roman"/>
        </w:rPr>
        <w:t>(</w:t>
      </w:r>
      <w:r w:rsidRPr="00351048">
        <w:rPr>
          <w:rFonts w:ascii="Times New Roman" w:hAnsi="Times New Roman"/>
        </w:rPr>
        <w:t>Nov. 25, 2008</w:t>
      </w:r>
      <w:r>
        <w:rPr>
          <w:rFonts w:ascii="Times New Roman" w:hAnsi="Times New Roman"/>
        </w:rPr>
        <w:t>):</w:t>
      </w:r>
      <w:r w:rsidRPr="00351048">
        <w:rPr>
          <w:rFonts w:ascii="Times New Roman" w:hAnsi="Times New Roman"/>
        </w:rPr>
        <w:t xml:space="preserve"> 4. </w:t>
      </w:r>
    </w:p>
  </w:footnote>
  <w:footnote w:id="24">
    <w:p w:rsidR="006A56B2" w:rsidRPr="00351048" w:rsidRDefault="006A56B2" w:rsidP="006A56B2">
      <w:pPr>
        <w:pStyle w:val="FootnoteText"/>
        <w:rPr>
          <w:rFonts w:ascii="Times New Roman" w:hAnsi="Times New Roman"/>
        </w:rPr>
      </w:pPr>
      <w:r w:rsidRPr="00351048">
        <w:rPr>
          <w:rStyle w:val="FootnoteReference"/>
          <w:rFonts w:ascii="Times New Roman" w:hAnsi="Times New Roman"/>
        </w:rPr>
        <w:footnoteRef/>
      </w:r>
      <w:r w:rsidRPr="00351048">
        <w:rPr>
          <w:rFonts w:ascii="Times New Roman" w:hAnsi="Times New Roman"/>
        </w:rPr>
        <w:t xml:space="preserve"> Hildegard von </w:t>
      </w:r>
      <w:proofErr w:type="spellStart"/>
      <w:r w:rsidRPr="00351048">
        <w:rPr>
          <w:rFonts w:ascii="Times New Roman" w:hAnsi="Times New Roman"/>
        </w:rPr>
        <w:t>Bingen</w:t>
      </w:r>
      <w:proofErr w:type="spellEnd"/>
      <w:r w:rsidRPr="00351048">
        <w:rPr>
          <w:rFonts w:ascii="Times New Roman" w:hAnsi="Times New Roman"/>
        </w:rPr>
        <w:t xml:space="preserve">, </w:t>
      </w:r>
      <w:proofErr w:type="spellStart"/>
      <w:r w:rsidRPr="00351048">
        <w:rPr>
          <w:rFonts w:ascii="Times New Roman" w:hAnsi="Times New Roman"/>
          <w:i/>
        </w:rPr>
        <w:t>Scivias</w:t>
      </w:r>
      <w:proofErr w:type="spellEnd"/>
      <w:r w:rsidRPr="00351048">
        <w:rPr>
          <w:rFonts w:ascii="Times New Roman" w:hAnsi="Times New Roman"/>
        </w:rPr>
        <w:t>, tr. by Columba Hart and Jane Bishop (New York: Paulist Press, 1990), pp. 60–61.</w:t>
      </w:r>
    </w:p>
  </w:footnote>
  <w:footnote w:id="25">
    <w:p w:rsidR="006A56B2" w:rsidRDefault="006A56B2" w:rsidP="006A56B2">
      <w:pPr>
        <w:pStyle w:val="FootnoteText"/>
      </w:pPr>
      <w:r w:rsidRPr="00351048">
        <w:rPr>
          <w:rStyle w:val="FootnoteReference"/>
          <w:rFonts w:ascii="Times New Roman" w:hAnsi="Times New Roman"/>
        </w:rPr>
        <w:footnoteRef/>
      </w:r>
      <w:r w:rsidRPr="00351048">
        <w:rPr>
          <w:rFonts w:ascii="Times New Roman" w:hAnsi="Times New Roman"/>
        </w:rPr>
        <w:t xml:space="preserve"> </w:t>
      </w:r>
      <w:proofErr w:type="spellStart"/>
      <w:r w:rsidRPr="00351048">
        <w:rPr>
          <w:rFonts w:ascii="Times New Roman" w:hAnsi="Times New Roman"/>
        </w:rPr>
        <w:t>Schllemat</w:t>
      </w:r>
      <w:proofErr w:type="spellEnd"/>
      <w:r w:rsidRPr="00351048">
        <w:rPr>
          <w:rFonts w:ascii="Times New Roman" w:hAnsi="Times New Roman"/>
        </w:rPr>
        <w:t>, 6.</w:t>
      </w:r>
    </w:p>
  </w:footnote>
  <w:footnote w:id="26">
    <w:p w:rsidR="006A56B2" w:rsidRPr="000E40CC" w:rsidRDefault="006A56B2" w:rsidP="006A56B2">
      <w:pPr>
        <w:pStyle w:val="FootnoteText"/>
        <w:rPr>
          <w:rFonts w:ascii="Times New Roman" w:hAnsi="Times New Roman"/>
        </w:rPr>
      </w:pPr>
      <w:r w:rsidRPr="000E40CC">
        <w:rPr>
          <w:rStyle w:val="FootnoteReference"/>
          <w:rFonts w:ascii="Times New Roman" w:hAnsi="Times New Roman"/>
        </w:rPr>
        <w:footnoteRef/>
      </w:r>
      <w:r w:rsidRPr="000E40CC">
        <w:rPr>
          <w:rFonts w:ascii="Times New Roman" w:hAnsi="Times New Roman"/>
        </w:rPr>
        <w:t xml:space="preserve"> </w:t>
      </w:r>
      <w:proofErr w:type="gramStart"/>
      <w:r w:rsidRPr="000E40CC">
        <w:rPr>
          <w:rFonts w:ascii="Times New Roman" w:hAnsi="Times New Roman"/>
        </w:rPr>
        <w:t>Ibid.,</w:t>
      </w:r>
      <w:proofErr w:type="gramEnd"/>
      <w:r w:rsidRPr="000E40CC">
        <w:rPr>
          <w:rFonts w:ascii="Times New Roman" w:hAnsi="Times New Roman"/>
        </w:rPr>
        <w:t xml:space="preserve"> 7.</w:t>
      </w:r>
    </w:p>
  </w:footnote>
  <w:footnote w:id="27">
    <w:p w:rsidR="006A56B2" w:rsidRPr="000E40CC" w:rsidRDefault="006A56B2" w:rsidP="006A56B2">
      <w:pPr>
        <w:pStyle w:val="FootnoteText"/>
        <w:rPr>
          <w:rFonts w:ascii="Times New Roman" w:hAnsi="Times New Roman"/>
        </w:rPr>
      </w:pPr>
      <w:r w:rsidRPr="000E40CC">
        <w:rPr>
          <w:rStyle w:val="FootnoteReference"/>
          <w:rFonts w:ascii="Times New Roman" w:hAnsi="Times New Roman"/>
        </w:rPr>
        <w:footnoteRef/>
      </w:r>
      <w:r w:rsidRPr="000E40CC">
        <w:rPr>
          <w:rFonts w:ascii="Times New Roman" w:hAnsi="Times New Roman"/>
        </w:rPr>
        <w:t xml:space="preserve"> Ibid, 8, 10.</w:t>
      </w:r>
      <w:r w:rsidRPr="000E40CC">
        <w:rPr>
          <w:rFonts w:ascii="Times New Roman" w:hAnsi="Times New Roman"/>
          <w:sz w:val="24"/>
          <w:szCs w:val="24"/>
        </w:rPr>
        <w:t xml:space="preserve"> </w:t>
      </w:r>
    </w:p>
  </w:footnote>
  <w:footnote w:id="28">
    <w:p w:rsidR="006A56B2" w:rsidRPr="000E40CC" w:rsidRDefault="006A56B2" w:rsidP="006A56B2">
      <w:pPr>
        <w:pStyle w:val="FootnoteText"/>
        <w:rPr>
          <w:rFonts w:ascii="Times New Roman" w:hAnsi="Times New Roman"/>
        </w:rPr>
      </w:pPr>
      <w:r w:rsidRPr="000E40CC">
        <w:rPr>
          <w:rStyle w:val="FootnoteReference"/>
          <w:rFonts w:ascii="Times New Roman" w:hAnsi="Times New Roman"/>
        </w:rPr>
        <w:footnoteRef/>
      </w:r>
      <w:r w:rsidRPr="000E40CC">
        <w:rPr>
          <w:rFonts w:ascii="Times New Roman" w:hAnsi="Times New Roman"/>
        </w:rPr>
        <w:t xml:space="preserve"> </w:t>
      </w:r>
      <w:hyperlink r:id="rId1" w:anchor="cite_ref-19" w:history="1">
        <w:r w:rsidRPr="000E40CC">
          <w:rPr>
            <w:rStyle w:val="Hyperlink"/>
            <w:rFonts w:ascii="Times New Roman" w:hAnsi="Times New Roman"/>
            <w:iCs/>
            <w:szCs w:val="24"/>
          </w:rPr>
          <w:t>https://en.wikipedia.org/https://search.yahoo.com/yhs/search?p=scivias&amp;ei=UTF-8&amp;hspart=mozilla&amp;hsimp=yhs-002</w:t>
        </w:r>
      </w:hyperlink>
      <w:r w:rsidRPr="000E40CC">
        <w:rPr>
          <w:rFonts w:ascii="Times New Roman" w:hAnsi="Times New Roman"/>
        </w:rPr>
        <w:t>.</w:t>
      </w:r>
      <w:r w:rsidRPr="000E40CC">
        <w:rPr>
          <w:rFonts w:ascii="Times New Roman" w:hAnsi="Times New Roman"/>
          <w:szCs w:val="24"/>
        </w:rPr>
        <w:t xml:space="preserve">  </w:t>
      </w:r>
      <w:r w:rsidRPr="000E40CC">
        <w:rPr>
          <w:rFonts w:ascii="Times New Roman" w:hAnsi="Times New Roman"/>
        </w:rPr>
        <w:t xml:space="preserve">To see the image of the Choirs of Angels, click </w:t>
      </w:r>
      <w:hyperlink r:id="rId2" w:history="1">
        <w:r w:rsidRPr="000E40CC">
          <w:rPr>
            <w:rStyle w:val="Hyperlink"/>
            <w:rFonts w:ascii="Times New Roman" w:hAnsi="Times New Roman"/>
            <w:szCs w:val="24"/>
          </w:rPr>
          <w:t>http://curiator.com/art/hildegard-of-bingen/scivias-i-6-the-choirs-of-angels</w:t>
        </w:r>
      </w:hyperlink>
      <w:r w:rsidRPr="000E40CC">
        <w:rPr>
          <w:rFonts w:ascii="Times New Roman" w:hAnsi="Times New Roman"/>
          <w:szCs w:val="24"/>
        </w:rPr>
        <w:t>.</w:t>
      </w:r>
    </w:p>
  </w:footnote>
  <w:footnote w:id="29">
    <w:p w:rsidR="006A56B2" w:rsidRDefault="006A56B2" w:rsidP="006A56B2">
      <w:pPr>
        <w:pStyle w:val="FootnoteText"/>
      </w:pPr>
      <w:r w:rsidRPr="000E40CC">
        <w:rPr>
          <w:rStyle w:val="FootnoteReference"/>
          <w:rFonts w:ascii="Times New Roman" w:hAnsi="Times New Roman"/>
        </w:rPr>
        <w:footnoteRef/>
      </w:r>
      <w:r w:rsidRPr="000E40CC">
        <w:rPr>
          <w:rFonts w:ascii="Times New Roman" w:hAnsi="Times New Roman"/>
        </w:rPr>
        <w:t xml:space="preserve"> Cf., Annette </w:t>
      </w:r>
      <w:proofErr w:type="spellStart"/>
      <w:r w:rsidRPr="000E40CC">
        <w:rPr>
          <w:rFonts w:ascii="Times New Roman" w:hAnsi="Times New Roman"/>
        </w:rPr>
        <w:t>Esser</w:t>
      </w:r>
      <w:proofErr w:type="spellEnd"/>
      <w:r w:rsidRPr="000E40CC">
        <w:rPr>
          <w:rFonts w:ascii="Times New Roman" w:hAnsi="Times New Roman"/>
        </w:rPr>
        <w:t xml:space="preserve">, “The Choirs of the Angels,” </w:t>
      </w:r>
      <w:proofErr w:type="spellStart"/>
      <w:r w:rsidRPr="000E40CC">
        <w:rPr>
          <w:rFonts w:ascii="Times New Roman" w:hAnsi="Times New Roman"/>
          <w:i/>
        </w:rPr>
        <w:t>Scivias</w:t>
      </w:r>
      <w:proofErr w:type="spellEnd"/>
      <w:r w:rsidRPr="000E40CC">
        <w:rPr>
          <w:rFonts w:ascii="Times New Roman" w:hAnsi="Times New Roman"/>
          <w:i/>
        </w:rPr>
        <w:t xml:space="preserve"> Meditation in December 2013</w:t>
      </w:r>
      <w:r w:rsidRPr="000E40CC">
        <w:rPr>
          <w:rFonts w:ascii="Times New Roman" w:hAnsi="Times New Roman"/>
        </w:rPr>
        <w:t xml:space="preserve">:  </w:t>
      </w:r>
      <w:hyperlink r:id="rId3" w:history="1">
        <w:r w:rsidRPr="000E40CC">
          <w:rPr>
            <w:rStyle w:val="Hyperlink"/>
            <w:rFonts w:ascii="Times New Roman" w:hAnsi="Times New Roman"/>
          </w:rPr>
          <w:t>http://www.oxfordgirlschoir.co.uk/hildegard/sciviassynopsis.pdf</w:t>
        </w:r>
      </w:hyperlink>
      <w:r w:rsidRPr="000E40CC">
        <w:rPr>
          <w:rFonts w:ascii="Times New Roman" w:hAnsi="Times New Roman"/>
        </w:rPr>
        <w:t>.</w:t>
      </w:r>
    </w:p>
  </w:footnote>
  <w:footnote w:id="30">
    <w:p w:rsidR="006A56B2" w:rsidRPr="007A016E" w:rsidRDefault="006A56B2" w:rsidP="006A56B2">
      <w:pPr>
        <w:pStyle w:val="FootnoteText"/>
        <w:rPr>
          <w:rFonts w:ascii="Times New Roman" w:hAnsi="Times New Roman"/>
        </w:rPr>
      </w:pPr>
      <w:r w:rsidRPr="007A016E">
        <w:rPr>
          <w:rStyle w:val="FootnoteReference"/>
          <w:rFonts w:ascii="Times New Roman" w:hAnsi="Times New Roman"/>
        </w:rPr>
        <w:footnoteRef/>
      </w:r>
      <w:r w:rsidRPr="007A016E">
        <w:rPr>
          <w:rFonts w:ascii="Times New Roman" w:hAnsi="Times New Roman"/>
        </w:rPr>
        <w:t xml:space="preserve"> </w:t>
      </w:r>
      <w:r w:rsidR="004071A2" w:rsidRPr="00351048">
        <w:rPr>
          <w:rFonts w:ascii="Times New Roman" w:hAnsi="Times New Roman"/>
        </w:rPr>
        <w:t xml:space="preserve">Hildegard von </w:t>
      </w:r>
      <w:proofErr w:type="spellStart"/>
      <w:r w:rsidR="004071A2" w:rsidRPr="00351048">
        <w:rPr>
          <w:rFonts w:ascii="Times New Roman" w:hAnsi="Times New Roman"/>
        </w:rPr>
        <w:t>Bingen</w:t>
      </w:r>
      <w:proofErr w:type="spellEnd"/>
      <w:r w:rsidR="004071A2" w:rsidRPr="00351048">
        <w:rPr>
          <w:rFonts w:ascii="Times New Roman" w:hAnsi="Times New Roman"/>
        </w:rPr>
        <w:t>,</w:t>
      </w:r>
      <w:r w:rsidR="004071A2">
        <w:rPr>
          <w:rFonts w:ascii="Times New Roman" w:hAnsi="Times New Roman"/>
        </w:rPr>
        <w:t xml:space="preserve"> </w:t>
      </w:r>
      <w:r w:rsidRPr="007A016E">
        <w:rPr>
          <w:rFonts w:ascii="Times New Roman" w:hAnsi="Times New Roman"/>
        </w:rPr>
        <w:t>Book One, Vision 6.</w:t>
      </w:r>
    </w:p>
  </w:footnote>
  <w:footnote w:id="31">
    <w:p w:rsidR="006A56B2" w:rsidRPr="007A016E" w:rsidRDefault="006A56B2" w:rsidP="006A56B2">
      <w:pPr>
        <w:pStyle w:val="FootnoteText"/>
        <w:rPr>
          <w:rFonts w:ascii="Times New Roman" w:hAnsi="Times New Roman"/>
        </w:rPr>
      </w:pPr>
      <w:r w:rsidRPr="007A016E">
        <w:rPr>
          <w:rStyle w:val="FootnoteReference"/>
          <w:rFonts w:ascii="Times New Roman" w:hAnsi="Times New Roman"/>
        </w:rPr>
        <w:footnoteRef/>
      </w:r>
      <w:r w:rsidRPr="007A016E">
        <w:rPr>
          <w:rFonts w:ascii="Times New Roman" w:hAnsi="Times New Roman"/>
        </w:rPr>
        <w:t xml:space="preserve"> </w:t>
      </w:r>
      <w:r>
        <w:rPr>
          <w:rFonts w:ascii="Times New Roman" w:hAnsi="Times New Roman"/>
        </w:rPr>
        <w:t>https://en.wikipedia.org/wiki/Hildegard_of_Bingen#cite_ref-19.</w:t>
      </w:r>
    </w:p>
  </w:footnote>
  <w:footnote w:id="32">
    <w:p w:rsidR="006A56B2" w:rsidRDefault="006A56B2" w:rsidP="006A56B2">
      <w:pPr>
        <w:pStyle w:val="FootnoteText"/>
      </w:pPr>
      <w:r w:rsidRPr="007A016E">
        <w:rPr>
          <w:rStyle w:val="FootnoteReference"/>
          <w:rFonts w:ascii="Times New Roman" w:hAnsi="Times New Roman"/>
        </w:rPr>
        <w:footnoteRef/>
      </w:r>
      <w:r w:rsidR="00B57D42">
        <w:rPr>
          <w:rFonts w:ascii="Times New Roman" w:hAnsi="Times New Roman"/>
        </w:rPr>
        <w:t xml:space="preserve"> Sarah L. </w:t>
      </w:r>
      <w:proofErr w:type="spellStart"/>
      <w:r w:rsidR="00B57D42">
        <w:rPr>
          <w:rFonts w:ascii="Times New Roman" w:hAnsi="Times New Roman"/>
        </w:rPr>
        <w:t>Higley</w:t>
      </w:r>
      <w:proofErr w:type="spellEnd"/>
      <w:r w:rsidR="00B57D42">
        <w:rPr>
          <w:rFonts w:ascii="Times New Roman" w:hAnsi="Times New Roman"/>
        </w:rPr>
        <w:t xml:space="preserve">, </w:t>
      </w:r>
      <w:r w:rsidR="00B57D42" w:rsidRPr="00103E60">
        <w:rPr>
          <w:rFonts w:ascii="Times New Roman" w:hAnsi="Times New Roman"/>
          <w:i/>
        </w:rPr>
        <w:t xml:space="preserve">Hildegard of </w:t>
      </w:r>
      <w:proofErr w:type="spellStart"/>
      <w:r w:rsidR="00B57D42" w:rsidRPr="00103E60">
        <w:rPr>
          <w:rFonts w:ascii="Times New Roman" w:hAnsi="Times New Roman"/>
          <w:i/>
        </w:rPr>
        <w:t>Bingen’s</w:t>
      </w:r>
      <w:proofErr w:type="spellEnd"/>
      <w:r w:rsidR="00B57D42" w:rsidRPr="00103E60">
        <w:rPr>
          <w:rFonts w:ascii="Times New Roman" w:hAnsi="Times New Roman"/>
          <w:i/>
        </w:rPr>
        <w:t xml:space="preserve"> Unknown Language: An Edition, Translation, and Discussion</w:t>
      </w:r>
      <w:r w:rsidR="00B57D42">
        <w:rPr>
          <w:rFonts w:ascii="Times New Roman" w:hAnsi="Times New Roman"/>
        </w:rPr>
        <w:t xml:space="preserve"> (New York: P</w:t>
      </w:r>
      <w:r w:rsidR="00103E60">
        <w:rPr>
          <w:rFonts w:ascii="Times New Roman" w:hAnsi="Times New Roman"/>
        </w:rPr>
        <w:t>algrave Macmillan, 2007).</w:t>
      </w:r>
    </w:p>
  </w:footnote>
  <w:footnote w:id="33">
    <w:p w:rsidR="006A56B2" w:rsidRPr="007A016E" w:rsidRDefault="006A56B2" w:rsidP="006A56B2">
      <w:pPr>
        <w:pStyle w:val="FootnoteText"/>
        <w:rPr>
          <w:rFonts w:ascii="Times New Roman" w:hAnsi="Times New Roman"/>
        </w:rPr>
      </w:pPr>
      <w:r w:rsidRPr="007A016E">
        <w:rPr>
          <w:rStyle w:val="FootnoteReference"/>
          <w:rFonts w:ascii="Times New Roman" w:hAnsi="Times New Roman"/>
        </w:rPr>
        <w:footnoteRef/>
      </w:r>
      <w:r w:rsidRPr="007A016E">
        <w:rPr>
          <w:rFonts w:ascii="Times New Roman" w:hAnsi="Times New Roman"/>
        </w:rPr>
        <w:t xml:space="preserve"> Matthew 17:1-8; Mark 9: 2-8; Luke 9:28-36.</w:t>
      </w:r>
    </w:p>
  </w:footnote>
  <w:footnote w:id="34">
    <w:p w:rsidR="006A56B2" w:rsidRPr="007A016E" w:rsidRDefault="006A56B2" w:rsidP="006A56B2">
      <w:pPr>
        <w:pStyle w:val="FootnoteText"/>
        <w:rPr>
          <w:rFonts w:ascii="Times New Roman" w:hAnsi="Times New Roman"/>
        </w:rPr>
      </w:pPr>
      <w:r w:rsidRPr="007A016E">
        <w:rPr>
          <w:rStyle w:val="FootnoteReference"/>
          <w:rFonts w:ascii="Times New Roman" w:hAnsi="Times New Roman"/>
        </w:rPr>
        <w:footnoteRef/>
      </w:r>
      <w:r w:rsidRPr="007A016E">
        <w:rPr>
          <w:rFonts w:ascii="Times New Roman" w:hAnsi="Times New Roman"/>
        </w:rPr>
        <w:t xml:space="preserve"> </w:t>
      </w:r>
      <w:proofErr w:type="spellStart"/>
      <w:r>
        <w:rPr>
          <w:rFonts w:ascii="Times New Roman" w:hAnsi="Times New Roman"/>
        </w:rPr>
        <w:t>Greenman</w:t>
      </w:r>
      <w:proofErr w:type="spellEnd"/>
      <w:r>
        <w:rPr>
          <w:rFonts w:ascii="Times New Roman" w:hAnsi="Times New Roman"/>
        </w:rPr>
        <w:t xml:space="preserve">, </w:t>
      </w:r>
      <w:r w:rsidRPr="007A016E">
        <w:rPr>
          <w:rFonts w:ascii="Times New Roman" w:hAnsi="Times New Roman"/>
        </w:rPr>
        <w:t>14.</w:t>
      </w:r>
    </w:p>
  </w:footnote>
  <w:footnote w:id="35">
    <w:p w:rsidR="006A56B2" w:rsidRDefault="006A56B2" w:rsidP="006A56B2">
      <w:pPr>
        <w:pStyle w:val="FootnoteText"/>
      </w:pPr>
      <w:r w:rsidRPr="007A016E">
        <w:rPr>
          <w:rStyle w:val="FootnoteReference"/>
          <w:rFonts w:ascii="Times New Roman" w:hAnsi="Times New Roman"/>
        </w:rPr>
        <w:footnoteRef/>
      </w:r>
      <w:r w:rsidRPr="007A016E">
        <w:rPr>
          <w:rFonts w:ascii="Times New Roman" w:hAnsi="Times New Roman"/>
        </w:rPr>
        <w:t xml:space="preserve"> </w:t>
      </w:r>
      <w:proofErr w:type="gramStart"/>
      <w:r w:rsidRPr="007A016E">
        <w:rPr>
          <w:rFonts w:ascii="Times New Roman" w:hAnsi="Times New Roman"/>
        </w:rPr>
        <w:t>Ibid.,</w:t>
      </w:r>
      <w:proofErr w:type="gramEnd"/>
      <w:r w:rsidRPr="007A016E">
        <w:rPr>
          <w:rFonts w:ascii="Times New Roman" w:hAnsi="Times New Roman"/>
        </w:rPr>
        <w:t xml:space="preserve"> 25.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67AB2"/>
    <w:multiLevelType w:val="hybridMultilevel"/>
    <w:tmpl w:val="3C8AEDEC"/>
    <w:lvl w:ilvl="0" w:tplc="177C37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06EB3"/>
    <w:multiLevelType w:val="hybridMultilevel"/>
    <w:tmpl w:val="105AA358"/>
    <w:lvl w:ilvl="0" w:tplc="2F72A4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097F6B"/>
    <w:multiLevelType w:val="hybridMultilevel"/>
    <w:tmpl w:val="0E567032"/>
    <w:lvl w:ilvl="0" w:tplc="8EC6BE9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40025C"/>
    <w:multiLevelType w:val="hybridMultilevel"/>
    <w:tmpl w:val="1E527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312939"/>
    <w:multiLevelType w:val="hybridMultilevel"/>
    <w:tmpl w:val="6E540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0551A4"/>
    <w:multiLevelType w:val="hybridMultilevel"/>
    <w:tmpl w:val="874E508A"/>
    <w:lvl w:ilvl="0" w:tplc="3C4E04F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FF3B79"/>
    <w:multiLevelType w:val="hybridMultilevel"/>
    <w:tmpl w:val="8B501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C88"/>
    <w:rsid w:val="0000748C"/>
    <w:rsid w:val="000246CD"/>
    <w:rsid w:val="00030A09"/>
    <w:rsid w:val="000414D4"/>
    <w:rsid w:val="00041BA0"/>
    <w:rsid w:val="000455BB"/>
    <w:rsid w:val="00052574"/>
    <w:rsid w:val="0005297D"/>
    <w:rsid w:val="00061407"/>
    <w:rsid w:val="00064208"/>
    <w:rsid w:val="00075333"/>
    <w:rsid w:val="00076999"/>
    <w:rsid w:val="00087BBB"/>
    <w:rsid w:val="000A0F6C"/>
    <w:rsid w:val="000B4BAB"/>
    <w:rsid w:val="000B5DBC"/>
    <w:rsid w:val="000E0535"/>
    <w:rsid w:val="000F52FF"/>
    <w:rsid w:val="0010250D"/>
    <w:rsid w:val="00103E60"/>
    <w:rsid w:val="0010661B"/>
    <w:rsid w:val="0010708A"/>
    <w:rsid w:val="001144D1"/>
    <w:rsid w:val="001145C4"/>
    <w:rsid w:val="00116E2A"/>
    <w:rsid w:val="00123630"/>
    <w:rsid w:val="0012686D"/>
    <w:rsid w:val="00151121"/>
    <w:rsid w:val="00151132"/>
    <w:rsid w:val="00151601"/>
    <w:rsid w:val="00156B10"/>
    <w:rsid w:val="001630DF"/>
    <w:rsid w:val="00171B35"/>
    <w:rsid w:val="001753AF"/>
    <w:rsid w:val="00175D1C"/>
    <w:rsid w:val="00185B4C"/>
    <w:rsid w:val="00193610"/>
    <w:rsid w:val="001C0B1D"/>
    <w:rsid w:val="001F5633"/>
    <w:rsid w:val="00203CA1"/>
    <w:rsid w:val="002079CE"/>
    <w:rsid w:val="0021200E"/>
    <w:rsid w:val="00263CD7"/>
    <w:rsid w:val="00270F26"/>
    <w:rsid w:val="00275545"/>
    <w:rsid w:val="00275C6F"/>
    <w:rsid w:val="002A2BA9"/>
    <w:rsid w:val="002B44CC"/>
    <w:rsid w:val="002C2D16"/>
    <w:rsid w:val="002C3643"/>
    <w:rsid w:val="002C6D99"/>
    <w:rsid w:val="002C7C91"/>
    <w:rsid w:val="002D4CF3"/>
    <w:rsid w:val="002E2A68"/>
    <w:rsid w:val="002F03D9"/>
    <w:rsid w:val="002F2B19"/>
    <w:rsid w:val="002F7890"/>
    <w:rsid w:val="00300871"/>
    <w:rsid w:val="003067B3"/>
    <w:rsid w:val="00311C01"/>
    <w:rsid w:val="00314BE3"/>
    <w:rsid w:val="0033404D"/>
    <w:rsid w:val="00337B62"/>
    <w:rsid w:val="0036736D"/>
    <w:rsid w:val="00380E86"/>
    <w:rsid w:val="00392AB5"/>
    <w:rsid w:val="003B1BB4"/>
    <w:rsid w:val="003B7862"/>
    <w:rsid w:val="003D62B2"/>
    <w:rsid w:val="003E233C"/>
    <w:rsid w:val="003E5477"/>
    <w:rsid w:val="004071A2"/>
    <w:rsid w:val="004135C7"/>
    <w:rsid w:val="00415AB6"/>
    <w:rsid w:val="004469ED"/>
    <w:rsid w:val="00446A2B"/>
    <w:rsid w:val="004748DA"/>
    <w:rsid w:val="0047498B"/>
    <w:rsid w:val="004903DA"/>
    <w:rsid w:val="004923E5"/>
    <w:rsid w:val="004933F5"/>
    <w:rsid w:val="004A5BCF"/>
    <w:rsid w:val="004B60E3"/>
    <w:rsid w:val="004D1DAA"/>
    <w:rsid w:val="004D4A51"/>
    <w:rsid w:val="004E0615"/>
    <w:rsid w:val="004F019A"/>
    <w:rsid w:val="004F15E7"/>
    <w:rsid w:val="004F29DC"/>
    <w:rsid w:val="004F6CC4"/>
    <w:rsid w:val="005220BA"/>
    <w:rsid w:val="00526ECF"/>
    <w:rsid w:val="00535E3D"/>
    <w:rsid w:val="005414DE"/>
    <w:rsid w:val="00554F6A"/>
    <w:rsid w:val="00557A02"/>
    <w:rsid w:val="0056035A"/>
    <w:rsid w:val="005A78C9"/>
    <w:rsid w:val="005B6C88"/>
    <w:rsid w:val="005C248A"/>
    <w:rsid w:val="005D089C"/>
    <w:rsid w:val="005D7953"/>
    <w:rsid w:val="005E3E94"/>
    <w:rsid w:val="005F44AD"/>
    <w:rsid w:val="00612227"/>
    <w:rsid w:val="00625C19"/>
    <w:rsid w:val="00634689"/>
    <w:rsid w:val="00651878"/>
    <w:rsid w:val="006603DF"/>
    <w:rsid w:val="006704DB"/>
    <w:rsid w:val="00687A63"/>
    <w:rsid w:val="006A0E92"/>
    <w:rsid w:val="006A4F43"/>
    <w:rsid w:val="006A56B2"/>
    <w:rsid w:val="006B22C9"/>
    <w:rsid w:val="006B43BC"/>
    <w:rsid w:val="006C2E5D"/>
    <w:rsid w:val="006E5AD1"/>
    <w:rsid w:val="006F2C4E"/>
    <w:rsid w:val="007162D6"/>
    <w:rsid w:val="0074150E"/>
    <w:rsid w:val="007501DF"/>
    <w:rsid w:val="00752B4C"/>
    <w:rsid w:val="00753E75"/>
    <w:rsid w:val="00780844"/>
    <w:rsid w:val="0078226F"/>
    <w:rsid w:val="00792D28"/>
    <w:rsid w:val="0079331F"/>
    <w:rsid w:val="007A31EE"/>
    <w:rsid w:val="007D714D"/>
    <w:rsid w:val="007E517B"/>
    <w:rsid w:val="007E58D2"/>
    <w:rsid w:val="007E5CFA"/>
    <w:rsid w:val="007F65AA"/>
    <w:rsid w:val="0080719A"/>
    <w:rsid w:val="0081433B"/>
    <w:rsid w:val="0083287F"/>
    <w:rsid w:val="00841DF8"/>
    <w:rsid w:val="00842CC3"/>
    <w:rsid w:val="00842FC1"/>
    <w:rsid w:val="00846834"/>
    <w:rsid w:val="00846FA3"/>
    <w:rsid w:val="00854A9D"/>
    <w:rsid w:val="00873755"/>
    <w:rsid w:val="00877BFF"/>
    <w:rsid w:val="00894DCF"/>
    <w:rsid w:val="008B29E2"/>
    <w:rsid w:val="008C5FF9"/>
    <w:rsid w:val="008D0D3B"/>
    <w:rsid w:val="008D42EB"/>
    <w:rsid w:val="008F28FB"/>
    <w:rsid w:val="008F4918"/>
    <w:rsid w:val="00902C13"/>
    <w:rsid w:val="00913C1F"/>
    <w:rsid w:val="00913C6B"/>
    <w:rsid w:val="0093319D"/>
    <w:rsid w:val="00940052"/>
    <w:rsid w:val="00946D20"/>
    <w:rsid w:val="00955F45"/>
    <w:rsid w:val="009606D2"/>
    <w:rsid w:val="00961AFD"/>
    <w:rsid w:val="00967C45"/>
    <w:rsid w:val="00976B61"/>
    <w:rsid w:val="009A3D75"/>
    <w:rsid w:val="009C6025"/>
    <w:rsid w:val="009C7227"/>
    <w:rsid w:val="009D0C87"/>
    <w:rsid w:val="009E560A"/>
    <w:rsid w:val="009E76F4"/>
    <w:rsid w:val="009F2E81"/>
    <w:rsid w:val="009F4C09"/>
    <w:rsid w:val="00A00508"/>
    <w:rsid w:val="00A06BDF"/>
    <w:rsid w:val="00A13B16"/>
    <w:rsid w:val="00A27DF3"/>
    <w:rsid w:val="00A301D4"/>
    <w:rsid w:val="00A47B19"/>
    <w:rsid w:val="00A72E24"/>
    <w:rsid w:val="00A80F9B"/>
    <w:rsid w:val="00AA5121"/>
    <w:rsid w:val="00AA7931"/>
    <w:rsid w:val="00AB466D"/>
    <w:rsid w:val="00AC2D09"/>
    <w:rsid w:val="00AC412E"/>
    <w:rsid w:val="00AE5876"/>
    <w:rsid w:val="00B12E14"/>
    <w:rsid w:val="00B16C2B"/>
    <w:rsid w:val="00B23908"/>
    <w:rsid w:val="00B24C66"/>
    <w:rsid w:val="00B3143D"/>
    <w:rsid w:val="00B31590"/>
    <w:rsid w:val="00B57D42"/>
    <w:rsid w:val="00B65D60"/>
    <w:rsid w:val="00B812D5"/>
    <w:rsid w:val="00B831E9"/>
    <w:rsid w:val="00B96070"/>
    <w:rsid w:val="00B96F3C"/>
    <w:rsid w:val="00BB21DC"/>
    <w:rsid w:val="00BB5B2E"/>
    <w:rsid w:val="00BB6A2A"/>
    <w:rsid w:val="00BB6E95"/>
    <w:rsid w:val="00BD4406"/>
    <w:rsid w:val="00BE1CD1"/>
    <w:rsid w:val="00BF0A34"/>
    <w:rsid w:val="00BF18E3"/>
    <w:rsid w:val="00BF5001"/>
    <w:rsid w:val="00BF7D59"/>
    <w:rsid w:val="00C101BD"/>
    <w:rsid w:val="00C45325"/>
    <w:rsid w:val="00C52D7D"/>
    <w:rsid w:val="00C54166"/>
    <w:rsid w:val="00C54DEA"/>
    <w:rsid w:val="00C5565D"/>
    <w:rsid w:val="00C617FB"/>
    <w:rsid w:val="00C831F7"/>
    <w:rsid w:val="00CA4C09"/>
    <w:rsid w:val="00CB1207"/>
    <w:rsid w:val="00CB1E2A"/>
    <w:rsid w:val="00CB23C3"/>
    <w:rsid w:val="00CC2DC7"/>
    <w:rsid w:val="00CC3FC4"/>
    <w:rsid w:val="00CD200E"/>
    <w:rsid w:val="00CE1172"/>
    <w:rsid w:val="00CE2CB8"/>
    <w:rsid w:val="00CE4458"/>
    <w:rsid w:val="00D207C6"/>
    <w:rsid w:val="00D37280"/>
    <w:rsid w:val="00D412E0"/>
    <w:rsid w:val="00D418F8"/>
    <w:rsid w:val="00D46712"/>
    <w:rsid w:val="00D50C86"/>
    <w:rsid w:val="00D73A46"/>
    <w:rsid w:val="00D73AD3"/>
    <w:rsid w:val="00D74924"/>
    <w:rsid w:val="00D74935"/>
    <w:rsid w:val="00D76BC6"/>
    <w:rsid w:val="00D81E85"/>
    <w:rsid w:val="00D97C1E"/>
    <w:rsid w:val="00DA0002"/>
    <w:rsid w:val="00DB530A"/>
    <w:rsid w:val="00DB5A8E"/>
    <w:rsid w:val="00DC760D"/>
    <w:rsid w:val="00DC7890"/>
    <w:rsid w:val="00DD4794"/>
    <w:rsid w:val="00DE4F33"/>
    <w:rsid w:val="00E05A8E"/>
    <w:rsid w:val="00E118B7"/>
    <w:rsid w:val="00E13395"/>
    <w:rsid w:val="00E37BE3"/>
    <w:rsid w:val="00E43FDE"/>
    <w:rsid w:val="00E5243C"/>
    <w:rsid w:val="00E626C9"/>
    <w:rsid w:val="00E639E6"/>
    <w:rsid w:val="00E84B65"/>
    <w:rsid w:val="00E85C87"/>
    <w:rsid w:val="00E8669B"/>
    <w:rsid w:val="00E925DE"/>
    <w:rsid w:val="00EA0D47"/>
    <w:rsid w:val="00EC1E83"/>
    <w:rsid w:val="00EE1B69"/>
    <w:rsid w:val="00EE6185"/>
    <w:rsid w:val="00EF33CC"/>
    <w:rsid w:val="00F079B0"/>
    <w:rsid w:val="00F2033B"/>
    <w:rsid w:val="00F219A7"/>
    <w:rsid w:val="00F23A2F"/>
    <w:rsid w:val="00F2493E"/>
    <w:rsid w:val="00F24DD7"/>
    <w:rsid w:val="00F3407E"/>
    <w:rsid w:val="00F37DBE"/>
    <w:rsid w:val="00F433FD"/>
    <w:rsid w:val="00F4410B"/>
    <w:rsid w:val="00F52A21"/>
    <w:rsid w:val="00F54450"/>
    <w:rsid w:val="00F5647A"/>
    <w:rsid w:val="00F642CE"/>
    <w:rsid w:val="00F7405D"/>
    <w:rsid w:val="00FB2837"/>
    <w:rsid w:val="00FB7D56"/>
    <w:rsid w:val="00FC0A83"/>
    <w:rsid w:val="00FC1FA4"/>
    <w:rsid w:val="00FC62C9"/>
    <w:rsid w:val="00FC7642"/>
    <w:rsid w:val="00FD07CC"/>
    <w:rsid w:val="00FD3A5A"/>
    <w:rsid w:val="00FD40D1"/>
    <w:rsid w:val="00FD5444"/>
    <w:rsid w:val="00FE3540"/>
    <w:rsid w:val="00FF5D8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DFEDC4-9C58-4DF6-BC17-94D59E46E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C88"/>
    <w:rPr>
      <w:rFonts w:ascii="Calibri" w:eastAsia="Malgun Gothic"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B6C88"/>
    <w:pPr>
      <w:spacing w:after="0" w:line="240" w:lineRule="auto"/>
      <w:jc w:val="both"/>
    </w:pPr>
    <w:rPr>
      <w:rFonts w:ascii="Times New Roman" w:eastAsia="Batang" w:hAnsi="Times New Roman"/>
      <w:sz w:val="28"/>
      <w:szCs w:val="28"/>
      <w:lang w:eastAsia="en-US"/>
    </w:rPr>
  </w:style>
  <w:style w:type="character" w:customStyle="1" w:styleId="BodyTextChar">
    <w:name w:val="Body Text Char"/>
    <w:basedOn w:val="DefaultParagraphFont"/>
    <w:link w:val="BodyText"/>
    <w:rsid w:val="005B6C88"/>
    <w:rPr>
      <w:rFonts w:ascii="Times New Roman" w:eastAsia="Batang" w:hAnsi="Times New Roman" w:cs="Times New Roman"/>
      <w:sz w:val="28"/>
      <w:szCs w:val="28"/>
      <w:lang w:eastAsia="en-US"/>
    </w:rPr>
  </w:style>
  <w:style w:type="paragraph" w:styleId="BodyText2">
    <w:name w:val="Body Text 2"/>
    <w:basedOn w:val="Normal"/>
    <w:link w:val="BodyText2Char"/>
    <w:rsid w:val="005B6C88"/>
    <w:pPr>
      <w:spacing w:after="0" w:line="480" w:lineRule="auto"/>
      <w:jc w:val="both"/>
    </w:pPr>
    <w:rPr>
      <w:rFonts w:ascii="Times New Roman" w:eastAsia="Batang" w:hAnsi="Times New Roman"/>
      <w:sz w:val="24"/>
      <w:szCs w:val="28"/>
      <w:lang w:eastAsia="en-US"/>
    </w:rPr>
  </w:style>
  <w:style w:type="character" w:customStyle="1" w:styleId="BodyText2Char">
    <w:name w:val="Body Text 2 Char"/>
    <w:basedOn w:val="DefaultParagraphFont"/>
    <w:link w:val="BodyText2"/>
    <w:rsid w:val="005B6C88"/>
    <w:rPr>
      <w:rFonts w:ascii="Times New Roman" w:eastAsia="Batang" w:hAnsi="Times New Roman" w:cs="Times New Roman"/>
      <w:sz w:val="24"/>
      <w:szCs w:val="28"/>
      <w:lang w:eastAsia="en-US"/>
    </w:rPr>
  </w:style>
  <w:style w:type="paragraph" w:styleId="FootnoteText">
    <w:name w:val="footnote text"/>
    <w:basedOn w:val="Normal"/>
    <w:link w:val="FootnoteTextChar"/>
    <w:uiPriority w:val="99"/>
    <w:semiHidden/>
    <w:unhideWhenUsed/>
    <w:rsid w:val="005B6C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6C88"/>
    <w:rPr>
      <w:rFonts w:ascii="Calibri" w:eastAsia="Malgun Gothic" w:hAnsi="Calibri" w:cs="Times New Roman"/>
      <w:sz w:val="20"/>
      <w:szCs w:val="20"/>
    </w:rPr>
  </w:style>
  <w:style w:type="character" w:styleId="FootnoteReference">
    <w:name w:val="footnote reference"/>
    <w:uiPriority w:val="99"/>
    <w:semiHidden/>
    <w:unhideWhenUsed/>
    <w:rsid w:val="005B6C88"/>
    <w:rPr>
      <w:vertAlign w:val="superscript"/>
    </w:rPr>
  </w:style>
  <w:style w:type="character" w:styleId="Hyperlink">
    <w:name w:val="Hyperlink"/>
    <w:uiPriority w:val="99"/>
    <w:unhideWhenUsed/>
    <w:rsid w:val="005B6C88"/>
    <w:rPr>
      <w:color w:val="0563C1"/>
      <w:u w:val="single"/>
    </w:rPr>
  </w:style>
  <w:style w:type="paragraph" w:styleId="ListParagraph">
    <w:name w:val="List Paragraph"/>
    <w:basedOn w:val="Normal"/>
    <w:uiPriority w:val="34"/>
    <w:qFormat/>
    <w:rsid w:val="00A80F9B"/>
    <w:pPr>
      <w:ind w:left="720"/>
      <w:contextualSpacing/>
    </w:pPr>
  </w:style>
  <w:style w:type="character" w:customStyle="1" w:styleId="reference-text">
    <w:name w:val="reference-text"/>
    <w:basedOn w:val="DefaultParagraphFont"/>
    <w:rsid w:val="00F2033B"/>
  </w:style>
  <w:style w:type="character" w:styleId="FollowedHyperlink">
    <w:name w:val="FollowedHyperlink"/>
    <w:basedOn w:val="DefaultParagraphFont"/>
    <w:uiPriority w:val="99"/>
    <w:semiHidden/>
    <w:unhideWhenUsed/>
    <w:rsid w:val="00AA7931"/>
    <w:rPr>
      <w:color w:val="954F72" w:themeColor="followedHyperlink"/>
      <w:u w:val="single"/>
    </w:rPr>
  </w:style>
  <w:style w:type="character" w:customStyle="1" w:styleId="text">
    <w:name w:val="text"/>
    <w:basedOn w:val="DefaultParagraphFont"/>
    <w:rsid w:val="00EF33CC"/>
  </w:style>
  <w:style w:type="character" w:customStyle="1" w:styleId="indent-1-breaks">
    <w:name w:val="indent-1-breaks"/>
    <w:basedOn w:val="DefaultParagraphFont"/>
    <w:rsid w:val="00EF33CC"/>
  </w:style>
  <w:style w:type="paragraph" w:styleId="NormalWeb">
    <w:name w:val="Normal (Web)"/>
    <w:basedOn w:val="Normal"/>
    <w:uiPriority w:val="99"/>
    <w:semiHidden/>
    <w:unhideWhenUsed/>
    <w:rsid w:val="00D76BC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D76BC6"/>
  </w:style>
  <w:style w:type="character" w:styleId="Emphasis">
    <w:name w:val="Emphasis"/>
    <w:basedOn w:val="DefaultParagraphFont"/>
    <w:uiPriority w:val="20"/>
    <w:qFormat/>
    <w:rsid w:val="009331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56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oxfordgirlschoir.co.uk/hildegard/sciviassynopsis.pdf" TargetMode="External"/><Relationship Id="rId2" Type="http://schemas.openxmlformats.org/officeDocument/2006/relationships/hyperlink" Target="http://curiator.com/art/hildegard-of-bingen/scivias-i-6-the-choirs-of-angels" TargetMode="External"/><Relationship Id="rId1" Type="http://schemas.openxmlformats.org/officeDocument/2006/relationships/hyperlink" Target="https://en.wikipedia.org/wiki/Hildegard_of_Bi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8BFA9-EF33-474B-94B1-7D83F0910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5108</Words>
  <Characters>29119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34159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Eunjoo</dc:creator>
  <cp:keywords/>
  <dc:description/>
  <cp:lastModifiedBy>Kim, Eunjoo</cp:lastModifiedBy>
  <cp:revision>3</cp:revision>
  <dcterms:created xsi:type="dcterms:W3CDTF">2016-12-29T20:11:00Z</dcterms:created>
  <dcterms:modified xsi:type="dcterms:W3CDTF">2016-12-29T20:19:00Z</dcterms:modified>
</cp:coreProperties>
</file>