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710C" w:rsidRDefault="0041710C" w:rsidP="003442BD">
      <w:pPr>
        <w:pStyle w:val="Title"/>
        <w:jc w:val="center"/>
      </w:pPr>
      <w:r>
        <w:t>Church Research Project</w:t>
      </w:r>
    </w:p>
    <w:p w:rsidR="0041710C" w:rsidRPr="003442BD" w:rsidRDefault="003442BD" w:rsidP="003442BD">
      <w:pPr>
        <w:jc w:val="center"/>
        <w:rPr>
          <w:i/>
        </w:rPr>
      </w:pPr>
      <w:r w:rsidRPr="003442BD">
        <w:rPr>
          <w:i/>
        </w:rPr>
        <w:t xml:space="preserve">Please familiarize yourself with </w:t>
      </w:r>
      <w:r w:rsidR="008E41E9">
        <w:rPr>
          <w:i/>
        </w:rPr>
        <w:t xml:space="preserve">this </w:t>
      </w:r>
      <w:r w:rsidRPr="003442BD">
        <w:rPr>
          <w:i/>
        </w:rPr>
        <w:t xml:space="preserve">entire </w:t>
      </w:r>
      <w:r w:rsidR="008E41E9">
        <w:rPr>
          <w:i/>
        </w:rPr>
        <w:t>document</w:t>
      </w:r>
      <w:r w:rsidRPr="003442BD">
        <w:rPr>
          <w:i/>
        </w:rPr>
        <w:t xml:space="preserve"> before doing anything!</w:t>
      </w:r>
    </w:p>
    <w:p w:rsidR="0041710C" w:rsidRPr="0041710C" w:rsidRDefault="0041710C">
      <w:pPr>
        <w:rPr>
          <w:b/>
          <w:sz w:val="28"/>
        </w:rPr>
      </w:pPr>
      <w:r w:rsidRPr="0041710C">
        <w:rPr>
          <w:b/>
          <w:sz w:val="28"/>
        </w:rPr>
        <w:t>Section 1 - Overview</w:t>
      </w:r>
    </w:p>
    <w:p w:rsidR="0041710C" w:rsidRPr="0041710C" w:rsidRDefault="0041710C">
      <w:pPr>
        <w:rPr>
          <w:b/>
        </w:rPr>
      </w:pPr>
      <w:r w:rsidRPr="0041710C">
        <w:rPr>
          <w:b/>
        </w:rPr>
        <w:t>Our Goal:</w:t>
      </w:r>
    </w:p>
    <w:p w:rsidR="0041710C" w:rsidRDefault="0041710C">
      <w:r>
        <w:t xml:space="preserve">To utilize current tools to think about local ministry context. Ideally, students should engage with real data, examine real communities, and provide helpful insights for a real church. Since all United Methodist Annual Conferences utilize </w:t>
      </w:r>
      <w:proofErr w:type="spellStart"/>
      <w:r>
        <w:t>MissionInsite</w:t>
      </w:r>
      <w:proofErr w:type="spellEnd"/>
      <w:r>
        <w:t xml:space="preserve"> as the data source, we are focusing on that tool for this project. </w:t>
      </w:r>
    </w:p>
    <w:p w:rsidR="008E41E9" w:rsidRDefault="008E41E9">
      <w:r>
        <w:t xml:space="preserve">You have (hopefully) put yourself into a project group. Please understand that this is not a group project, but those groups allow you to offer some reflection (and even support) to each other as you work. </w:t>
      </w:r>
      <w:r w:rsidRPr="008E41E9">
        <w:rPr>
          <w:i/>
        </w:rPr>
        <w:t>You are being graded on your participation in the project groups.</w:t>
      </w:r>
    </w:p>
    <w:p w:rsidR="0041710C" w:rsidRPr="003E4B34" w:rsidRDefault="0041710C">
      <w:pPr>
        <w:rPr>
          <w:i/>
        </w:rPr>
      </w:pPr>
      <w:r w:rsidRPr="003E4B34">
        <w:rPr>
          <w:i/>
        </w:rPr>
        <w:t>Note: If you are doing this work on your own church (one that you attend or lead), be discreet in the ways that you approach the project. Avoid stepping on any toes!</w:t>
      </w:r>
    </w:p>
    <w:p w:rsidR="0041710C" w:rsidRPr="0041710C" w:rsidRDefault="0041710C">
      <w:pPr>
        <w:rPr>
          <w:b/>
        </w:rPr>
      </w:pPr>
      <w:r w:rsidRPr="0041710C">
        <w:rPr>
          <w:b/>
        </w:rPr>
        <w:t>Project Activities:</w:t>
      </w:r>
    </w:p>
    <w:p w:rsidR="0041710C" w:rsidRDefault="0041710C">
      <w:r>
        <w:t>This is a three-week project (during Weeks 4, 5, and 6 of the term), although your final analysis document is due at the end of Week 7 (allowing you a little more time to ponder and package the results before submitting your report to Tom). Keeping in mind that Week 5 is Gathering Days, the overall goal is to perform the following tasks each week:</w:t>
      </w:r>
    </w:p>
    <w:p w:rsidR="0041710C" w:rsidRPr="007C3AF0" w:rsidRDefault="0041710C" w:rsidP="003601A8">
      <w:pPr>
        <w:ind w:firstLine="360"/>
        <w:rPr>
          <w:b/>
        </w:rPr>
      </w:pPr>
      <w:r w:rsidRPr="007C3AF0">
        <w:rPr>
          <w:b/>
        </w:rPr>
        <w:t>Week 4</w:t>
      </w:r>
      <w:r w:rsidR="009D352C">
        <w:rPr>
          <w:b/>
        </w:rPr>
        <w:t xml:space="preserve"> – Data Gathering</w:t>
      </w:r>
    </w:p>
    <w:p w:rsidR="007C3AF0" w:rsidRDefault="0041710C" w:rsidP="007C3AF0">
      <w:pPr>
        <w:ind w:left="720"/>
      </w:pPr>
      <w:r>
        <w:t xml:space="preserve">Complete </w:t>
      </w:r>
      <w:r w:rsidRPr="00A76BFC">
        <w:rPr>
          <w:b/>
        </w:rPr>
        <w:t>Section 2</w:t>
      </w:r>
      <w:r>
        <w:t xml:space="preserve"> of this document. </w:t>
      </w:r>
    </w:p>
    <w:p w:rsidR="007C3AF0" w:rsidRDefault="0041710C" w:rsidP="007C3AF0">
      <w:pPr>
        <w:pStyle w:val="ListParagraph"/>
        <w:numPr>
          <w:ilvl w:val="0"/>
          <w:numId w:val="2"/>
        </w:numPr>
      </w:pPr>
      <w:r>
        <w:t>If you actually participate in the life of the church</w:t>
      </w:r>
      <w:r w:rsidR="009D352C">
        <w:t xml:space="preserve"> (i.e. you attend, or serve in leadership)</w:t>
      </w:r>
      <w:r w:rsidR="003E4B34">
        <w:t>, you may be able to do this without significant conversations with anyone else</w:t>
      </w:r>
      <w:r w:rsidR="007C3AF0">
        <w:t>, although some interaction may be helpful</w:t>
      </w:r>
      <w:r w:rsidR="003E4B34">
        <w:t xml:space="preserve">. </w:t>
      </w:r>
    </w:p>
    <w:p w:rsidR="0041710C" w:rsidRDefault="003E4B34" w:rsidP="007C3AF0">
      <w:pPr>
        <w:pStyle w:val="ListParagraph"/>
        <w:numPr>
          <w:ilvl w:val="0"/>
          <w:numId w:val="2"/>
        </w:numPr>
      </w:pPr>
      <w:r>
        <w:t xml:space="preserve">If you are </w:t>
      </w:r>
      <w:r w:rsidR="00511173">
        <w:t xml:space="preserve">doing </w:t>
      </w:r>
      <w:r w:rsidR="005F4421">
        <w:t>a research project on one of our partner</w:t>
      </w:r>
      <w:r w:rsidR="00511173">
        <w:t xml:space="preserve"> churches that have offered to participate, you will need to </w:t>
      </w:r>
      <w:r w:rsidR="00511173" w:rsidRPr="005F4421">
        <w:rPr>
          <w:b/>
        </w:rPr>
        <w:t>schedule a conversation</w:t>
      </w:r>
      <w:r w:rsidR="00511173">
        <w:t xml:space="preserve"> with the pastor this week. That conversation shouldn’t take more than an hour or so. </w:t>
      </w:r>
    </w:p>
    <w:p w:rsidR="007C3AF0" w:rsidRDefault="00511173" w:rsidP="007C3AF0">
      <w:pPr>
        <w:ind w:left="720"/>
      </w:pPr>
      <w:r w:rsidRPr="00541FB0">
        <w:rPr>
          <w:i/>
        </w:rPr>
        <w:t>After</w:t>
      </w:r>
      <w:r>
        <w:t xml:space="preserve"> you’ve obtained initial information, </w:t>
      </w:r>
      <w:r w:rsidRPr="00A76BFC">
        <w:rPr>
          <w:b/>
        </w:rPr>
        <w:t xml:space="preserve">run initial </w:t>
      </w:r>
      <w:proofErr w:type="spellStart"/>
      <w:r w:rsidRPr="00A76BFC">
        <w:rPr>
          <w:b/>
        </w:rPr>
        <w:t>MissionInsite</w:t>
      </w:r>
      <w:proofErr w:type="spellEnd"/>
      <w:r w:rsidRPr="00A76BFC">
        <w:rPr>
          <w:b/>
        </w:rPr>
        <w:t xml:space="preserve"> reports</w:t>
      </w:r>
      <w:r>
        <w:t xml:space="preserve">, based on a </w:t>
      </w:r>
      <w:r w:rsidRPr="005F4421">
        <w:rPr>
          <w:b/>
        </w:rPr>
        <w:t>five-mile radius</w:t>
      </w:r>
      <w:r>
        <w:t xml:space="preserve"> of the church</w:t>
      </w:r>
      <w:r w:rsidR="005F4421">
        <w:t xml:space="preserve"> (if you’ve already been playing around with the system, feel free to run a different radius size if you want)</w:t>
      </w:r>
      <w:r>
        <w:t>. Obtain (but don’t necessarily print) all five available reports (</w:t>
      </w:r>
      <w:r w:rsidRPr="003442BD">
        <w:rPr>
          <w:i/>
        </w:rPr>
        <w:t>Impression</w:t>
      </w:r>
      <w:r w:rsidR="003442BD" w:rsidRPr="003442BD">
        <w:rPr>
          <w:i/>
        </w:rPr>
        <w:t>s</w:t>
      </w:r>
      <w:r>
        <w:t xml:space="preserve">, </w:t>
      </w:r>
      <w:proofErr w:type="spellStart"/>
      <w:r w:rsidRPr="003442BD">
        <w:rPr>
          <w:i/>
        </w:rPr>
        <w:t>QuickInsite</w:t>
      </w:r>
      <w:proofErr w:type="spellEnd"/>
      <w:r>
        <w:t xml:space="preserve">, </w:t>
      </w:r>
      <w:proofErr w:type="spellStart"/>
      <w:r w:rsidRPr="003442BD">
        <w:rPr>
          <w:i/>
        </w:rPr>
        <w:t>FullInsite</w:t>
      </w:r>
      <w:proofErr w:type="spellEnd"/>
      <w:r>
        <w:t xml:space="preserve">, </w:t>
      </w:r>
      <w:proofErr w:type="spellStart"/>
      <w:r w:rsidRPr="003442BD">
        <w:rPr>
          <w:i/>
        </w:rPr>
        <w:t>ExecutiveInsite</w:t>
      </w:r>
      <w:proofErr w:type="spellEnd"/>
      <w:r>
        <w:t xml:space="preserve">, and the </w:t>
      </w:r>
      <w:r w:rsidRPr="003442BD">
        <w:rPr>
          <w:i/>
        </w:rPr>
        <w:t>Quadrennium</w:t>
      </w:r>
      <w:r>
        <w:t xml:space="preserve"> Report). </w:t>
      </w:r>
      <w:r w:rsidR="005F4421">
        <w:t>Tom ha</w:t>
      </w:r>
      <w:r w:rsidR="007C3AF0">
        <w:t>s provid</w:t>
      </w:r>
      <w:r w:rsidR="005F4421">
        <w:t>ed</w:t>
      </w:r>
      <w:r w:rsidR="007C3AF0">
        <w:t xml:space="preserve"> online video instructions for doing this step. </w:t>
      </w:r>
    </w:p>
    <w:p w:rsidR="007C3AF0" w:rsidRDefault="00511173" w:rsidP="007C3AF0">
      <w:pPr>
        <w:pStyle w:val="ListParagraph"/>
        <w:numPr>
          <w:ilvl w:val="0"/>
          <w:numId w:val="1"/>
        </w:numPr>
      </w:pPr>
      <w:r>
        <w:t xml:space="preserve">You will primarily use the </w:t>
      </w:r>
      <w:proofErr w:type="spellStart"/>
      <w:r w:rsidRPr="003E4C1A">
        <w:rPr>
          <w:i/>
        </w:rPr>
        <w:t>FullInsite</w:t>
      </w:r>
      <w:proofErr w:type="spellEnd"/>
      <w:r>
        <w:t xml:space="preserve"> and </w:t>
      </w:r>
      <w:r w:rsidRPr="003E4C1A">
        <w:rPr>
          <w:i/>
        </w:rPr>
        <w:t>Quadrennium Report</w:t>
      </w:r>
      <w:r>
        <w:t xml:space="preserve"> for your work; please obtain the others so that you can see what they contain. </w:t>
      </w:r>
      <w:r w:rsidR="003442BD">
        <w:t xml:space="preserve">You </w:t>
      </w:r>
      <w:r w:rsidR="003442BD" w:rsidRPr="003442BD">
        <w:rPr>
          <w:i/>
        </w:rPr>
        <w:t>might</w:t>
      </w:r>
      <w:r w:rsidR="003442BD">
        <w:t xml:space="preserve"> want to print the two reports, but you may also be able to work without actually printing anything at all. Note that these two specific repo</w:t>
      </w:r>
      <w:bookmarkStart w:id="0" w:name="_GoBack"/>
      <w:bookmarkEnd w:id="0"/>
      <w:r w:rsidR="003442BD">
        <w:t>rts are lengthy.</w:t>
      </w:r>
    </w:p>
    <w:p w:rsidR="007C3AF0" w:rsidRPr="007C3AF0" w:rsidRDefault="00511173" w:rsidP="007C3AF0">
      <w:pPr>
        <w:pStyle w:val="ListParagraph"/>
        <w:numPr>
          <w:ilvl w:val="0"/>
          <w:numId w:val="1"/>
        </w:numPr>
        <w:rPr>
          <w:b/>
          <w:i/>
        </w:rPr>
      </w:pPr>
      <w:r w:rsidRPr="007C3AF0">
        <w:rPr>
          <w:b/>
          <w:i/>
        </w:rPr>
        <w:t>You may share all of these reports with the church you are working on</w:t>
      </w:r>
      <w:r w:rsidR="009D352C">
        <w:rPr>
          <w:b/>
          <w:i/>
        </w:rPr>
        <w:t xml:space="preserve"> as lo</w:t>
      </w:r>
      <w:r w:rsidR="0056700C">
        <w:rPr>
          <w:b/>
          <w:i/>
        </w:rPr>
        <w:t>ng as it is a United Methodist c</w:t>
      </w:r>
      <w:r w:rsidR="009D352C">
        <w:rPr>
          <w:b/>
          <w:i/>
        </w:rPr>
        <w:t>hurch</w:t>
      </w:r>
      <w:r w:rsidR="007C3AF0" w:rsidRPr="007C3AF0">
        <w:rPr>
          <w:b/>
          <w:i/>
        </w:rPr>
        <w:t xml:space="preserve">. </w:t>
      </w:r>
      <w:r w:rsidR="0056700C">
        <w:rPr>
          <w:b/>
          <w:i/>
        </w:rPr>
        <w:t>If you are not working on a UM church, chat with Tom before sharing any reports.</w:t>
      </w:r>
    </w:p>
    <w:p w:rsidR="00511173" w:rsidRDefault="007C3AF0" w:rsidP="007C3AF0">
      <w:pPr>
        <w:pStyle w:val="ListParagraph"/>
        <w:numPr>
          <w:ilvl w:val="0"/>
          <w:numId w:val="1"/>
        </w:numPr>
      </w:pPr>
      <w:r w:rsidRPr="007C3AF0">
        <w:rPr>
          <w:b/>
          <w:i/>
        </w:rPr>
        <w:t xml:space="preserve">You </w:t>
      </w:r>
      <w:r w:rsidR="00511173" w:rsidRPr="007C3AF0">
        <w:rPr>
          <w:b/>
          <w:i/>
        </w:rPr>
        <w:t>may not share them with anyone else</w:t>
      </w:r>
      <w:r w:rsidR="00511173">
        <w:t xml:space="preserve"> (the information is copyrighted, and the </w:t>
      </w:r>
      <w:proofErr w:type="spellStart"/>
      <w:r w:rsidR="00511173">
        <w:t>MissionInsite</w:t>
      </w:r>
      <w:proofErr w:type="spellEnd"/>
      <w:r w:rsidR="00511173">
        <w:t xml:space="preserve"> user license prohibits sharing of the information)</w:t>
      </w:r>
      <w:r>
        <w:t xml:space="preserve"> – if someone else wants to see the kind of information available from </w:t>
      </w:r>
      <w:proofErr w:type="spellStart"/>
      <w:r>
        <w:t>MissionInsite</w:t>
      </w:r>
      <w:proofErr w:type="spellEnd"/>
      <w:r>
        <w:t xml:space="preserve">, there are </w:t>
      </w:r>
      <w:hyperlink r:id="rId5" w:history="1">
        <w:r w:rsidRPr="007C3AF0">
          <w:rPr>
            <w:rStyle w:val="Hyperlink"/>
          </w:rPr>
          <w:t>sample reports available</w:t>
        </w:r>
      </w:hyperlink>
      <w:r w:rsidR="00511173">
        <w:t xml:space="preserve">. </w:t>
      </w:r>
    </w:p>
    <w:p w:rsidR="0056700C" w:rsidRDefault="0056700C" w:rsidP="0056700C">
      <w:pPr>
        <w:ind w:left="720"/>
      </w:pPr>
      <w:r w:rsidRPr="00A76BFC">
        <w:rPr>
          <w:b/>
        </w:rPr>
        <w:t>Gather information</w:t>
      </w:r>
      <w:r>
        <w:t xml:space="preserve"> on the lifestyle segments that appear to be present in the community. </w:t>
      </w:r>
    </w:p>
    <w:p w:rsidR="009D352C" w:rsidRDefault="003442BD" w:rsidP="0056700C">
      <w:pPr>
        <w:pStyle w:val="ListParagraph"/>
        <w:numPr>
          <w:ilvl w:val="0"/>
          <w:numId w:val="3"/>
        </w:numPr>
      </w:pPr>
      <w:r>
        <w:t xml:space="preserve">In the </w:t>
      </w:r>
      <w:proofErr w:type="spellStart"/>
      <w:r>
        <w:t>FullInsite</w:t>
      </w:r>
      <w:proofErr w:type="spellEnd"/>
      <w:r>
        <w:t xml:space="preserve"> report, look at the </w:t>
      </w:r>
      <w:r w:rsidRPr="0056700C">
        <w:rPr>
          <w:i/>
        </w:rPr>
        <w:t>Mosaic Lifestyle Segmentation Types</w:t>
      </w:r>
      <w:r>
        <w:t>, which are usually listed on page 24</w:t>
      </w:r>
      <w:r w:rsidR="009D352C">
        <w:t xml:space="preserve"> (the same groups should be listed on page 14 of the </w:t>
      </w:r>
      <w:proofErr w:type="spellStart"/>
      <w:r w:rsidR="009D352C" w:rsidRPr="0056700C">
        <w:rPr>
          <w:i/>
        </w:rPr>
        <w:t>ExecutiveInsite</w:t>
      </w:r>
      <w:proofErr w:type="spellEnd"/>
      <w:r w:rsidR="009D352C">
        <w:t xml:space="preserve"> report)</w:t>
      </w:r>
      <w:r>
        <w:t xml:space="preserve">. </w:t>
      </w:r>
    </w:p>
    <w:p w:rsidR="00A022DE" w:rsidRDefault="00A022DE" w:rsidP="00A022DE">
      <w:pPr>
        <w:pStyle w:val="ListParagraph"/>
        <w:numPr>
          <w:ilvl w:val="0"/>
          <w:numId w:val="3"/>
        </w:numPr>
      </w:pPr>
      <w:r>
        <w:t>Download these two worksheets form the Project Resources page in Canvas:</w:t>
      </w:r>
    </w:p>
    <w:p w:rsidR="00A022DE" w:rsidRPr="00A022DE" w:rsidRDefault="00A022DE" w:rsidP="00A022DE">
      <w:pPr>
        <w:pStyle w:val="ListParagraph"/>
        <w:numPr>
          <w:ilvl w:val="1"/>
          <w:numId w:val="3"/>
        </w:numPr>
        <w:rPr>
          <w:i/>
        </w:rPr>
      </w:pPr>
      <w:r w:rsidRPr="00A022DE">
        <w:rPr>
          <w:i/>
        </w:rPr>
        <w:lastRenderedPageBreak/>
        <w:t>Mosaic Lifestyle Segment Worksheet</w:t>
      </w:r>
    </w:p>
    <w:p w:rsidR="00A022DE" w:rsidRDefault="00A022DE" w:rsidP="00A022DE">
      <w:pPr>
        <w:pStyle w:val="ListParagraph"/>
        <w:numPr>
          <w:ilvl w:val="1"/>
          <w:numId w:val="3"/>
        </w:numPr>
      </w:pPr>
      <w:r w:rsidRPr="00A022DE">
        <w:rPr>
          <w:i/>
        </w:rPr>
        <w:t>Worship Lifestyle Segment Worksheet</w:t>
      </w:r>
    </w:p>
    <w:p w:rsidR="007C3AF0" w:rsidRDefault="009D352C" w:rsidP="0056700C">
      <w:pPr>
        <w:pStyle w:val="ListParagraph"/>
        <w:numPr>
          <w:ilvl w:val="0"/>
          <w:numId w:val="3"/>
        </w:numPr>
      </w:pPr>
      <w:r>
        <w:t xml:space="preserve">Identify the top </w:t>
      </w:r>
      <w:r w:rsidR="00541FB0">
        <w:t>five</w:t>
      </w:r>
      <w:r>
        <w:t xml:space="preserve"> lifestyle segments</w:t>
      </w:r>
      <w:r w:rsidR="00541FB0">
        <w:t xml:space="preserve"> in the community</w:t>
      </w:r>
      <w:r>
        <w:t xml:space="preserve">, and list them in the appropriate boxes </w:t>
      </w:r>
      <w:r w:rsidR="00A022DE">
        <w:t xml:space="preserve">of the </w:t>
      </w:r>
      <w:r w:rsidR="00A022DE" w:rsidRPr="00A022DE">
        <w:rPr>
          <w:i/>
        </w:rPr>
        <w:t>Mosaic Lifestyle Segment Worksheet</w:t>
      </w:r>
      <w:r w:rsidR="00A022DE">
        <w:t xml:space="preserve"> and the </w:t>
      </w:r>
      <w:r w:rsidR="00A022DE" w:rsidRPr="00A022DE">
        <w:rPr>
          <w:i/>
        </w:rPr>
        <w:t>Worship Lifestyle Segment Worksheet</w:t>
      </w:r>
      <w:r>
        <w:t xml:space="preserve">. </w:t>
      </w:r>
      <w:r w:rsidR="00E64B25">
        <w:t>You don’t need to get terribly detailed yet; you’</w:t>
      </w:r>
      <w:r w:rsidR="00A022DE">
        <w:t>ll work more on these</w:t>
      </w:r>
      <w:r w:rsidR="00E64B25">
        <w:t xml:space="preserve"> in Week 5.</w:t>
      </w:r>
    </w:p>
    <w:p w:rsidR="00541FB0" w:rsidRDefault="00541FB0" w:rsidP="0056700C">
      <w:pPr>
        <w:pStyle w:val="ListParagraph"/>
        <w:numPr>
          <w:ilvl w:val="0"/>
          <w:numId w:val="3"/>
        </w:numPr>
      </w:pPr>
      <w:r>
        <w:t xml:space="preserve">Log-in to </w:t>
      </w:r>
      <w:proofErr w:type="spellStart"/>
      <w:r>
        <w:t>MissionInsite</w:t>
      </w:r>
      <w:proofErr w:type="spellEnd"/>
      <w:r>
        <w:t xml:space="preserve">, and go to the </w:t>
      </w:r>
      <w:hyperlink r:id="rId6" w:history="1">
        <w:r w:rsidRPr="00541FB0">
          <w:rPr>
            <w:rStyle w:val="Hyperlink"/>
          </w:rPr>
          <w:t>Mission Impact Guide</w:t>
        </w:r>
      </w:hyperlink>
      <w:r>
        <w:t xml:space="preserve"> page. </w:t>
      </w:r>
      <w:r w:rsidR="0056700C">
        <w:t xml:space="preserve">There you will find a downloadable sheet for each of the five lifestyle segments; download the five relevant sheets. Also download the Group overview for each segment that you have. For example, if one of your groups is </w:t>
      </w:r>
      <w:r w:rsidR="0056700C" w:rsidRPr="0056700C">
        <w:rPr>
          <w:i/>
        </w:rPr>
        <w:t>C14 – Boomers and Boomerangs</w:t>
      </w:r>
      <w:r w:rsidR="0056700C">
        <w:t xml:space="preserve">, you would download that sheet, as well as the </w:t>
      </w:r>
      <w:r w:rsidR="0056700C" w:rsidRPr="0056700C">
        <w:rPr>
          <w:i/>
        </w:rPr>
        <w:t>Group C00 – Booming with Confidence</w:t>
      </w:r>
      <w:r w:rsidR="0056700C">
        <w:t xml:space="preserve"> sheet. You might have more than one lifestyle segment within a given group.</w:t>
      </w:r>
    </w:p>
    <w:p w:rsidR="00541FB0" w:rsidRDefault="00E64B25" w:rsidP="00E64B25">
      <w:pPr>
        <w:ind w:left="720"/>
      </w:pPr>
      <w:r w:rsidRPr="008E41E9">
        <w:rPr>
          <w:b/>
        </w:rPr>
        <w:t>Spend some time</w:t>
      </w:r>
      <w:r>
        <w:t xml:space="preserve"> looking at who seems to be present in the congregation, and who seems to be absent (or underrepresented). You’re just starting to mull this over, so don’t get too carried away! </w:t>
      </w:r>
    </w:p>
    <w:p w:rsidR="00A76BFC" w:rsidRDefault="00A76BFC" w:rsidP="00E64B25">
      <w:pPr>
        <w:ind w:left="720"/>
      </w:pPr>
      <w:r>
        <w:t xml:space="preserve">Be sure to </w:t>
      </w:r>
      <w:r w:rsidRPr="008E41E9">
        <w:rPr>
          <w:b/>
        </w:rPr>
        <w:t>check in with others</w:t>
      </w:r>
      <w:r>
        <w:t xml:space="preserve"> in your project group – see how they are doing, let them know how you are doing, and do a little reflection with them (there are prompts in the online discussion for this). </w:t>
      </w:r>
    </w:p>
    <w:p w:rsidR="00E64B25" w:rsidRPr="007C3AF0" w:rsidRDefault="00E64B25" w:rsidP="00E64B25">
      <w:pPr>
        <w:ind w:firstLine="360"/>
        <w:rPr>
          <w:b/>
        </w:rPr>
      </w:pPr>
      <w:r>
        <w:rPr>
          <w:b/>
        </w:rPr>
        <w:t>Week 5</w:t>
      </w:r>
      <w:r>
        <w:rPr>
          <w:b/>
        </w:rPr>
        <w:t xml:space="preserve"> – </w:t>
      </w:r>
      <w:r>
        <w:rPr>
          <w:b/>
        </w:rPr>
        <w:t>Initial Analysis (and Gathering Days – no, we do not meet)</w:t>
      </w:r>
    </w:p>
    <w:p w:rsidR="00E64B25" w:rsidRDefault="00A76BFC" w:rsidP="00E64B25">
      <w:pPr>
        <w:ind w:left="720"/>
      </w:pPr>
      <w:r>
        <w:t xml:space="preserve">Your focus this week is on </w:t>
      </w:r>
      <w:r w:rsidRPr="008E41E9">
        <w:rPr>
          <w:b/>
        </w:rPr>
        <w:t>processing</w:t>
      </w:r>
      <w:r>
        <w:t xml:space="preserve"> what you have found so far, and starting to synthesize some ideas and responses. So, you’re focusing on the two downloaded worksheets</w:t>
      </w:r>
      <w:r w:rsidR="00E64B25">
        <w:t xml:space="preserve">. </w:t>
      </w:r>
    </w:p>
    <w:p w:rsidR="00E64B25" w:rsidRPr="00FA0EA9" w:rsidRDefault="00E64B25" w:rsidP="00E64B25">
      <w:pPr>
        <w:pStyle w:val="ListParagraph"/>
        <w:numPr>
          <w:ilvl w:val="0"/>
          <w:numId w:val="2"/>
        </w:numPr>
        <w:rPr>
          <w:i/>
        </w:rPr>
      </w:pPr>
      <w:r>
        <w:t xml:space="preserve">Using the Mission Impact Guide documents that you downloaded in Week 4, </w:t>
      </w:r>
      <w:r w:rsidRPr="008E41E9">
        <w:rPr>
          <w:b/>
        </w:rPr>
        <w:t>fill out the rest of the information</w:t>
      </w:r>
      <w:r>
        <w:t xml:space="preserve"> in</w:t>
      </w:r>
      <w:r w:rsidR="00A76BFC">
        <w:t xml:space="preserve"> both </w:t>
      </w:r>
      <w:r w:rsidR="00A76BFC" w:rsidRPr="00A022DE">
        <w:rPr>
          <w:i/>
        </w:rPr>
        <w:t>Mosaic Lifestyle Segment Worksheet</w:t>
      </w:r>
      <w:r w:rsidR="00A76BFC">
        <w:t xml:space="preserve"> and the </w:t>
      </w:r>
      <w:r w:rsidR="00A76BFC" w:rsidRPr="00A022DE">
        <w:rPr>
          <w:i/>
        </w:rPr>
        <w:t>Worship Lifestyle Segment Worksheet</w:t>
      </w:r>
      <w:r>
        <w:t>.</w:t>
      </w:r>
      <w:r w:rsidR="00FA0EA9">
        <w:t xml:space="preserve"> </w:t>
      </w:r>
      <w:r w:rsidR="00A76BFC">
        <w:t xml:space="preserve">This may take a couple of hours. </w:t>
      </w:r>
      <w:r w:rsidR="00FA0EA9" w:rsidRPr="00A76BFC">
        <w:rPr>
          <w:b/>
        </w:rPr>
        <w:t>Look for insights in both Bandy books as you do so!</w:t>
      </w:r>
    </w:p>
    <w:p w:rsidR="00E64B25" w:rsidRDefault="009841BC" w:rsidP="00E64B25">
      <w:pPr>
        <w:pStyle w:val="ListParagraph"/>
        <w:numPr>
          <w:ilvl w:val="0"/>
          <w:numId w:val="2"/>
        </w:numPr>
      </w:pPr>
      <w:r>
        <w:t xml:space="preserve">Look at </w:t>
      </w:r>
      <w:r w:rsidRPr="008E41E9">
        <w:rPr>
          <w:b/>
        </w:rPr>
        <w:t>similarities and differences</w:t>
      </w:r>
      <w:r>
        <w:t xml:space="preserve"> between the information in Section 2 and the </w:t>
      </w:r>
      <w:r w:rsidR="00A76BFC">
        <w:t>data you are identifying in those two worksheets</w:t>
      </w:r>
      <w:r>
        <w:t xml:space="preserve">. What are the commonalities between the groups that are represented in the church? What are the differences between those that are represented and those that are not? </w:t>
      </w:r>
      <w:r w:rsidR="00A76BFC">
        <w:t>What is worship for this congregation? And what might it be? How do you describe the worship experience using Bandy’s framework?</w:t>
      </w:r>
    </w:p>
    <w:p w:rsidR="0034054A" w:rsidRDefault="00A76BFC" w:rsidP="00E64B25">
      <w:pPr>
        <w:pStyle w:val="ListParagraph"/>
        <w:numPr>
          <w:ilvl w:val="0"/>
          <w:numId w:val="2"/>
        </w:numPr>
      </w:pPr>
      <w:r>
        <w:t xml:space="preserve">When you are thinking about </w:t>
      </w:r>
      <w:r w:rsidRPr="008E41E9">
        <w:rPr>
          <w:b/>
        </w:rPr>
        <w:t>worship</w:t>
      </w:r>
      <w:r>
        <w:t xml:space="preserve">, remember </w:t>
      </w:r>
      <w:r w:rsidR="00A022DE">
        <w:t>that Bandy doesn’t follow the old classification pattern of traditional/contemporary – that isn’t his point at all. He is interested in the message and its form, and that way(s) that it does (or does not) resonate with different groups.</w:t>
      </w:r>
    </w:p>
    <w:p w:rsidR="009841BC" w:rsidRDefault="009841BC" w:rsidP="00E64B25">
      <w:pPr>
        <w:pStyle w:val="ListParagraph"/>
        <w:numPr>
          <w:ilvl w:val="0"/>
          <w:numId w:val="2"/>
        </w:numPr>
      </w:pPr>
      <w:r>
        <w:t xml:space="preserve">Keep in mind that </w:t>
      </w:r>
      <w:r w:rsidRPr="005F4421">
        <w:rPr>
          <w:b/>
        </w:rPr>
        <w:t>no single church will be able to address everyone’s needs</w:t>
      </w:r>
      <w:r>
        <w:t>; but there may be groups that are absent which share some commonalities with those that are present – and that could indicate an opening for connections that don’t exist.</w:t>
      </w:r>
    </w:p>
    <w:p w:rsidR="00A76BFC" w:rsidRDefault="00A76BFC" w:rsidP="00A76BFC">
      <w:pPr>
        <w:ind w:left="1080"/>
      </w:pPr>
      <w:r>
        <w:t>Remember</w:t>
      </w:r>
      <w:r>
        <w:t xml:space="preserve"> to </w:t>
      </w:r>
      <w:r w:rsidRPr="008E41E9">
        <w:rPr>
          <w:b/>
        </w:rPr>
        <w:t>check in with others</w:t>
      </w:r>
      <w:r>
        <w:t xml:space="preserve"> in your project group – see how they are doing, let them know how you are doing, and do a little reflection with them (there are prompts in the online discussion for this). </w:t>
      </w:r>
    </w:p>
    <w:p w:rsidR="009841BC" w:rsidRPr="009841BC" w:rsidRDefault="009841BC" w:rsidP="009841BC">
      <w:pPr>
        <w:ind w:firstLine="360"/>
        <w:rPr>
          <w:b/>
        </w:rPr>
      </w:pPr>
      <w:r w:rsidRPr="009841BC">
        <w:rPr>
          <w:b/>
        </w:rPr>
        <w:t xml:space="preserve">Week 6 </w:t>
      </w:r>
      <w:r w:rsidR="0034054A">
        <w:rPr>
          <w:b/>
        </w:rPr>
        <w:t xml:space="preserve">(and Maybe Week 7) </w:t>
      </w:r>
      <w:r w:rsidRPr="009841BC">
        <w:rPr>
          <w:b/>
        </w:rPr>
        <w:t>– Local Ministry Needs</w:t>
      </w:r>
    </w:p>
    <w:p w:rsidR="009841BC" w:rsidRDefault="009841BC" w:rsidP="009841BC">
      <w:pPr>
        <w:ind w:left="720"/>
      </w:pPr>
      <w:r>
        <w:t xml:space="preserve">Read through the rest of the </w:t>
      </w:r>
      <w:proofErr w:type="spellStart"/>
      <w:r w:rsidRPr="008E41E9">
        <w:rPr>
          <w:b/>
        </w:rPr>
        <w:t>FullInsite</w:t>
      </w:r>
      <w:proofErr w:type="spellEnd"/>
      <w:r>
        <w:t xml:space="preserve"> report.</w:t>
      </w:r>
    </w:p>
    <w:p w:rsidR="009841BC" w:rsidRDefault="009841BC" w:rsidP="009841BC">
      <w:pPr>
        <w:pStyle w:val="ListParagraph"/>
        <w:numPr>
          <w:ilvl w:val="0"/>
          <w:numId w:val="6"/>
        </w:numPr>
      </w:pPr>
      <w:r>
        <w:t xml:space="preserve">Do you see ministry </w:t>
      </w:r>
      <w:r w:rsidRPr="005F4421">
        <w:rPr>
          <w:b/>
        </w:rPr>
        <w:t>opportunities</w:t>
      </w:r>
      <w:r>
        <w:t xml:space="preserve"> in the local area that might be helpful – i.e. opportunities for the congregation to bless others? This is often related to issues of poverty, the presence of single-parent households, and the like. </w:t>
      </w:r>
    </w:p>
    <w:p w:rsidR="009841BC" w:rsidRDefault="009841BC" w:rsidP="009841BC">
      <w:pPr>
        <w:ind w:left="720"/>
      </w:pPr>
      <w:r>
        <w:t xml:space="preserve">Read through the </w:t>
      </w:r>
      <w:r w:rsidRPr="008E41E9">
        <w:rPr>
          <w:b/>
        </w:rPr>
        <w:t>Quadrennium</w:t>
      </w:r>
      <w:r>
        <w:t xml:space="preserve"> report. Note that this report provides three different kinds of overviews of the same data. There are some brief explanations about interpretation of data on the last page of the report (including the “Comparative Index” measure). </w:t>
      </w:r>
    </w:p>
    <w:p w:rsidR="009841BC" w:rsidRDefault="009841BC" w:rsidP="009841BC">
      <w:pPr>
        <w:pStyle w:val="ListParagraph"/>
        <w:numPr>
          <w:ilvl w:val="0"/>
          <w:numId w:val="5"/>
        </w:numPr>
      </w:pPr>
      <w:r>
        <w:t xml:space="preserve">Based on </w:t>
      </w:r>
      <w:r w:rsidRPr="005F4421">
        <w:rPr>
          <w:b/>
        </w:rPr>
        <w:t>religious preferences and affiliations</w:t>
      </w:r>
      <w:r>
        <w:t>, do you see possibilities for ministry?</w:t>
      </w:r>
    </w:p>
    <w:p w:rsidR="00CE06E4" w:rsidRDefault="00CE06E4" w:rsidP="009841BC">
      <w:pPr>
        <w:pStyle w:val="ListParagraph"/>
        <w:numPr>
          <w:ilvl w:val="0"/>
          <w:numId w:val="5"/>
        </w:numPr>
      </w:pPr>
      <w:r>
        <w:t xml:space="preserve">Are there potential insights to be gained from the “Reasons for </w:t>
      </w:r>
      <w:r w:rsidRPr="005F4421">
        <w:rPr>
          <w:b/>
        </w:rPr>
        <w:t>Non-Participation</w:t>
      </w:r>
      <w:r>
        <w:t>” section?</w:t>
      </w:r>
    </w:p>
    <w:p w:rsidR="00CE06E4" w:rsidRDefault="00CE06E4" w:rsidP="00CE06E4">
      <w:pPr>
        <w:ind w:left="720"/>
      </w:pPr>
      <w:r>
        <w:lastRenderedPageBreak/>
        <w:t xml:space="preserve">Depending on the local area, this might be a time to run </w:t>
      </w:r>
      <w:r w:rsidRPr="008E41E9">
        <w:rPr>
          <w:b/>
        </w:rPr>
        <w:t>additional</w:t>
      </w:r>
      <w:r>
        <w:t xml:space="preserve"> </w:t>
      </w:r>
      <w:r w:rsidRPr="008E41E9">
        <w:rPr>
          <w:b/>
        </w:rPr>
        <w:t>reports</w:t>
      </w:r>
      <w:r>
        <w:t xml:space="preserve">. </w:t>
      </w:r>
    </w:p>
    <w:p w:rsidR="00CE06E4" w:rsidRDefault="00CE06E4" w:rsidP="00CE06E4">
      <w:pPr>
        <w:pStyle w:val="ListParagraph"/>
        <w:numPr>
          <w:ilvl w:val="0"/>
          <w:numId w:val="7"/>
        </w:numPr>
      </w:pPr>
      <w:r>
        <w:t xml:space="preserve">These could be </w:t>
      </w:r>
      <w:r w:rsidRPr="005F4421">
        <w:rPr>
          <w:b/>
        </w:rPr>
        <w:t>radius</w:t>
      </w:r>
      <w:r>
        <w:t xml:space="preserve"> reports which are either larger or smaller than the initial five-mile study you did in Week 4, or </w:t>
      </w:r>
    </w:p>
    <w:p w:rsidR="00CE06E4" w:rsidRDefault="00CE06E4" w:rsidP="00CE06E4">
      <w:pPr>
        <w:pStyle w:val="ListParagraph"/>
        <w:numPr>
          <w:ilvl w:val="0"/>
          <w:numId w:val="7"/>
        </w:numPr>
      </w:pPr>
      <w:r>
        <w:t xml:space="preserve">A </w:t>
      </w:r>
      <w:r w:rsidRPr="005F4421">
        <w:rPr>
          <w:b/>
        </w:rPr>
        <w:t>polygon</w:t>
      </w:r>
      <w:r>
        <w:t xml:space="preserve"> search (or more than one) which looks at particular areas around the congregation. This is particularly helpful if you see substantial dissimilarities in the lifestyle segments, or other demographic data in the </w:t>
      </w:r>
      <w:proofErr w:type="spellStart"/>
      <w:r>
        <w:t>FullInsite</w:t>
      </w:r>
      <w:proofErr w:type="spellEnd"/>
      <w:r>
        <w:t xml:space="preserve"> report.</w:t>
      </w:r>
      <w:r w:rsidR="003E4C1A">
        <w:t xml:space="preserve"> Tom has provided an online video demonstrating this. </w:t>
      </w:r>
    </w:p>
    <w:p w:rsidR="00CE06E4" w:rsidRDefault="00CE06E4" w:rsidP="00CE06E4">
      <w:pPr>
        <w:ind w:left="720"/>
      </w:pPr>
      <w:r w:rsidRPr="008E41E9">
        <w:rPr>
          <w:b/>
        </w:rPr>
        <w:t xml:space="preserve">Complete Section </w:t>
      </w:r>
      <w:r w:rsidR="008E41E9" w:rsidRPr="008E41E9">
        <w:rPr>
          <w:b/>
        </w:rPr>
        <w:t>3</w:t>
      </w:r>
      <w:r w:rsidR="00A20DAA">
        <w:t xml:space="preserve"> (this can continue into Week 7 if needed)</w:t>
      </w:r>
      <w:r>
        <w:t xml:space="preserve">. This summarizes your findings. Be sure to submit this document (and the </w:t>
      </w:r>
      <w:r w:rsidR="003E4C1A">
        <w:t xml:space="preserve">separate </w:t>
      </w:r>
      <w:r w:rsidR="003E4C1A" w:rsidRPr="001701F8">
        <w:rPr>
          <w:i/>
        </w:rPr>
        <w:t>Mosaic Lifestyle Segment Worksheet</w:t>
      </w:r>
      <w:r w:rsidR="003E4C1A">
        <w:t xml:space="preserve">, if you decided to use that) for grading. If you were doing a student project for one of our partner churches, please schedule your </w:t>
      </w:r>
      <w:proofErr w:type="spellStart"/>
      <w:r w:rsidR="003E4C1A">
        <w:t>followup</w:t>
      </w:r>
      <w:proofErr w:type="spellEnd"/>
      <w:r w:rsidR="003E4C1A">
        <w:t xml:space="preserve"> conversation with the leader of that church either this week or next week.</w:t>
      </w:r>
    </w:p>
    <w:p w:rsidR="008E41E9" w:rsidRDefault="008E41E9" w:rsidP="008E41E9">
      <w:pPr>
        <w:ind w:left="720"/>
      </w:pPr>
      <w:r w:rsidRPr="008E41E9">
        <w:t>As always,</w:t>
      </w:r>
      <w:r>
        <w:rPr>
          <w:b/>
        </w:rPr>
        <w:t xml:space="preserve"> </w:t>
      </w:r>
      <w:r>
        <w:t>r</w:t>
      </w:r>
      <w:r>
        <w:t xml:space="preserve">emember to </w:t>
      </w:r>
      <w:r w:rsidRPr="008E41E9">
        <w:rPr>
          <w:b/>
        </w:rPr>
        <w:t>check in with others</w:t>
      </w:r>
      <w:r>
        <w:t xml:space="preserve"> in your project group – see how they are doing, let them know how you are doing, and do a little reflection with them (there are prompts in the online discussion for this). </w:t>
      </w:r>
    </w:p>
    <w:p w:rsidR="00CE06E4" w:rsidRPr="003E4C1A" w:rsidRDefault="008E41E9" w:rsidP="00CE06E4">
      <w:pPr>
        <w:ind w:left="720"/>
        <w:rPr>
          <w:i/>
        </w:rPr>
      </w:pPr>
      <w:r w:rsidRPr="008E41E9">
        <w:rPr>
          <w:b/>
        </w:rPr>
        <w:t>Note</w:t>
      </w:r>
      <w:r w:rsidR="0025557B">
        <w:rPr>
          <w:b/>
        </w:rPr>
        <w:t xml:space="preserve">: </w:t>
      </w:r>
      <w:r w:rsidR="00CE06E4" w:rsidRPr="003E4C1A">
        <w:rPr>
          <w:i/>
        </w:rPr>
        <w:t xml:space="preserve">In this course, we aren’t able to do the more advanced reporting that is available if you actually upload congregant data. If you want to try that for your own needs, please note that you need to have a different access level in </w:t>
      </w:r>
      <w:proofErr w:type="spellStart"/>
      <w:r w:rsidR="00CE06E4" w:rsidRPr="003E4C1A">
        <w:rPr>
          <w:i/>
        </w:rPr>
        <w:t>MissionInsite</w:t>
      </w:r>
      <w:proofErr w:type="spellEnd"/>
      <w:r w:rsidR="00CE06E4" w:rsidRPr="003E4C1A">
        <w:rPr>
          <w:i/>
        </w:rPr>
        <w:t xml:space="preserve"> (a change made by whomever administers your </w:t>
      </w:r>
      <w:proofErr w:type="spellStart"/>
      <w:r w:rsidR="00CE06E4" w:rsidRPr="003E4C1A">
        <w:rPr>
          <w:i/>
        </w:rPr>
        <w:t>MissionInsite</w:t>
      </w:r>
      <w:proofErr w:type="spellEnd"/>
      <w:r w:rsidR="00CE06E4" w:rsidRPr="003E4C1A">
        <w:rPr>
          <w:i/>
        </w:rPr>
        <w:t xml:space="preserve"> account), and access to congregant data. This allows you to do an “Opportunity Scan” which provides very helpful data about the potential impact that your congregants might have on the community, as well as funding potential and other information. </w:t>
      </w:r>
      <w:r w:rsidR="00A20DAA">
        <w:rPr>
          <w:i/>
        </w:rPr>
        <w:t>Tom has provided an online video demonstrating this, just for your information.</w:t>
      </w:r>
    </w:p>
    <w:p w:rsidR="0034054A" w:rsidRDefault="0034054A">
      <w:pPr>
        <w:rPr>
          <w:b/>
          <w:sz w:val="28"/>
        </w:rPr>
      </w:pPr>
      <w:r>
        <w:rPr>
          <w:b/>
          <w:sz w:val="28"/>
        </w:rPr>
        <w:br w:type="page"/>
      </w:r>
    </w:p>
    <w:p w:rsidR="0041710C" w:rsidRPr="0041710C" w:rsidRDefault="0041710C">
      <w:pPr>
        <w:rPr>
          <w:b/>
          <w:sz w:val="28"/>
        </w:rPr>
      </w:pPr>
      <w:r w:rsidRPr="0041710C">
        <w:rPr>
          <w:b/>
          <w:sz w:val="28"/>
        </w:rPr>
        <w:lastRenderedPageBreak/>
        <w:t>Section 2 – Initial Information</w:t>
      </w:r>
    </w:p>
    <w:p w:rsidR="00E64B25" w:rsidRDefault="00E64B25">
      <w:r>
        <w:t>Your overall impressions, or the overall impressions of the leader with whom you speak, of</w:t>
      </w:r>
      <w:r w:rsidR="006A500A">
        <w:t xml:space="preserve"> significant elements within that particular church (sort of the personality of the group). Once you start working through the next few steps, you’ll discover some additional language to describe some of this (also in the Bandy books); don’t worry about that now – you’re just gathering basic impressions.</w:t>
      </w:r>
    </w:p>
    <w:tbl>
      <w:tblPr>
        <w:tblStyle w:val="TableGrid"/>
        <w:tblW w:w="0" w:type="auto"/>
        <w:tblLook w:val="04A0" w:firstRow="1" w:lastRow="0" w:firstColumn="1" w:lastColumn="0" w:noHBand="0" w:noVBand="1"/>
      </w:tblPr>
      <w:tblGrid>
        <w:gridCol w:w="2515"/>
        <w:gridCol w:w="8275"/>
      </w:tblGrid>
      <w:tr w:rsidR="0017159B" w:rsidTr="0017159B">
        <w:tc>
          <w:tcPr>
            <w:tcW w:w="2515" w:type="dxa"/>
          </w:tcPr>
          <w:p w:rsidR="0017159B" w:rsidRDefault="0017159B">
            <w:r>
              <w:t>Area of Focus</w:t>
            </w:r>
          </w:p>
        </w:tc>
        <w:tc>
          <w:tcPr>
            <w:tcW w:w="8275" w:type="dxa"/>
          </w:tcPr>
          <w:p w:rsidR="0017159B" w:rsidRDefault="0017159B">
            <w:r>
              <w:t>Impressions</w:t>
            </w:r>
          </w:p>
        </w:tc>
      </w:tr>
      <w:tr w:rsidR="0017159B" w:rsidTr="0017159B">
        <w:tc>
          <w:tcPr>
            <w:tcW w:w="2515" w:type="dxa"/>
          </w:tcPr>
          <w:p w:rsidR="0017159B" w:rsidRDefault="0017159B">
            <w:r>
              <w:t>Attitudes &amp; Mood</w:t>
            </w:r>
            <w:r w:rsidR="009841BC">
              <w:t>:</w:t>
            </w:r>
          </w:p>
          <w:p w:rsidR="009841BC" w:rsidRDefault="009841BC">
            <w:r>
              <w:t xml:space="preserve">i.e. progressive or traditional; focused on success/affluence or not; </w:t>
            </w:r>
            <w:r w:rsidR="006A500A">
              <w:t>desire for personal growth or not; that sort of thing.</w:t>
            </w:r>
          </w:p>
        </w:tc>
        <w:tc>
          <w:tcPr>
            <w:tcW w:w="8275" w:type="dxa"/>
          </w:tcPr>
          <w:p w:rsidR="0017159B" w:rsidRDefault="0017159B"/>
        </w:tc>
      </w:tr>
      <w:tr w:rsidR="0017159B" w:rsidTr="0017159B">
        <w:tc>
          <w:tcPr>
            <w:tcW w:w="2515" w:type="dxa"/>
          </w:tcPr>
          <w:p w:rsidR="0017159B" w:rsidRDefault="0017159B">
            <w:r>
              <w:t>Leadership</w:t>
            </w:r>
            <w:r w:rsidR="006A500A">
              <w:t xml:space="preserve">: what kind of leader does the congregation seem to prefer? </w:t>
            </w:r>
          </w:p>
        </w:tc>
        <w:tc>
          <w:tcPr>
            <w:tcW w:w="8275" w:type="dxa"/>
          </w:tcPr>
          <w:p w:rsidR="0017159B" w:rsidRDefault="0017159B"/>
        </w:tc>
      </w:tr>
      <w:tr w:rsidR="0017159B" w:rsidTr="0017159B">
        <w:tc>
          <w:tcPr>
            <w:tcW w:w="2515" w:type="dxa"/>
          </w:tcPr>
          <w:p w:rsidR="0017159B" w:rsidRDefault="0017159B">
            <w:r>
              <w:t>Hospitality</w:t>
            </w:r>
            <w:r w:rsidR="006A500A">
              <w:t>: what does fellowship time look like? What does a first-time attender experience?</w:t>
            </w:r>
          </w:p>
        </w:tc>
        <w:tc>
          <w:tcPr>
            <w:tcW w:w="8275" w:type="dxa"/>
          </w:tcPr>
          <w:p w:rsidR="0017159B" w:rsidRDefault="0017159B"/>
        </w:tc>
      </w:tr>
      <w:tr w:rsidR="0017159B" w:rsidTr="0017159B">
        <w:tc>
          <w:tcPr>
            <w:tcW w:w="2515" w:type="dxa"/>
          </w:tcPr>
          <w:p w:rsidR="0017159B" w:rsidRDefault="0017159B">
            <w:r>
              <w:t>Worship</w:t>
            </w:r>
            <w:r w:rsidR="006A500A">
              <w:t xml:space="preserve">: what kind of worship services do they offer? What kind of sermons are preached? </w:t>
            </w:r>
          </w:p>
        </w:tc>
        <w:tc>
          <w:tcPr>
            <w:tcW w:w="8275" w:type="dxa"/>
          </w:tcPr>
          <w:p w:rsidR="0017159B" w:rsidRDefault="0017159B"/>
        </w:tc>
      </w:tr>
      <w:tr w:rsidR="0017159B" w:rsidTr="0017159B">
        <w:tc>
          <w:tcPr>
            <w:tcW w:w="2515" w:type="dxa"/>
          </w:tcPr>
          <w:p w:rsidR="0017159B" w:rsidRDefault="0017159B">
            <w:r>
              <w:t>Education</w:t>
            </w:r>
            <w:r w:rsidR="006A500A">
              <w:t>: is the church appreciative of studies and learning? Do they prefer free-form, or curriculum-based, or…???</w:t>
            </w:r>
          </w:p>
        </w:tc>
        <w:tc>
          <w:tcPr>
            <w:tcW w:w="8275" w:type="dxa"/>
          </w:tcPr>
          <w:p w:rsidR="0017159B" w:rsidRDefault="0017159B"/>
        </w:tc>
      </w:tr>
      <w:tr w:rsidR="0017159B" w:rsidTr="0017159B">
        <w:tc>
          <w:tcPr>
            <w:tcW w:w="2515" w:type="dxa"/>
          </w:tcPr>
          <w:p w:rsidR="0017159B" w:rsidRDefault="0017159B">
            <w:r>
              <w:t>Small Group</w:t>
            </w:r>
            <w:r w:rsidR="006A500A">
              <w:t>: does the church have a small group ministry? If so, what is the general model?</w:t>
            </w:r>
          </w:p>
        </w:tc>
        <w:tc>
          <w:tcPr>
            <w:tcW w:w="8275" w:type="dxa"/>
          </w:tcPr>
          <w:p w:rsidR="0017159B" w:rsidRDefault="0017159B"/>
        </w:tc>
      </w:tr>
      <w:tr w:rsidR="0017159B" w:rsidTr="0017159B">
        <w:tc>
          <w:tcPr>
            <w:tcW w:w="2515" w:type="dxa"/>
          </w:tcPr>
          <w:p w:rsidR="0017159B" w:rsidRDefault="0017159B">
            <w:r>
              <w:t>Outreach</w:t>
            </w:r>
            <w:r w:rsidR="006A500A">
              <w:t>: what kind of outreach is done? This comes in two different kinds: (1) outreach people desire, and (2) outreach they like to provide.</w:t>
            </w:r>
          </w:p>
        </w:tc>
        <w:tc>
          <w:tcPr>
            <w:tcW w:w="8275" w:type="dxa"/>
          </w:tcPr>
          <w:p w:rsidR="0017159B" w:rsidRDefault="0017159B"/>
        </w:tc>
      </w:tr>
      <w:tr w:rsidR="0017159B" w:rsidTr="0017159B">
        <w:tc>
          <w:tcPr>
            <w:tcW w:w="2515" w:type="dxa"/>
          </w:tcPr>
          <w:p w:rsidR="0017159B" w:rsidRDefault="0017159B">
            <w:r>
              <w:t>Communication</w:t>
            </w:r>
            <w:r w:rsidR="006A500A">
              <w:t>: how do people like to find out about church stuff? Newsletters? Emails? Announcements? Website?</w:t>
            </w:r>
          </w:p>
        </w:tc>
        <w:tc>
          <w:tcPr>
            <w:tcW w:w="8275" w:type="dxa"/>
          </w:tcPr>
          <w:p w:rsidR="0017159B" w:rsidRDefault="0017159B"/>
        </w:tc>
      </w:tr>
    </w:tbl>
    <w:p w:rsidR="00E64B25" w:rsidRDefault="00E64B25"/>
    <w:p w:rsidR="001701F8" w:rsidRPr="00A20DAA" w:rsidRDefault="00A022DE">
      <w:pPr>
        <w:rPr>
          <w:b/>
          <w:sz w:val="28"/>
        </w:rPr>
      </w:pPr>
      <w:r>
        <w:rPr>
          <w:b/>
          <w:sz w:val="28"/>
        </w:rPr>
        <w:lastRenderedPageBreak/>
        <w:t>Section 3</w:t>
      </w:r>
      <w:r w:rsidR="00A20DAA" w:rsidRPr="00A20DAA">
        <w:rPr>
          <w:b/>
          <w:sz w:val="28"/>
        </w:rPr>
        <w:t xml:space="preserve"> – </w:t>
      </w:r>
      <w:r>
        <w:rPr>
          <w:b/>
          <w:sz w:val="28"/>
        </w:rPr>
        <w:t xml:space="preserve">Analysis &amp; </w:t>
      </w:r>
      <w:r w:rsidR="00A20DAA" w:rsidRPr="00A20DAA">
        <w:rPr>
          <w:b/>
          <w:sz w:val="28"/>
        </w:rPr>
        <w:t>Summary</w:t>
      </w:r>
    </w:p>
    <w:p w:rsidR="00FA0EA9" w:rsidRDefault="00940E7E">
      <w:r>
        <w:t>Based on what you know now</w:t>
      </w:r>
      <w:r w:rsidR="00FA0EA9">
        <w:t xml:space="preserve"> – including the resource information you’ve looked at in the Mission Impact Guide downloads (which you obtained in Week 4), and both Bandy books (</w:t>
      </w:r>
      <w:r w:rsidR="00FA0EA9" w:rsidRPr="00FA0EA9">
        <w:rPr>
          <w:i/>
        </w:rPr>
        <w:t>See, Know &amp; Serve</w:t>
      </w:r>
      <w:r w:rsidR="00FA0EA9">
        <w:t xml:space="preserve">; </w:t>
      </w:r>
      <w:r w:rsidR="00FA0EA9" w:rsidRPr="00FA0EA9">
        <w:rPr>
          <w:i/>
        </w:rPr>
        <w:t>Worship Ways</w:t>
      </w:r>
      <w:r w:rsidR="00FA0EA9">
        <w:t xml:space="preserve">), </w:t>
      </w:r>
      <w:r w:rsidR="00A022DE">
        <w:t xml:space="preserve">as well as the two downloaded worksheets, </w:t>
      </w:r>
      <w:r w:rsidR="00FA0EA9">
        <w:t>answer the</w:t>
      </w:r>
      <w:r w:rsidR="0034054A">
        <w:t xml:space="preserve"> following</w:t>
      </w:r>
      <w:r w:rsidR="00FA0EA9">
        <w:t xml:space="preserve"> questions</w:t>
      </w:r>
      <w:r w:rsidR="0034054A">
        <w:t xml:space="preserve">. This will become the basis for your conversation with others about your findings (and don’t forget to turn in this document with answers for your project grade). </w:t>
      </w:r>
    </w:p>
    <w:p w:rsidR="00FA0EA9" w:rsidRDefault="00FA0EA9" w:rsidP="00FA0EA9">
      <w:pPr>
        <w:pStyle w:val="ListParagraph"/>
        <w:numPr>
          <w:ilvl w:val="0"/>
          <w:numId w:val="8"/>
        </w:numPr>
      </w:pPr>
      <w:r>
        <w:t xml:space="preserve">How do you classify (in </w:t>
      </w:r>
      <w:proofErr w:type="spellStart"/>
      <w:r>
        <w:t>MissionInsite</w:t>
      </w:r>
      <w:proofErr w:type="spellEnd"/>
      <w:r>
        <w:t>/Bandy terms) these areas from Section 2 (your initial impressions)?</w:t>
      </w:r>
    </w:p>
    <w:p w:rsidR="00FA0EA9" w:rsidRDefault="00FA0EA9" w:rsidP="00FA0EA9">
      <w:pPr>
        <w:pStyle w:val="ListParagraph"/>
        <w:numPr>
          <w:ilvl w:val="1"/>
          <w:numId w:val="8"/>
        </w:numPr>
      </w:pPr>
      <w:r>
        <w:t>Attitudes &amp; Mood</w:t>
      </w:r>
    </w:p>
    <w:p w:rsidR="00FA0EA9" w:rsidRDefault="00FA0EA9" w:rsidP="00FA0EA9">
      <w:pPr>
        <w:pStyle w:val="ListParagraph"/>
        <w:numPr>
          <w:ilvl w:val="1"/>
          <w:numId w:val="8"/>
        </w:numPr>
      </w:pPr>
      <w:r>
        <w:t>Leadership</w:t>
      </w:r>
    </w:p>
    <w:p w:rsidR="00FA0EA9" w:rsidRDefault="00FA0EA9" w:rsidP="00FA0EA9">
      <w:pPr>
        <w:pStyle w:val="ListParagraph"/>
        <w:numPr>
          <w:ilvl w:val="1"/>
          <w:numId w:val="8"/>
        </w:numPr>
      </w:pPr>
      <w:r>
        <w:t>Hospitality</w:t>
      </w:r>
    </w:p>
    <w:p w:rsidR="00FA0EA9" w:rsidRDefault="00FA0EA9" w:rsidP="00FA0EA9">
      <w:pPr>
        <w:pStyle w:val="ListParagraph"/>
        <w:numPr>
          <w:ilvl w:val="1"/>
          <w:numId w:val="8"/>
        </w:numPr>
      </w:pPr>
      <w:r>
        <w:t>Worship</w:t>
      </w:r>
    </w:p>
    <w:p w:rsidR="00FA0EA9" w:rsidRDefault="00FA0EA9" w:rsidP="00FA0EA9">
      <w:pPr>
        <w:pStyle w:val="ListParagraph"/>
        <w:numPr>
          <w:ilvl w:val="1"/>
          <w:numId w:val="8"/>
        </w:numPr>
      </w:pPr>
      <w:r>
        <w:t>Education</w:t>
      </w:r>
    </w:p>
    <w:p w:rsidR="00FA0EA9" w:rsidRDefault="00FA0EA9" w:rsidP="00FA0EA9">
      <w:pPr>
        <w:pStyle w:val="ListParagraph"/>
        <w:numPr>
          <w:ilvl w:val="1"/>
          <w:numId w:val="8"/>
        </w:numPr>
      </w:pPr>
      <w:r>
        <w:t>Small Group</w:t>
      </w:r>
    </w:p>
    <w:p w:rsidR="00FA0EA9" w:rsidRDefault="00FA0EA9" w:rsidP="00FA0EA9">
      <w:pPr>
        <w:pStyle w:val="ListParagraph"/>
        <w:numPr>
          <w:ilvl w:val="1"/>
          <w:numId w:val="8"/>
        </w:numPr>
      </w:pPr>
      <w:r>
        <w:t>Outreach</w:t>
      </w:r>
    </w:p>
    <w:p w:rsidR="00FA0EA9" w:rsidRDefault="00FA0EA9" w:rsidP="00FA0EA9">
      <w:pPr>
        <w:pStyle w:val="ListParagraph"/>
        <w:numPr>
          <w:ilvl w:val="1"/>
          <w:numId w:val="8"/>
        </w:numPr>
      </w:pPr>
      <w:r>
        <w:t>Communication</w:t>
      </w:r>
    </w:p>
    <w:p w:rsidR="00A20DAA" w:rsidRDefault="0034054A" w:rsidP="00FA0EA9">
      <w:pPr>
        <w:pStyle w:val="ListParagraph"/>
        <w:numPr>
          <w:ilvl w:val="0"/>
          <w:numId w:val="8"/>
        </w:numPr>
      </w:pPr>
      <w:r>
        <w:t>Thinking abou</w:t>
      </w:r>
      <w:r w:rsidR="00BC5A72">
        <w:t>t the two worksheets you downloaded and completed</w:t>
      </w:r>
      <w:r>
        <w:t>, h</w:t>
      </w:r>
      <w:r w:rsidR="00FA0EA9">
        <w:t xml:space="preserve">ow well do those impressions (which you obtained either from personal observation or from an interview) match what you see in the lifestyle segments which you believe to be represented in the church? Keep the </w:t>
      </w:r>
      <w:r w:rsidR="00FA0EA9" w:rsidRPr="00FA0EA9">
        <w:rPr>
          <w:i/>
        </w:rPr>
        <w:t>Quadrennium</w:t>
      </w:r>
      <w:r w:rsidR="00FA0EA9">
        <w:t xml:space="preserve"> report in mind on this one, too. </w:t>
      </w:r>
    </w:p>
    <w:p w:rsidR="00FA0EA9" w:rsidRDefault="0034054A" w:rsidP="00FA0EA9">
      <w:pPr>
        <w:pStyle w:val="ListParagraph"/>
        <w:numPr>
          <w:ilvl w:val="0"/>
          <w:numId w:val="8"/>
        </w:numPr>
      </w:pPr>
      <w:r>
        <w:t xml:space="preserve">Still in </w:t>
      </w:r>
      <w:r w:rsidR="00BC5A72">
        <w:t>the worksheets</w:t>
      </w:r>
      <w:r>
        <w:t>: o</w:t>
      </w:r>
      <w:r w:rsidR="00FA0EA9">
        <w:t xml:space="preserve">f the lifestyle segments which are not present in the church, are there reasons for that absence, based on the preferences they have (as opposed to what is present in the church)? Again, </w:t>
      </w:r>
      <w:r w:rsidR="00BC5A72">
        <w:t xml:space="preserve">also </w:t>
      </w:r>
      <w:r w:rsidR="00FA0EA9">
        <w:t xml:space="preserve">keep the </w:t>
      </w:r>
      <w:r w:rsidR="00FA0EA9" w:rsidRPr="00FA0EA9">
        <w:rPr>
          <w:i/>
        </w:rPr>
        <w:t>Quadrennium</w:t>
      </w:r>
      <w:r w:rsidR="00FA0EA9">
        <w:t xml:space="preserve"> report in mind.</w:t>
      </w:r>
    </w:p>
    <w:p w:rsidR="00FA0EA9" w:rsidRDefault="00FA0EA9" w:rsidP="00FA0EA9">
      <w:pPr>
        <w:pStyle w:val="ListParagraph"/>
        <w:numPr>
          <w:ilvl w:val="0"/>
          <w:numId w:val="8"/>
        </w:numPr>
      </w:pPr>
      <w:r>
        <w:t>This one is a little tricky, but feel free to think “out of the box” – are there sufficient resonances/similarities between the core groups that are present, and one or more groups that are not, which could provide space for a new kind of ministry connection?</w:t>
      </w:r>
      <w:r w:rsidR="0034054A">
        <w:t xml:space="preserve"> You’ll need to think about Section 2, </w:t>
      </w:r>
      <w:r w:rsidR="00BC5A72">
        <w:t>the worksheets</w:t>
      </w:r>
      <w:r w:rsidR="0034054A">
        <w:t xml:space="preserve">, and </w:t>
      </w:r>
      <w:r w:rsidR="00BC5A72">
        <w:t>your answers so far in this section</w:t>
      </w:r>
      <w:r w:rsidR="0034054A">
        <w:t xml:space="preserve"> to derive an answer to this one. Remember – as we’ve already said – no church can be everything to everyone, so there may be segments that are just too “alien” in terms of this church’s personality…</w:t>
      </w:r>
    </w:p>
    <w:p w:rsidR="00541FB0" w:rsidRDefault="00FA0EA9" w:rsidP="0034054A">
      <w:pPr>
        <w:pStyle w:val="ListParagraph"/>
        <w:numPr>
          <w:ilvl w:val="0"/>
          <w:numId w:val="8"/>
        </w:numPr>
      </w:pPr>
      <w:r>
        <w:t xml:space="preserve">In the information you saw in terms of local demographic (poverty, family units, projected growth or </w:t>
      </w:r>
      <w:r w:rsidR="0034054A">
        <w:t>lack thereof, etc.) do you see opportunities for this church to reach out and bless the community in new ways?</w:t>
      </w:r>
      <w:r w:rsidR="00BC5A72">
        <w:t xml:space="preserve"> Are there projected downturns that the church leaders need to be aware of? Is there significant growth?</w:t>
      </w:r>
    </w:p>
    <w:sectPr w:rsidR="00541FB0" w:rsidSect="001701F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942A3"/>
    <w:multiLevelType w:val="hybridMultilevel"/>
    <w:tmpl w:val="5AA6F8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8716711"/>
    <w:multiLevelType w:val="hybridMultilevel"/>
    <w:tmpl w:val="728AAF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5670C31"/>
    <w:multiLevelType w:val="hybridMultilevel"/>
    <w:tmpl w:val="A0D48E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555849"/>
    <w:multiLevelType w:val="hybridMultilevel"/>
    <w:tmpl w:val="52503E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726185B"/>
    <w:multiLevelType w:val="hybridMultilevel"/>
    <w:tmpl w:val="0B3A30A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B6A28D7"/>
    <w:multiLevelType w:val="hybridMultilevel"/>
    <w:tmpl w:val="E6ECA358"/>
    <w:lvl w:ilvl="0" w:tplc="FD56572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9C6682"/>
    <w:multiLevelType w:val="hybridMultilevel"/>
    <w:tmpl w:val="B36843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E7B347A"/>
    <w:multiLevelType w:val="hybridMultilevel"/>
    <w:tmpl w:val="CE482F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0"/>
  </w:num>
  <w:num w:numId="3">
    <w:abstractNumId w:val="4"/>
  </w:num>
  <w:num w:numId="4">
    <w:abstractNumId w:val="5"/>
  </w:num>
  <w:num w:numId="5">
    <w:abstractNumId w:val="7"/>
  </w:num>
  <w:num w:numId="6">
    <w:abstractNumId w:val="1"/>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10C"/>
    <w:rsid w:val="001701F8"/>
    <w:rsid w:val="0017159B"/>
    <w:rsid w:val="002520A6"/>
    <w:rsid w:val="0025557B"/>
    <w:rsid w:val="0034054A"/>
    <w:rsid w:val="003442BD"/>
    <w:rsid w:val="003601A8"/>
    <w:rsid w:val="003E4B34"/>
    <w:rsid w:val="003E4C1A"/>
    <w:rsid w:val="0041710C"/>
    <w:rsid w:val="00511173"/>
    <w:rsid w:val="00541FB0"/>
    <w:rsid w:val="0056700C"/>
    <w:rsid w:val="005F4421"/>
    <w:rsid w:val="006A500A"/>
    <w:rsid w:val="007C3AF0"/>
    <w:rsid w:val="008E41E9"/>
    <w:rsid w:val="00940E7E"/>
    <w:rsid w:val="009841BC"/>
    <w:rsid w:val="009D352C"/>
    <w:rsid w:val="00A022DE"/>
    <w:rsid w:val="00A20DAA"/>
    <w:rsid w:val="00A76BFC"/>
    <w:rsid w:val="00BC5A72"/>
    <w:rsid w:val="00C75BBC"/>
    <w:rsid w:val="00CE06E4"/>
    <w:rsid w:val="00E64B25"/>
    <w:rsid w:val="00FA0E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2F156"/>
  <w15:chartTrackingRefBased/>
  <w15:docId w15:val="{27312160-09EF-4622-A1AB-514E3B2FA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1710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1710C"/>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7C3AF0"/>
    <w:rPr>
      <w:color w:val="0563C1" w:themeColor="hyperlink"/>
      <w:u w:val="single"/>
    </w:rPr>
  </w:style>
  <w:style w:type="paragraph" w:styleId="ListParagraph">
    <w:name w:val="List Paragraph"/>
    <w:basedOn w:val="Normal"/>
    <w:uiPriority w:val="34"/>
    <w:qFormat/>
    <w:rsid w:val="007C3AF0"/>
    <w:pPr>
      <w:ind w:left="720"/>
      <w:contextualSpacing/>
    </w:pPr>
  </w:style>
  <w:style w:type="table" w:styleId="TableGrid">
    <w:name w:val="Table Grid"/>
    <w:basedOn w:val="TableNormal"/>
    <w:uiPriority w:val="39"/>
    <w:rsid w:val="001701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issioninsite.com/missionimpact-guide/" TargetMode="External"/><Relationship Id="rId5" Type="http://schemas.openxmlformats.org/officeDocument/2006/relationships/hyperlink" Target="http://missioninsite.com/our-solutions/faithconnect/sample-report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192</TotalTime>
  <Pages>5</Pages>
  <Words>1842</Words>
  <Characters>10506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Iliff School of Theology</Company>
  <LinksUpToDate>false</LinksUpToDate>
  <CharactersWithSpaces>12324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Barlow, Thomas</dc:creator>
  <cp:keywords/>
  <dc:description/>
  <cp:lastModifiedBy>Tom Barlow</cp:lastModifiedBy>
  <cp:revision>9</cp:revision>
  <dcterms:created xsi:type="dcterms:W3CDTF">2017-04-14T16:35:00Z</dcterms:created>
  <dcterms:modified xsi:type="dcterms:W3CDTF">2017-04-14T21:32:00Z</dcterms:modified>
</cp:coreProperties>
</file>