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50"/>
        <w:gridCol w:w="2033"/>
        <w:gridCol w:w="1771"/>
        <w:gridCol w:w="1833"/>
        <w:gridCol w:w="1843"/>
        <w:gridCol w:w="1907"/>
        <w:gridCol w:w="1866"/>
        <w:gridCol w:w="1487"/>
      </w:tblGrid>
      <w:tr w:rsidR="003D4D1C" w:rsidTr="003D4D1C">
        <w:tc>
          <w:tcPr>
            <w:tcW w:w="1650" w:type="dxa"/>
          </w:tcPr>
          <w:p w:rsidR="003D4D1C" w:rsidRPr="00B46F86" w:rsidRDefault="003D4D1C">
            <w:pPr>
              <w:rPr>
                <w:b/>
              </w:rPr>
            </w:pPr>
            <w:r w:rsidRPr="00B46F86">
              <w:rPr>
                <w:b/>
              </w:rPr>
              <w:t>Task and hours per week</w:t>
            </w:r>
          </w:p>
        </w:tc>
        <w:tc>
          <w:tcPr>
            <w:tcW w:w="2033" w:type="dxa"/>
          </w:tcPr>
          <w:p w:rsidR="003D4D1C" w:rsidRPr="00B46F86" w:rsidRDefault="003D4D1C">
            <w:pPr>
              <w:rPr>
                <w:b/>
              </w:rPr>
            </w:pPr>
            <w:r w:rsidRPr="00B46F86">
              <w:rPr>
                <w:b/>
              </w:rPr>
              <w:t xml:space="preserve">Prayer &amp;  journal 2.5 </w:t>
            </w:r>
            <w:proofErr w:type="spellStart"/>
            <w:r w:rsidRPr="00B46F86">
              <w:rPr>
                <w:b/>
              </w:rPr>
              <w:t>hrs</w:t>
            </w:r>
            <w:proofErr w:type="spellEnd"/>
          </w:p>
        </w:tc>
        <w:tc>
          <w:tcPr>
            <w:tcW w:w="1771" w:type="dxa"/>
          </w:tcPr>
          <w:p w:rsidR="003D4D1C" w:rsidRPr="00B46F86" w:rsidRDefault="003D4D1C">
            <w:pPr>
              <w:rPr>
                <w:b/>
              </w:rPr>
            </w:pPr>
            <w:r w:rsidRPr="00B46F86">
              <w:rPr>
                <w:b/>
              </w:rPr>
              <w:t xml:space="preserve">Covenant group </w:t>
            </w:r>
            <w:proofErr w:type="spellStart"/>
            <w:r w:rsidRPr="00B46F86">
              <w:rPr>
                <w:b/>
              </w:rPr>
              <w:t>mtg</w:t>
            </w:r>
            <w:proofErr w:type="spellEnd"/>
            <w:r w:rsidRPr="00B46F86">
              <w:rPr>
                <w:b/>
              </w:rPr>
              <w:t xml:space="preserve"> 1 </w:t>
            </w:r>
            <w:proofErr w:type="spellStart"/>
            <w:r w:rsidRPr="00B46F86">
              <w:rPr>
                <w:b/>
              </w:rPr>
              <w:t>hr</w:t>
            </w:r>
            <w:proofErr w:type="spellEnd"/>
          </w:p>
        </w:tc>
        <w:tc>
          <w:tcPr>
            <w:tcW w:w="1833" w:type="dxa"/>
          </w:tcPr>
          <w:p w:rsidR="003D4D1C" w:rsidRPr="00B46F86" w:rsidRDefault="003D4D1C">
            <w:pPr>
              <w:rPr>
                <w:b/>
              </w:rPr>
            </w:pPr>
            <w:r w:rsidRPr="00B46F86">
              <w:rPr>
                <w:b/>
              </w:rPr>
              <w:t xml:space="preserve">Reading  6 </w:t>
            </w:r>
            <w:proofErr w:type="spellStart"/>
            <w:r w:rsidRPr="00B46F86">
              <w:rPr>
                <w:b/>
              </w:rPr>
              <w:t>hrs</w:t>
            </w:r>
            <w:proofErr w:type="spellEnd"/>
          </w:p>
        </w:tc>
        <w:tc>
          <w:tcPr>
            <w:tcW w:w="1843" w:type="dxa"/>
          </w:tcPr>
          <w:p w:rsidR="003D4D1C" w:rsidRPr="00B46F86" w:rsidRDefault="003D4D1C">
            <w:pPr>
              <w:rPr>
                <w:b/>
              </w:rPr>
            </w:pPr>
            <w:r w:rsidRPr="00B46F86">
              <w:rPr>
                <w:b/>
              </w:rPr>
              <w:t xml:space="preserve">Mind map   1 </w:t>
            </w:r>
            <w:proofErr w:type="spellStart"/>
            <w:r w:rsidRPr="00B46F86">
              <w:rPr>
                <w:b/>
              </w:rPr>
              <w:t>hr</w:t>
            </w:r>
            <w:proofErr w:type="spellEnd"/>
          </w:p>
        </w:tc>
        <w:tc>
          <w:tcPr>
            <w:tcW w:w="1907" w:type="dxa"/>
          </w:tcPr>
          <w:p w:rsidR="003D4D1C" w:rsidRPr="00B46F86" w:rsidRDefault="003D4D1C">
            <w:pPr>
              <w:rPr>
                <w:b/>
              </w:rPr>
            </w:pPr>
            <w:r w:rsidRPr="00B46F86">
              <w:rPr>
                <w:b/>
              </w:rPr>
              <w:t xml:space="preserve">Timeline  1 </w:t>
            </w:r>
            <w:proofErr w:type="spellStart"/>
            <w:r w:rsidRPr="00B46F86">
              <w:rPr>
                <w:b/>
              </w:rPr>
              <w:t>hr</w:t>
            </w:r>
            <w:proofErr w:type="spellEnd"/>
          </w:p>
        </w:tc>
        <w:tc>
          <w:tcPr>
            <w:tcW w:w="1866" w:type="dxa"/>
          </w:tcPr>
          <w:p w:rsidR="003D4D1C" w:rsidRPr="00B46F86" w:rsidRDefault="003D4D1C">
            <w:pPr>
              <w:rPr>
                <w:b/>
              </w:rPr>
            </w:pPr>
            <w:r w:rsidRPr="00B46F86">
              <w:rPr>
                <w:b/>
              </w:rPr>
              <w:t xml:space="preserve">Conference history 0.5 </w:t>
            </w:r>
            <w:proofErr w:type="spellStart"/>
            <w:r w:rsidRPr="00B46F86">
              <w:rPr>
                <w:b/>
              </w:rPr>
              <w:t>hrs</w:t>
            </w:r>
            <w:proofErr w:type="spellEnd"/>
          </w:p>
        </w:tc>
        <w:tc>
          <w:tcPr>
            <w:tcW w:w="1487" w:type="dxa"/>
          </w:tcPr>
          <w:p w:rsidR="003D4D1C" w:rsidRPr="00B46F86" w:rsidRDefault="00852ACA">
            <w:pPr>
              <w:rPr>
                <w:b/>
              </w:rPr>
            </w:pPr>
            <w:r w:rsidRPr="00B46F86">
              <w:rPr>
                <w:b/>
              </w:rPr>
              <w:t>What you post publicly this week</w:t>
            </w:r>
          </w:p>
        </w:tc>
      </w:tr>
      <w:tr w:rsidR="003D4D1C" w:rsidTr="003D4D1C">
        <w:tc>
          <w:tcPr>
            <w:tcW w:w="1650" w:type="dxa"/>
          </w:tcPr>
          <w:p w:rsidR="003D4D1C" w:rsidRDefault="003D4D1C">
            <w:proofErr w:type="spellStart"/>
            <w:r>
              <w:t>Wk</w:t>
            </w:r>
            <w:proofErr w:type="spellEnd"/>
            <w:r>
              <w:t xml:space="preserve"> 1</w:t>
            </w:r>
          </w:p>
        </w:tc>
        <w:tc>
          <w:tcPr>
            <w:tcW w:w="2033" w:type="dxa"/>
          </w:tcPr>
          <w:p w:rsidR="003D4D1C" w:rsidRPr="006B2DFD" w:rsidRDefault="003D4D1C">
            <w:r>
              <w:t xml:space="preserve">Use </w:t>
            </w:r>
            <w:r>
              <w:rPr>
                <w:i/>
              </w:rPr>
              <w:t xml:space="preserve">A Wesleyan Spiritual Reader </w:t>
            </w:r>
            <w:r>
              <w:t>to guide 20 minutes a day of prayer/meditation. Start with week 1 and read the Intro.</w:t>
            </w:r>
            <w:r w:rsidR="006B2DFD">
              <w:t xml:space="preserve"> </w:t>
            </w:r>
            <w:proofErr w:type="gramStart"/>
            <w:r w:rsidR="006B2DFD">
              <w:t>to</w:t>
            </w:r>
            <w:proofErr w:type="gramEnd"/>
            <w:r w:rsidR="006B2DFD">
              <w:t xml:space="preserve"> learn how to use the </w:t>
            </w:r>
            <w:r w:rsidR="006B2DFD">
              <w:rPr>
                <w:i/>
              </w:rPr>
              <w:t>Reader</w:t>
            </w:r>
            <w:r w:rsidR="006B2DFD">
              <w:t>.</w:t>
            </w:r>
          </w:p>
          <w:p w:rsidR="00EE312C" w:rsidRDefault="00EE312C"/>
          <w:p w:rsidR="003D4D1C" w:rsidRPr="005F5623" w:rsidRDefault="003D4D1C">
            <w:pPr>
              <w:rPr>
                <w:b/>
              </w:rPr>
            </w:pPr>
            <w:r w:rsidRPr="005F5623">
              <w:rPr>
                <w:b/>
              </w:rPr>
              <w:t>Record highlights of your experience in 1 or 2 paragraphs in your personal Canvas journal thread.</w:t>
            </w:r>
          </w:p>
        </w:tc>
        <w:tc>
          <w:tcPr>
            <w:tcW w:w="1771" w:type="dxa"/>
          </w:tcPr>
          <w:p w:rsidR="003D4D1C" w:rsidRPr="00986D5B" w:rsidRDefault="003D4D1C">
            <w:r>
              <w:t xml:space="preserve">Form your group of no less than 3 no more than 4; you can ask persons to join you who are not in this course, but they should read </w:t>
            </w:r>
            <w:r>
              <w:rPr>
                <w:i/>
              </w:rPr>
              <w:t xml:space="preserve">The Band Meeting. </w:t>
            </w:r>
            <w:r>
              <w:t>Your first weekly meeting (virtual or f2f) should happen by Sept 17</w:t>
            </w:r>
            <w:r w:rsidRPr="00986D5B">
              <w:rPr>
                <w:vertAlign w:val="superscript"/>
              </w:rPr>
              <w:t>th</w:t>
            </w:r>
            <w:r>
              <w:t>.</w:t>
            </w:r>
          </w:p>
        </w:tc>
        <w:tc>
          <w:tcPr>
            <w:tcW w:w="1833" w:type="dxa"/>
          </w:tcPr>
          <w:p w:rsidR="003D4D1C" w:rsidRDefault="003D4D1C">
            <w:r>
              <w:rPr>
                <w:i/>
              </w:rPr>
              <w:t>The Band Meeting</w:t>
            </w:r>
            <w:r>
              <w:t xml:space="preserve"> chaps. 1, 4, 5, 6, 7 </w:t>
            </w:r>
          </w:p>
          <w:p w:rsidR="003D4D1C" w:rsidRDefault="003D4D1C"/>
          <w:p w:rsidR="003D4D1C" w:rsidRPr="00986D5B" w:rsidRDefault="003D4D1C">
            <w:r>
              <w:rPr>
                <w:i/>
              </w:rPr>
              <w:t>Cambridge Companion to John Wesley</w:t>
            </w:r>
            <w:r>
              <w:t xml:space="preserve"> chaps. 2 &amp; 3</w:t>
            </w:r>
          </w:p>
        </w:tc>
        <w:tc>
          <w:tcPr>
            <w:tcW w:w="1843" w:type="dxa"/>
          </w:tcPr>
          <w:p w:rsidR="003D4D1C" w:rsidRDefault="003D4D1C">
            <w:r>
              <w:t>Start your mind map by entering key ideas and explanatory notes. (“</w:t>
            </w:r>
            <w:proofErr w:type="gramStart"/>
            <w:r>
              <w:t>grace</w:t>
            </w:r>
            <w:proofErr w:type="gramEnd"/>
            <w:r>
              <w:t>” without explanation doesn’t explain Methodism, for instance…)</w:t>
            </w:r>
          </w:p>
        </w:tc>
        <w:tc>
          <w:tcPr>
            <w:tcW w:w="1907" w:type="dxa"/>
          </w:tcPr>
          <w:p w:rsidR="003D4D1C" w:rsidRDefault="003D4D1C">
            <w:r>
              <w:t>Start your timeline by entering dates and explanatory notes about why each is significant to understanding Methodism. (Thus, you will be making a selection of what to include based on how it helps us understand today, rather than including every possible item. The insight in the notes matters more than the number of items.)</w:t>
            </w:r>
          </w:p>
        </w:tc>
        <w:tc>
          <w:tcPr>
            <w:tcW w:w="1866" w:type="dxa"/>
          </w:tcPr>
          <w:p w:rsidR="003D4D1C" w:rsidRDefault="003D4D1C">
            <w:r>
              <w:t>What are the 1 or 2 questions that can guide a discovery of your conference’s history that will be useful to you as you join it?</w:t>
            </w:r>
          </w:p>
          <w:p w:rsidR="003D4D1C" w:rsidRDefault="003D4D1C" w:rsidP="001C7729">
            <w:r w:rsidRPr="006B2DFD">
              <w:rPr>
                <w:b/>
              </w:rPr>
              <w:t xml:space="preserve">Write these in your </w:t>
            </w:r>
            <w:r w:rsidR="001C7729">
              <w:rPr>
                <w:b/>
              </w:rPr>
              <w:t>personal Canvas journal</w:t>
            </w:r>
            <w:r w:rsidRPr="006B2DFD">
              <w:rPr>
                <w:b/>
              </w:rPr>
              <w:t xml:space="preserve"> thread</w:t>
            </w:r>
            <w:r>
              <w:t>.</w:t>
            </w:r>
          </w:p>
        </w:tc>
        <w:tc>
          <w:tcPr>
            <w:tcW w:w="1487" w:type="dxa"/>
          </w:tcPr>
          <w:p w:rsidR="003D4D1C" w:rsidRPr="001C7729" w:rsidRDefault="00852ACA">
            <w:pPr>
              <w:rPr>
                <w:b/>
              </w:rPr>
            </w:pPr>
            <w:r w:rsidRPr="005F5623">
              <w:rPr>
                <w:b/>
              </w:rPr>
              <w:t xml:space="preserve">Post the link to your </w:t>
            </w:r>
            <w:r w:rsidRPr="006B2DFD">
              <w:rPr>
                <w:b/>
                <w:i/>
              </w:rPr>
              <w:t>timeline</w:t>
            </w:r>
            <w:r w:rsidR="001C7729">
              <w:rPr>
                <w:b/>
                <w:i/>
              </w:rPr>
              <w:t xml:space="preserve"> </w:t>
            </w:r>
          </w:p>
        </w:tc>
      </w:tr>
      <w:tr w:rsidR="003D4D1C" w:rsidTr="003D4D1C">
        <w:tc>
          <w:tcPr>
            <w:tcW w:w="1650" w:type="dxa"/>
          </w:tcPr>
          <w:p w:rsidR="003D4D1C" w:rsidRDefault="00BD5AAD">
            <w:proofErr w:type="spellStart"/>
            <w:r>
              <w:t>Wk</w:t>
            </w:r>
            <w:proofErr w:type="spellEnd"/>
            <w:r>
              <w:t xml:space="preserve"> 2</w:t>
            </w:r>
          </w:p>
        </w:tc>
        <w:tc>
          <w:tcPr>
            <w:tcW w:w="2033" w:type="dxa"/>
          </w:tcPr>
          <w:p w:rsidR="003D4D1C" w:rsidRDefault="00BD5AAD">
            <w:r>
              <w:t xml:space="preserve">Same using week 2 in the </w:t>
            </w:r>
            <w:r>
              <w:rPr>
                <w:i/>
              </w:rPr>
              <w:t>Reader</w:t>
            </w:r>
            <w:r w:rsidR="005F5623">
              <w:rPr>
                <w:i/>
              </w:rPr>
              <w:t xml:space="preserve"> </w:t>
            </w:r>
          </w:p>
          <w:p w:rsidR="005F5623" w:rsidRDefault="005F5623"/>
          <w:p w:rsidR="005F5623" w:rsidRPr="005F5623" w:rsidRDefault="005F5623">
            <w:r w:rsidRPr="005F5623">
              <w:rPr>
                <w:b/>
              </w:rPr>
              <w:t>Record highlights of your experience in 1 or 2 paragraphs in your personal Canvas journal thread.</w:t>
            </w:r>
          </w:p>
        </w:tc>
        <w:tc>
          <w:tcPr>
            <w:tcW w:w="1771" w:type="dxa"/>
          </w:tcPr>
          <w:p w:rsidR="003D4D1C" w:rsidRDefault="00BD5AAD">
            <w:r>
              <w:t xml:space="preserve">Second group meeting – questions should be agreed on and </w:t>
            </w:r>
            <w:r w:rsidRPr="005F5623">
              <w:rPr>
                <w:b/>
              </w:rPr>
              <w:t>posted to the Covenant group thread</w:t>
            </w:r>
            <w:r>
              <w:t xml:space="preserve"> </w:t>
            </w:r>
          </w:p>
        </w:tc>
        <w:tc>
          <w:tcPr>
            <w:tcW w:w="1833" w:type="dxa"/>
          </w:tcPr>
          <w:p w:rsidR="00BD5AAD" w:rsidRPr="00BD5AAD" w:rsidRDefault="00BD5AAD">
            <w:r>
              <w:rPr>
                <w:i/>
              </w:rPr>
              <w:t>Cambridge Companion to John Wesley</w:t>
            </w:r>
          </w:p>
          <w:p w:rsidR="003D4D1C" w:rsidRDefault="00BD5AAD" w:rsidP="009A5B4D">
            <w:r>
              <w:t xml:space="preserve">Chaps. 4, 5, 6 </w:t>
            </w:r>
          </w:p>
        </w:tc>
        <w:tc>
          <w:tcPr>
            <w:tcW w:w="1843" w:type="dxa"/>
          </w:tcPr>
          <w:p w:rsidR="003D4D1C" w:rsidRDefault="00BD5AAD">
            <w:r>
              <w:t>Add concepts from these readings to your mind map, with explanatory notes</w:t>
            </w:r>
          </w:p>
        </w:tc>
        <w:tc>
          <w:tcPr>
            <w:tcW w:w="1907" w:type="dxa"/>
          </w:tcPr>
          <w:p w:rsidR="003D4D1C" w:rsidRDefault="00BD5AAD">
            <w:r>
              <w:t>Add the most significant items to your timeline with explanatory notes</w:t>
            </w:r>
          </w:p>
        </w:tc>
        <w:tc>
          <w:tcPr>
            <w:tcW w:w="1866" w:type="dxa"/>
          </w:tcPr>
          <w:p w:rsidR="003D4D1C" w:rsidRDefault="00BD5AAD">
            <w:r>
              <w:t>What are the available written</w:t>
            </w:r>
            <w:r w:rsidR="00B46F86">
              <w:t xml:space="preserve"> resources about your conf.</w:t>
            </w:r>
            <w:r>
              <w:t>’s history? (having trouble? look at the description of t</w:t>
            </w:r>
            <w:r w:rsidR="00B46F86">
              <w:t>he conference in your conf.</w:t>
            </w:r>
            <w:r>
              <w:t>’s journal to get started)</w:t>
            </w:r>
          </w:p>
        </w:tc>
        <w:tc>
          <w:tcPr>
            <w:tcW w:w="1487" w:type="dxa"/>
          </w:tcPr>
          <w:p w:rsidR="003D4D1C" w:rsidRPr="005F5623" w:rsidRDefault="00BD5AAD">
            <w:pPr>
              <w:rPr>
                <w:b/>
              </w:rPr>
            </w:pPr>
            <w:r w:rsidRPr="005F5623">
              <w:rPr>
                <w:b/>
              </w:rPr>
              <w:t xml:space="preserve">Post the link to your </w:t>
            </w:r>
            <w:proofErr w:type="spellStart"/>
            <w:r w:rsidRPr="006B2DFD">
              <w:rPr>
                <w:b/>
                <w:i/>
              </w:rPr>
              <w:t>mindmap</w:t>
            </w:r>
            <w:proofErr w:type="spellEnd"/>
          </w:p>
        </w:tc>
      </w:tr>
      <w:tr w:rsidR="003D4D1C" w:rsidTr="003D4D1C">
        <w:tc>
          <w:tcPr>
            <w:tcW w:w="1650" w:type="dxa"/>
          </w:tcPr>
          <w:p w:rsidR="003D4D1C" w:rsidRDefault="00BD5AAD">
            <w:proofErr w:type="spellStart"/>
            <w:r>
              <w:lastRenderedPageBreak/>
              <w:t>Wk</w:t>
            </w:r>
            <w:proofErr w:type="spellEnd"/>
            <w:r>
              <w:t xml:space="preserve"> 3</w:t>
            </w:r>
          </w:p>
        </w:tc>
        <w:tc>
          <w:tcPr>
            <w:tcW w:w="2033" w:type="dxa"/>
          </w:tcPr>
          <w:p w:rsidR="003D4D1C" w:rsidRDefault="00BD5AAD">
            <w:r>
              <w:t>Same using week 3</w:t>
            </w:r>
          </w:p>
        </w:tc>
        <w:tc>
          <w:tcPr>
            <w:tcW w:w="1771" w:type="dxa"/>
          </w:tcPr>
          <w:p w:rsidR="003D4D1C" w:rsidRDefault="003D4D1C"/>
        </w:tc>
        <w:tc>
          <w:tcPr>
            <w:tcW w:w="1833" w:type="dxa"/>
          </w:tcPr>
          <w:p w:rsidR="009A5B4D" w:rsidRPr="00BD5AAD" w:rsidRDefault="009A5B4D" w:rsidP="009A5B4D">
            <w:r>
              <w:rPr>
                <w:i/>
              </w:rPr>
              <w:t>Cambridge Companion to John Wesley</w:t>
            </w:r>
          </w:p>
          <w:p w:rsidR="003D4D1C" w:rsidRDefault="009A5B4D" w:rsidP="009A5B4D">
            <w:r>
              <w:t>Chaps. 11, 12, 13</w:t>
            </w:r>
          </w:p>
        </w:tc>
        <w:tc>
          <w:tcPr>
            <w:tcW w:w="1843" w:type="dxa"/>
          </w:tcPr>
          <w:p w:rsidR="003D4D1C" w:rsidRDefault="009A5B4D">
            <w:r>
              <w:t>Continue adding to end of term</w:t>
            </w:r>
          </w:p>
        </w:tc>
        <w:tc>
          <w:tcPr>
            <w:tcW w:w="1907" w:type="dxa"/>
          </w:tcPr>
          <w:p w:rsidR="003D4D1C" w:rsidRDefault="009A5B4D">
            <w:r>
              <w:t>Continue adding to end of term</w:t>
            </w:r>
          </w:p>
        </w:tc>
        <w:tc>
          <w:tcPr>
            <w:tcW w:w="1866" w:type="dxa"/>
          </w:tcPr>
          <w:p w:rsidR="003D4D1C" w:rsidRDefault="00C67BEF">
            <w:r>
              <w:t>Gather resources on your conference’s history</w:t>
            </w:r>
          </w:p>
        </w:tc>
        <w:tc>
          <w:tcPr>
            <w:tcW w:w="1487" w:type="dxa"/>
          </w:tcPr>
          <w:p w:rsidR="003D4D1C" w:rsidRDefault="006B2DFD">
            <w:r w:rsidRPr="005F5623">
              <w:rPr>
                <w:b/>
              </w:rPr>
              <w:t xml:space="preserve">Post the link to your </w:t>
            </w:r>
            <w:r w:rsidRPr="006B2DFD">
              <w:rPr>
                <w:b/>
                <w:i/>
              </w:rPr>
              <w:t>timeline</w:t>
            </w:r>
          </w:p>
        </w:tc>
      </w:tr>
      <w:tr w:rsidR="003D4D1C" w:rsidTr="003D4D1C">
        <w:tc>
          <w:tcPr>
            <w:tcW w:w="1650" w:type="dxa"/>
          </w:tcPr>
          <w:p w:rsidR="003D4D1C" w:rsidRDefault="00BD5AAD">
            <w:proofErr w:type="spellStart"/>
            <w:r>
              <w:t>Wk</w:t>
            </w:r>
            <w:proofErr w:type="spellEnd"/>
            <w:r>
              <w:t xml:space="preserve"> 4</w:t>
            </w:r>
          </w:p>
        </w:tc>
        <w:tc>
          <w:tcPr>
            <w:tcW w:w="2033" w:type="dxa"/>
          </w:tcPr>
          <w:p w:rsidR="003D4D1C" w:rsidRDefault="00BD5AAD">
            <w:r>
              <w:t>Same using week 4</w:t>
            </w:r>
          </w:p>
        </w:tc>
        <w:tc>
          <w:tcPr>
            <w:tcW w:w="1771" w:type="dxa"/>
          </w:tcPr>
          <w:p w:rsidR="003D4D1C" w:rsidRDefault="003D4D1C"/>
        </w:tc>
        <w:tc>
          <w:tcPr>
            <w:tcW w:w="1833" w:type="dxa"/>
          </w:tcPr>
          <w:p w:rsidR="003D4D1C" w:rsidRPr="00805F45" w:rsidRDefault="00805F45">
            <w:r>
              <w:rPr>
                <w:i/>
              </w:rPr>
              <w:t>Taking Heaven By Storm</w:t>
            </w:r>
            <w:r>
              <w:t xml:space="preserve"> chaps 1, 2 , 3, 4 (100pp)</w:t>
            </w:r>
          </w:p>
        </w:tc>
        <w:tc>
          <w:tcPr>
            <w:tcW w:w="1843" w:type="dxa"/>
          </w:tcPr>
          <w:p w:rsidR="003D4D1C" w:rsidRDefault="00B46F86">
            <w:r>
              <w:t>Continue adding</w:t>
            </w:r>
          </w:p>
        </w:tc>
        <w:tc>
          <w:tcPr>
            <w:tcW w:w="1907" w:type="dxa"/>
          </w:tcPr>
          <w:p w:rsidR="003D4D1C" w:rsidRDefault="00B46F86">
            <w:r>
              <w:t>Continue adding</w:t>
            </w:r>
          </w:p>
        </w:tc>
        <w:tc>
          <w:tcPr>
            <w:tcW w:w="1866" w:type="dxa"/>
          </w:tcPr>
          <w:p w:rsidR="003D4D1C" w:rsidRDefault="00C67BEF">
            <w:r>
              <w:t>Gather resources on your conference’s history</w:t>
            </w:r>
          </w:p>
        </w:tc>
        <w:tc>
          <w:tcPr>
            <w:tcW w:w="1487" w:type="dxa"/>
          </w:tcPr>
          <w:p w:rsidR="003D4D1C" w:rsidRDefault="006B2DFD">
            <w:r w:rsidRPr="005F5623">
              <w:rPr>
                <w:b/>
              </w:rPr>
              <w:t xml:space="preserve">Post the link to your </w:t>
            </w:r>
            <w:proofErr w:type="spellStart"/>
            <w:r w:rsidRPr="006B2DFD">
              <w:rPr>
                <w:b/>
                <w:i/>
              </w:rPr>
              <w:t>mindmap</w:t>
            </w:r>
            <w:proofErr w:type="spellEnd"/>
          </w:p>
        </w:tc>
      </w:tr>
      <w:tr w:rsidR="003D4D1C" w:rsidTr="003D4D1C">
        <w:tc>
          <w:tcPr>
            <w:tcW w:w="1650" w:type="dxa"/>
          </w:tcPr>
          <w:p w:rsidR="003D4D1C" w:rsidRDefault="00BD5AAD">
            <w:proofErr w:type="spellStart"/>
            <w:r>
              <w:t>Wk</w:t>
            </w:r>
            <w:proofErr w:type="spellEnd"/>
            <w:r>
              <w:t xml:space="preserve"> 5 Gathering Days</w:t>
            </w:r>
          </w:p>
        </w:tc>
        <w:tc>
          <w:tcPr>
            <w:tcW w:w="2033" w:type="dxa"/>
          </w:tcPr>
          <w:p w:rsidR="003D4D1C" w:rsidRDefault="00BD5AAD">
            <w:r>
              <w:t>Same using week 5</w:t>
            </w:r>
          </w:p>
        </w:tc>
        <w:tc>
          <w:tcPr>
            <w:tcW w:w="1771" w:type="dxa"/>
          </w:tcPr>
          <w:p w:rsidR="003D4D1C" w:rsidRDefault="00751A80">
            <w:proofErr w:type="spellStart"/>
            <w:r>
              <w:t>Hybrid:</w:t>
            </w:r>
            <w:r w:rsidR="005F5623">
              <w:t>Meet</w:t>
            </w:r>
            <w:proofErr w:type="spellEnd"/>
            <w:r w:rsidR="005F5623">
              <w:t xml:space="preserve"> this week on Saturday 11am-noon (last hour of hybrid class session)</w:t>
            </w:r>
          </w:p>
          <w:p w:rsidR="00751A80" w:rsidRDefault="00751A80">
            <w:r>
              <w:t>Online: meet at your regular time</w:t>
            </w:r>
            <w:bookmarkStart w:id="0" w:name="_GoBack"/>
            <w:bookmarkEnd w:id="0"/>
          </w:p>
        </w:tc>
        <w:tc>
          <w:tcPr>
            <w:tcW w:w="1833" w:type="dxa"/>
          </w:tcPr>
          <w:p w:rsidR="003D4D1C" w:rsidRPr="00805F45" w:rsidRDefault="00805F45">
            <w:r>
              <w:rPr>
                <w:i/>
              </w:rPr>
              <w:t>Taking Heaven By Storm</w:t>
            </w:r>
            <w:r>
              <w:t xml:space="preserve"> chaps 5, 6, 7, 8</w:t>
            </w:r>
          </w:p>
        </w:tc>
        <w:tc>
          <w:tcPr>
            <w:tcW w:w="1843" w:type="dxa"/>
          </w:tcPr>
          <w:p w:rsidR="003D4D1C" w:rsidRDefault="00805F45">
            <w:r>
              <w:t>take 1 week off</w:t>
            </w:r>
          </w:p>
        </w:tc>
        <w:tc>
          <w:tcPr>
            <w:tcW w:w="1907" w:type="dxa"/>
          </w:tcPr>
          <w:p w:rsidR="003D4D1C" w:rsidRDefault="00805F45">
            <w:r>
              <w:t>Take 1 week off BUT still post your timeline</w:t>
            </w:r>
          </w:p>
        </w:tc>
        <w:tc>
          <w:tcPr>
            <w:tcW w:w="1866" w:type="dxa"/>
          </w:tcPr>
          <w:p w:rsidR="003D4D1C" w:rsidRDefault="005F5623">
            <w:r>
              <w:t>Discussion of how to unearth your conference’s history – in class</w:t>
            </w:r>
          </w:p>
        </w:tc>
        <w:tc>
          <w:tcPr>
            <w:tcW w:w="1487" w:type="dxa"/>
          </w:tcPr>
          <w:p w:rsidR="003D4D1C" w:rsidRDefault="006B2DFD">
            <w:r w:rsidRPr="005F5623">
              <w:rPr>
                <w:b/>
              </w:rPr>
              <w:t xml:space="preserve">Post the link to your </w:t>
            </w:r>
            <w:r w:rsidRPr="006B2DFD">
              <w:rPr>
                <w:b/>
                <w:i/>
              </w:rPr>
              <w:t>timeline</w:t>
            </w:r>
          </w:p>
        </w:tc>
      </w:tr>
      <w:tr w:rsidR="003D4D1C" w:rsidTr="003D4D1C">
        <w:tc>
          <w:tcPr>
            <w:tcW w:w="1650" w:type="dxa"/>
          </w:tcPr>
          <w:p w:rsidR="003D4D1C" w:rsidRDefault="00BD5AAD">
            <w:proofErr w:type="spellStart"/>
            <w:r>
              <w:t>Wk</w:t>
            </w:r>
            <w:proofErr w:type="spellEnd"/>
            <w:r>
              <w:t xml:space="preserve"> 6</w:t>
            </w:r>
            <w:r w:rsidR="00751A80">
              <w:t xml:space="preserve">  hybrid section</w:t>
            </w:r>
          </w:p>
        </w:tc>
        <w:tc>
          <w:tcPr>
            <w:tcW w:w="2033" w:type="dxa"/>
          </w:tcPr>
          <w:p w:rsidR="003D4D1C" w:rsidRDefault="00BD5AAD">
            <w:r>
              <w:t>Same using week 6</w:t>
            </w:r>
          </w:p>
        </w:tc>
        <w:tc>
          <w:tcPr>
            <w:tcW w:w="1771" w:type="dxa"/>
          </w:tcPr>
          <w:p w:rsidR="003D4D1C" w:rsidRDefault="004A103C">
            <w:r>
              <w:t>Return to your regular meeting time online</w:t>
            </w:r>
          </w:p>
        </w:tc>
        <w:tc>
          <w:tcPr>
            <w:tcW w:w="1833" w:type="dxa"/>
          </w:tcPr>
          <w:p w:rsidR="003D4D1C" w:rsidRDefault="00805F45">
            <w:r>
              <w:t>Consolidate your reading up to this point</w:t>
            </w:r>
          </w:p>
        </w:tc>
        <w:tc>
          <w:tcPr>
            <w:tcW w:w="1843" w:type="dxa"/>
          </w:tcPr>
          <w:p w:rsidR="003D4D1C" w:rsidRDefault="004A103C">
            <w:r>
              <w:t xml:space="preserve">Catch your </w:t>
            </w:r>
            <w:proofErr w:type="spellStart"/>
            <w:r>
              <w:t>mindmap</w:t>
            </w:r>
            <w:proofErr w:type="spellEnd"/>
            <w:r>
              <w:t xml:space="preserve"> up</w:t>
            </w:r>
          </w:p>
        </w:tc>
        <w:tc>
          <w:tcPr>
            <w:tcW w:w="1907" w:type="dxa"/>
          </w:tcPr>
          <w:p w:rsidR="003D4D1C" w:rsidRDefault="004A103C">
            <w:r>
              <w:t>Catch your timeline up</w:t>
            </w:r>
          </w:p>
        </w:tc>
        <w:tc>
          <w:tcPr>
            <w:tcW w:w="1866" w:type="dxa"/>
          </w:tcPr>
          <w:p w:rsidR="003D4D1C" w:rsidRDefault="004A103C">
            <w:r>
              <w:t>Start arranging phone interviews regarding your conference’s history</w:t>
            </w:r>
          </w:p>
        </w:tc>
        <w:tc>
          <w:tcPr>
            <w:tcW w:w="1487" w:type="dxa"/>
          </w:tcPr>
          <w:p w:rsidR="003D4D1C" w:rsidRDefault="006B2DFD">
            <w:r w:rsidRPr="005F5623">
              <w:rPr>
                <w:b/>
              </w:rPr>
              <w:t xml:space="preserve">Post the link to your </w:t>
            </w:r>
            <w:proofErr w:type="spellStart"/>
            <w:r w:rsidRPr="006B2DFD">
              <w:rPr>
                <w:b/>
                <w:i/>
              </w:rPr>
              <w:t>mindmap</w:t>
            </w:r>
            <w:proofErr w:type="spellEnd"/>
          </w:p>
        </w:tc>
      </w:tr>
      <w:tr w:rsidR="00751A80" w:rsidTr="002513B3">
        <w:tc>
          <w:tcPr>
            <w:tcW w:w="14390" w:type="dxa"/>
            <w:gridSpan w:val="8"/>
          </w:tcPr>
          <w:tbl>
            <w:tblPr>
              <w:tblStyle w:val="TableGrid"/>
              <w:tblW w:w="0" w:type="auto"/>
              <w:tblLook w:val="04A0" w:firstRow="1" w:lastRow="0" w:firstColumn="1" w:lastColumn="0" w:noHBand="0" w:noVBand="1"/>
            </w:tblPr>
            <w:tblGrid>
              <w:gridCol w:w="1622"/>
              <w:gridCol w:w="1987"/>
              <w:gridCol w:w="1715"/>
              <w:gridCol w:w="1820"/>
              <w:gridCol w:w="1816"/>
              <w:gridCol w:w="1878"/>
              <w:gridCol w:w="1851"/>
              <w:gridCol w:w="1475"/>
            </w:tblGrid>
            <w:tr w:rsidR="00751A80" w:rsidTr="00751A80">
              <w:tc>
                <w:tcPr>
                  <w:tcW w:w="1650" w:type="dxa"/>
                  <w:tcBorders>
                    <w:top w:val="single" w:sz="4" w:space="0" w:color="auto"/>
                    <w:left w:val="single" w:sz="4" w:space="0" w:color="auto"/>
                    <w:bottom w:val="single" w:sz="4" w:space="0" w:color="auto"/>
                    <w:right w:val="single" w:sz="4" w:space="0" w:color="auto"/>
                  </w:tcBorders>
                  <w:hideMark/>
                </w:tcPr>
                <w:p w:rsidR="00751A80" w:rsidRDefault="00751A80" w:rsidP="00751A80">
                  <w:proofErr w:type="spellStart"/>
                  <w:r>
                    <w:t>Wk</w:t>
                  </w:r>
                  <w:proofErr w:type="spellEnd"/>
                  <w:r>
                    <w:t xml:space="preserve"> 6</w:t>
                  </w:r>
                  <w:r>
                    <w:t xml:space="preserve"> online only section</w:t>
                  </w:r>
                </w:p>
              </w:tc>
              <w:tc>
                <w:tcPr>
                  <w:tcW w:w="2033" w:type="dxa"/>
                  <w:tcBorders>
                    <w:top w:val="single" w:sz="4" w:space="0" w:color="auto"/>
                    <w:left w:val="single" w:sz="4" w:space="0" w:color="auto"/>
                    <w:bottom w:val="single" w:sz="4" w:space="0" w:color="auto"/>
                    <w:right w:val="single" w:sz="4" w:space="0" w:color="auto"/>
                  </w:tcBorders>
                  <w:hideMark/>
                </w:tcPr>
                <w:p w:rsidR="00751A80" w:rsidRDefault="00751A80" w:rsidP="00751A80">
                  <w:r>
                    <w:t>Same using week 6</w:t>
                  </w:r>
                </w:p>
              </w:tc>
              <w:tc>
                <w:tcPr>
                  <w:tcW w:w="1771" w:type="dxa"/>
                  <w:tcBorders>
                    <w:top w:val="single" w:sz="4" w:space="0" w:color="auto"/>
                    <w:left w:val="single" w:sz="4" w:space="0" w:color="auto"/>
                    <w:bottom w:val="single" w:sz="4" w:space="0" w:color="auto"/>
                    <w:right w:val="single" w:sz="4" w:space="0" w:color="auto"/>
                  </w:tcBorders>
                </w:tcPr>
                <w:p w:rsidR="00751A80" w:rsidRDefault="00751A80" w:rsidP="00751A80"/>
              </w:tc>
              <w:tc>
                <w:tcPr>
                  <w:tcW w:w="1833" w:type="dxa"/>
                  <w:tcBorders>
                    <w:top w:val="single" w:sz="4" w:space="0" w:color="auto"/>
                    <w:left w:val="single" w:sz="4" w:space="0" w:color="auto"/>
                    <w:bottom w:val="single" w:sz="4" w:space="0" w:color="auto"/>
                    <w:right w:val="single" w:sz="4" w:space="0" w:color="auto"/>
                  </w:tcBorders>
                  <w:hideMark/>
                </w:tcPr>
                <w:p w:rsidR="00751A80" w:rsidRDefault="00751A80" w:rsidP="00751A80">
                  <w:proofErr w:type="spellStart"/>
                  <w:r>
                    <w:t>Hempton</w:t>
                  </w:r>
                  <w:proofErr w:type="spellEnd"/>
                  <w:r>
                    <w:t>, “Methodist Growth in Transatlantic Perspective ca 1770-1850”</w:t>
                  </w:r>
                </w:p>
                <w:p w:rsidR="00751A80" w:rsidRDefault="00751A80" w:rsidP="00751A80">
                  <w:proofErr w:type="spellStart"/>
                  <w:r>
                    <w:t>Brekus</w:t>
                  </w:r>
                  <w:proofErr w:type="spellEnd"/>
                  <w:r>
                    <w:t>, “Female Evangelism in the Early Methodist Movement, 1784-1845” and</w:t>
                  </w:r>
                </w:p>
                <w:p w:rsidR="00751A80" w:rsidRDefault="00751A80" w:rsidP="00751A80">
                  <w:r>
                    <w:t>Wesley, “The Scripture Way of Salvation”</w:t>
                  </w:r>
                </w:p>
              </w:tc>
              <w:tc>
                <w:tcPr>
                  <w:tcW w:w="1843" w:type="dxa"/>
                  <w:tcBorders>
                    <w:top w:val="single" w:sz="4" w:space="0" w:color="auto"/>
                    <w:left w:val="single" w:sz="4" w:space="0" w:color="auto"/>
                    <w:bottom w:val="single" w:sz="4" w:space="0" w:color="auto"/>
                    <w:right w:val="single" w:sz="4" w:space="0" w:color="auto"/>
                  </w:tcBorders>
                  <w:hideMark/>
                </w:tcPr>
                <w:p w:rsidR="00751A80" w:rsidRDefault="00751A80" w:rsidP="00751A80">
                  <w:r>
                    <w:t>Continue adding</w:t>
                  </w:r>
                </w:p>
              </w:tc>
              <w:tc>
                <w:tcPr>
                  <w:tcW w:w="1907" w:type="dxa"/>
                  <w:tcBorders>
                    <w:top w:val="single" w:sz="4" w:space="0" w:color="auto"/>
                    <w:left w:val="single" w:sz="4" w:space="0" w:color="auto"/>
                    <w:bottom w:val="single" w:sz="4" w:space="0" w:color="auto"/>
                    <w:right w:val="single" w:sz="4" w:space="0" w:color="auto"/>
                  </w:tcBorders>
                  <w:hideMark/>
                </w:tcPr>
                <w:p w:rsidR="00751A80" w:rsidRDefault="00751A80" w:rsidP="00751A80">
                  <w:r>
                    <w:t>Continue adding</w:t>
                  </w:r>
                </w:p>
              </w:tc>
              <w:tc>
                <w:tcPr>
                  <w:tcW w:w="1866" w:type="dxa"/>
                  <w:tcBorders>
                    <w:top w:val="single" w:sz="4" w:space="0" w:color="auto"/>
                    <w:left w:val="single" w:sz="4" w:space="0" w:color="auto"/>
                    <w:bottom w:val="single" w:sz="4" w:space="0" w:color="auto"/>
                    <w:right w:val="single" w:sz="4" w:space="0" w:color="auto"/>
                  </w:tcBorders>
                  <w:hideMark/>
                </w:tcPr>
                <w:p w:rsidR="00751A80" w:rsidRDefault="00751A80" w:rsidP="00751A80">
                  <w:r>
                    <w:t>Start arranging phone interviews regarding your conference’s history</w:t>
                  </w:r>
                </w:p>
              </w:tc>
              <w:tc>
                <w:tcPr>
                  <w:tcW w:w="1487" w:type="dxa"/>
                  <w:tcBorders>
                    <w:top w:val="single" w:sz="4" w:space="0" w:color="auto"/>
                    <w:left w:val="single" w:sz="4" w:space="0" w:color="auto"/>
                    <w:bottom w:val="single" w:sz="4" w:space="0" w:color="auto"/>
                    <w:right w:val="single" w:sz="4" w:space="0" w:color="auto"/>
                  </w:tcBorders>
                  <w:hideMark/>
                </w:tcPr>
                <w:p w:rsidR="00751A80" w:rsidRDefault="00751A80" w:rsidP="00751A80">
                  <w:r>
                    <w:rPr>
                      <w:b/>
                    </w:rPr>
                    <w:t xml:space="preserve">Post the link to your </w:t>
                  </w:r>
                  <w:proofErr w:type="spellStart"/>
                  <w:r>
                    <w:rPr>
                      <w:b/>
                      <w:i/>
                    </w:rPr>
                    <w:t>mindmap</w:t>
                  </w:r>
                  <w:proofErr w:type="spellEnd"/>
                </w:p>
              </w:tc>
            </w:tr>
          </w:tbl>
          <w:p w:rsidR="00751A80" w:rsidRPr="005F5623" w:rsidRDefault="00751A80" w:rsidP="00751A80">
            <w:pPr>
              <w:rPr>
                <w:b/>
              </w:rPr>
            </w:pPr>
          </w:p>
        </w:tc>
      </w:tr>
      <w:tr w:rsidR="00751A80" w:rsidTr="003D4D1C">
        <w:tc>
          <w:tcPr>
            <w:tcW w:w="1650" w:type="dxa"/>
          </w:tcPr>
          <w:p w:rsidR="00751A80" w:rsidRDefault="00751A80" w:rsidP="00751A80">
            <w:proofErr w:type="spellStart"/>
            <w:r>
              <w:lastRenderedPageBreak/>
              <w:t>Wk</w:t>
            </w:r>
            <w:proofErr w:type="spellEnd"/>
            <w:r>
              <w:t xml:space="preserve"> 7</w:t>
            </w:r>
          </w:p>
        </w:tc>
        <w:tc>
          <w:tcPr>
            <w:tcW w:w="2033" w:type="dxa"/>
          </w:tcPr>
          <w:p w:rsidR="00751A80" w:rsidRDefault="00751A80" w:rsidP="00751A80">
            <w:r>
              <w:t>Same using week 7</w:t>
            </w:r>
          </w:p>
        </w:tc>
        <w:tc>
          <w:tcPr>
            <w:tcW w:w="1771" w:type="dxa"/>
          </w:tcPr>
          <w:p w:rsidR="00751A80" w:rsidRDefault="00751A80" w:rsidP="00751A80"/>
        </w:tc>
        <w:tc>
          <w:tcPr>
            <w:tcW w:w="1833" w:type="dxa"/>
          </w:tcPr>
          <w:p w:rsidR="00751A80" w:rsidRDefault="00751A80" w:rsidP="00751A80">
            <w:r>
              <w:t>Becoming middle class &amp; division/war</w:t>
            </w:r>
          </w:p>
          <w:p w:rsidR="00751A80" w:rsidRDefault="00751A80" w:rsidP="00751A80">
            <w:proofErr w:type="spellStart"/>
            <w:r w:rsidRPr="00B46F86">
              <w:rPr>
                <w:i/>
              </w:rPr>
              <w:t>Amer</w:t>
            </w:r>
            <w:proofErr w:type="spellEnd"/>
            <w:r w:rsidRPr="00B46F86">
              <w:rPr>
                <w:i/>
              </w:rPr>
              <w:t xml:space="preserve"> Meth</w:t>
            </w:r>
            <w:r>
              <w:t xml:space="preserve"> </w:t>
            </w:r>
            <w:proofErr w:type="spellStart"/>
            <w:r>
              <w:t>ch</w:t>
            </w:r>
            <w:proofErr w:type="spellEnd"/>
            <w:r>
              <w:t xml:space="preserve"> iii, iv, v, vi</w:t>
            </w:r>
          </w:p>
        </w:tc>
        <w:tc>
          <w:tcPr>
            <w:tcW w:w="1843" w:type="dxa"/>
          </w:tcPr>
          <w:p w:rsidR="00751A80" w:rsidRDefault="00751A80" w:rsidP="00751A80">
            <w:r>
              <w:t>Continue adding</w:t>
            </w:r>
          </w:p>
        </w:tc>
        <w:tc>
          <w:tcPr>
            <w:tcW w:w="1907" w:type="dxa"/>
          </w:tcPr>
          <w:p w:rsidR="00751A80" w:rsidRDefault="00751A80" w:rsidP="00751A80">
            <w:r>
              <w:t>Continue adding</w:t>
            </w:r>
          </w:p>
        </w:tc>
        <w:tc>
          <w:tcPr>
            <w:tcW w:w="1866" w:type="dxa"/>
          </w:tcPr>
          <w:p w:rsidR="00751A80" w:rsidRDefault="00751A80" w:rsidP="00751A80">
            <w:r>
              <w:t>Ponder what you are finding: how is it the same as the national story line and how is it different?</w:t>
            </w:r>
          </w:p>
        </w:tc>
        <w:tc>
          <w:tcPr>
            <w:tcW w:w="1487" w:type="dxa"/>
          </w:tcPr>
          <w:p w:rsidR="00751A80" w:rsidRDefault="00751A80" w:rsidP="00751A80">
            <w:r w:rsidRPr="005F5623">
              <w:rPr>
                <w:b/>
              </w:rPr>
              <w:t xml:space="preserve">Post the link to your </w:t>
            </w:r>
            <w:r w:rsidRPr="006B2DFD">
              <w:rPr>
                <w:b/>
                <w:i/>
              </w:rPr>
              <w:t>timeline</w:t>
            </w:r>
          </w:p>
        </w:tc>
      </w:tr>
      <w:tr w:rsidR="00751A80" w:rsidTr="003D4D1C">
        <w:tc>
          <w:tcPr>
            <w:tcW w:w="1650" w:type="dxa"/>
          </w:tcPr>
          <w:p w:rsidR="00751A80" w:rsidRDefault="00751A80" w:rsidP="00751A80">
            <w:proofErr w:type="spellStart"/>
            <w:r>
              <w:t>Wk</w:t>
            </w:r>
            <w:proofErr w:type="spellEnd"/>
            <w:r>
              <w:t xml:space="preserve"> 8</w:t>
            </w:r>
          </w:p>
        </w:tc>
        <w:tc>
          <w:tcPr>
            <w:tcW w:w="2033" w:type="dxa"/>
          </w:tcPr>
          <w:p w:rsidR="00751A80" w:rsidRDefault="00751A80" w:rsidP="00751A80">
            <w:r>
              <w:t>Same using week 8</w:t>
            </w:r>
          </w:p>
        </w:tc>
        <w:tc>
          <w:tcPr>
            <w:tcW w:w="1771" w:type="dxa"/>
          </w:tcPr>
          <w:p w:rsidR="00751A80" w:rsidRDefault="00751A80" w:rsidP="00751A80"/>
        </w:tc>
        <w:tc>
          <w:tcPr>
            <w:tcW w:w="1833" w:type="dxa"/>
          </w:tcPr>
          <w:p w:rsidR="00751A80" w:rsidRDefault="00751A80" w:rsidP="00751A80">
            <w:r>
              <w:t>Reconstruction &amp; manifest destiny</w:t>
            </w:r>
          </w:p>
          <w:p w:rsidR="00751A80" w:rsidRPr="00B46F86" w:rsidRDefault="00751A80" w:rsidP="00751A80">
            <w:proofErr w:type="spellStart"/>
            <w:r w:rsidRPr="00B46F86">
              <w:rPr>
                <w:i/>
              </w:rPr>
              <w:t>Amer</w:t>
            </w:r>
            <w:proofErr w:type="spellEnd"/>
            <w:r w:rsidRPr="00B46F86">
              <w:rPr>
                <w:i/>
              </w:rPr>
              <w:t xml:space="preserve"> Meth</w:t>
            </w:r>
            <w:r>
              <w:rPr>
                <w:i/>
              </w:rPr>
              <w:t xml:space="preserve"> </w:t>
            </w:r>
            <w:proofErr w:type="spellStart"/>
            <w:r>
              <w:t>ch.</w:t>
            </w:r>
            <w:proofErr w:type="spellEnd"/>
          </w:p>
          <w:p w:rsidR="00751A80" w:rsidRDefault="00751A80" w:rsidP="00751A80">
            <w:r>
              <w:t>Vii, viii, ix</w:t>
            </w:r>
          </w:p>
          <w:p w:rsidR="00751A80" w:rsidRDefault="00751A80" w:rsidP="00751A80">
            <w:r>
              <w:t>Tinker article posted on canvas</w:t>
            </w:r>
          </w:p>
        </w:tc>
        <w:tc>
          <w:tcPr>
            <w:tcW w:w="1843" w:type="dxa"/>
          </w:tcPr>
          <w:p w:rsidR="00751A80" w:rsidRDefault="00751A80" w:rsidP="00751A80">
            <w:r>
              <w:t>Continue adding</w:t>
            </w:r>
          </w:p>
        </w:tc>
        <w:tc>
          <w:tcPr>
            <w:tcW w:w="1907" w:type="dxa"/>
          </w:tcPr>
          <w:p w:rsidR="00751A80" w:rsidRDefault="00751A80" w:rsidP="00751A80">
            <w:r>
              <w:t>Continue adding</w:t>
            </w:r>
          </w:p>
        </w:tc>
        <w:tc>
          <w:tcPr>
            <w:tcW w:w="1866" w:type="dxa"/>
          </w:tcPr>
          <w:p w:rsidR="00751A80" w:rsidRDefault="00751A80" w:rsidP="00751A80">
            <w:r>
              <w:t>Begin to add your conference’s history to your timeline, being sure to include explanatory notes!</w:t>
            </w:r>
          </w:p>
        </w:tc>
        <w:tc>
          <w:tcPr>
            <w:tcW w:w="1487" w:type="dxa"/>
          </w:tcPr>
          <w:p w:rsidR="00751A80" w:rsidRDefault="00751A80" w:rsidP="00751A80">
            <w:r w:rsidRPr="005F5623">
              <w:rPr>
                <w:b/>
              </w:rPr>
              <w:t xml:space="preserve">Post the link to your </w:t>
            </w:r>
            <w:proofErr w:type="spellStart"/>
            <w:r w:rsidRPr="006B2DFD">
              <w:rPr>
                <w:b/>
                <w:i/>
              </w:rPr>
              <w:t>mindmap</w:t>
            </w:r>
            <w:proofErr w:type="spellEnd"/>
          </w:p>
        </w:tc>
      </w:tr>
      <w:tr w:rsidR="00751A80" w:rsidTr="003D4D1C">
        <w:tc>
          <w:tcPr>
            <w:tcW w:w="1650" w:type="dxa"/>
          </w:tcPr>
          <w:p w:rsidR="00751A80" w:rsidRDefault="00751A80" w:rsidP="00751A80">
            <w:proofErr w:type="spellStart"/>
            <w:r>
              <w:t>Wk</w:t>
            </w:r>
            <w:proofErr w:type="spellEnd"/>
            <w:r>
              <w:t xml:space="preserve"> 9</w:t>
            </w:r>
          </w:p>
        </w:tc>
        <w:tc>
          <w:tcPr>
            <w:tcW w:w="2033" w:type="dxa"/>
          </w:tcPr>
          <w:p w:rsidR="00751A80" w:rsidRDefault="00751A80" w:rsidP="00751A80">
            <w:r>
              <w:t>Same using week 9</w:t>
            </w:r>
          </w:p>
        </w:tc>
        <w:tc>
          <w:tcPr>
            <w:tcW w:w="1771" w:type="dxa"/>
          </w:tcPr>
          <w:p w:rsidR="00751A80" w:rsidRDefault="00751A80" w:rsidP="00751A80">
            <w:r w:rsidRPr="006B2DFD">
              <w:rPr>
                <w:b/>
              </w:rPr>
              <w:t>Post one key insight about developing holiness of life</w:t>
            </w:r>
            <w:r>
              <w:t xml:space="preserve"> that has emerged from engaging this practice with your covenant group.</w:t>
            </w:r>
          </w:p>
        </w:tc>
        <w:tc>
          <w:tcPr>
            <w:tcW w:w="1833" w:type="dxa"/>
          </w:tcPr>
          <w:p w:rsidR="00751A80" w:rsidRDefault="00751A80" w:rsidP="00751A80">
            <w:r>
              <w:t>1939 unification</w:t>
            </w:r>
          </w:p>
          <w:p w:rsidR="00751A80" w:rsidRDefault="00751A80" w:rsidP="00751A80">
            <w:r>
              <w:t>Articles: Davis, Kelsey – posted on Canvas</w:t>
            </w:r>
          </w:p>
        </w:tc>
        <w:tc>
          <w:tcPr>
            <w:tcW w:w="1843" w:type="dxa"/>
          </w:tcPr>
          <w:p w:rsidR="00751A80" w:rsidRDefault="00751A80" w:rsidP="00751A80">
            <w:r>
              <w:t>Continue adding</w:t>
            </w:r>
          </w:p>
        </w:tc>
        <w:tc>
          <w:tcPr>
            <w:tcW w:w="1907" w:type="dxa"/>
          </w:tcPr>
          <w:p w:rsidR="00751A80" w:rsidRDefault="00751A80" w:rsidP="00751A80">
            <w:r>
              <w:t>Continue adding</w:t>
            </w:r>
          </w:p>
        </w:tc>
        <w:tc>
          <w:tcPr>
            <w:tcW w:w="1866" w:type="dxa"/>
          </w:tcPr>
          <w:p w:rsidR="00751A80" w:rsidRDefault="00751A80" w:rsidP="00751A80">
            <w:r>
              <w:t>Continue adding conf. history to your timeline</w:t>
            </w:r>
          </w:p>
        </w:tc>
        <w:tc>
          <w:tcPr>
            <w:tcW w:w="1487" w:type="dxa"/>
          </w:tcPr>
          <w:p w:rsidR="00751A80" w:rsidRDefault="00751A80" w:rsidP="00751A80">
            <w:r w:rsidRPr="005F5623">
              <w:rPr>
                <w:b/>
              </w:rPr>
              <w:t xml:space="preserve">Post the link to your </w:t>
            </w:r>
            <w:r w:rsidRPr="00C67BEF">
              <w:rPr>
                <w:b/>
                <w:i/>
              </w:rPr>
              <w:t>timeline</w:t>
            </w:r>
            <w:r w:rsidRPr="005F5623">
              <w:rPr>
                <w:b/>
              </w:rPr>
              <w:t xml:space="preserve"> </w:t>
            </w:r>
          </w:p>
        </w:tc>
      </w:tr>
      <w:tr w:rsidR="00751A80" w:rsidTr="003D4D1C">
        <w:tc>
          <w:tcPr>
            <w:tcW w:w="1650" w:type="dxa"/>
          </w:tcPr>
          <w:p w:rsidR="00751A80" w:rsidRDefault="00751A80" w:rsidP="00751A80">
            <w:proofErr w:type="spellStart"/>
            <w:r>
              <w:t>Wk</w:t>
            </w:r>
            <w:proofErr w:type="spellEnd"/>
            <w:r>
              <w:t xml:space="preserve"> 10</w:t>
            </w:r>
          </w:p>
        </w:tc>
        <w:tc>
          <w:tcPr>
            <w:tcW w:w="2033" w:type="dxa"/>
          </w:tcPr>
          <w:p w:rsidR="00751A80" w:rsidRDefault="00751A80" w:rsidP="00751A80">
            <w:r>
              <w:t>Same using week 10</w:t>
            </w:r>
          </w:p>
        </w:tc>
        <w:tc>
          <w:tcPr>
            <w:tcW w:w="1771" w:type="dxa"/>
          </w:tcPr>
          <w:p w:rsidR="00751A80" w:rsidRDefault="00751A80" w:rsidP="00751A80">
            <w:r>
              <w:t>Thank your group members and decide whether the group will continue to meet after this week’s meeting.</w:t>
            </w:r>
          </w:p>
        </w:tc>
        <w:tc>
          <w:tcPr>
            <w:tcW w:w="1833" w:type="dxa"/>
          </w:tcPr>
          <w:p w:rsidR="00751A80" w:rsidRDefault="00751A80" w:rsidP="00751A80">
            <w:r>
              <w:t>Additional reading regarding your specific annual conference</w:t>
            </w:r>
          </w:p>
        </w:tc>
        <w:tc>
          <w:tcPr>
            <w:tcW w:w="1843" w:type="dxa"/>
          </w:tcPr>
          <w:p w:rsidR="00751A80" w:rsidRDefault="00751A80" w:rsidP="00751A80">
            <w:r w:rsidRPr="006B2DFD">
              <w:rPr>
                <w:b/>
              </w:rPr>
              <w:t xml:space="preserve">Post link to your final </w:t>
            </w:r>
            <w:proofErr w:type="spellStart"/>
            <w:r w:rsidRPr="006B2DFD">
              <w:rPr>
                <w:b/>
              </w:rPr>
              <w:t>mindmap</w:t>
            </w:r>
            <w:proofErr w:type="spellEnd"/>
            <w:r w:rsidRPr="006B2DFD">
              <w:rPr>
                <w:b/>
              </w:rPr>
              <w:t xml:space="preserve"> -</w:t>
            </w:r>
            <w:r>
              <w:t xml:space="preserve"> be sure to download or otherwise save what you created for future use!</w:t>
            </w:r>
          </w:p>
        </w:tc>
        <w:tc>
          <w:tcPr>
            <w:tcW w:w="1907" w:type="dxa"/>
          </w:tcPr>
          <w:p w:rsidR="00751A80" w:rsidRDefault="00751A80" w:rsidP="00751A80">
            <w:r w:rsidRPr="006B2DFD">
              <w:rPr>
                <w:b/>
              </w:rPr>
              <w:t>Post link to your final timelin</w:t>
            </w:r>
            <w:r>
              <w:t>e- -</w:t>
            </w:r>
          </w:p>
          <w:p w:rsidR="00751A80" w:rsidRDefault="00751A80" w:rsidP="00751A80">
            <w:proofErr w:type="gramStart"/>
            <w:r>
              <w:t>be</w:t>
            </w:r>
            <w:proofErr w:type="gramEnd"/>
            <w:r>
              <w:t xml:space="preserve"> sure to download or otherwise save what you created for future use!</w:t>
            </w:r>
          </w:p>
        </w:tc>
        <w:tc>
          <w:tcPr>
            <w:tcW w:w="1866" w:type="dxa"/>
          </w:tcPr>
          <w:p w:rsidR="00751A80" w:rsidRDefault="00751A80" w:rsidP="00751A80">
            <w:r>
              <w:t xml:space="preserve">Continue adding </w:t>
            </w:r>
            <w:proofErr w:type="spellStart"/>
            <w:r>
              <w:t>conf</w:t>
            </w:r>
            <w:proofErr w:type="spellEnd"/>
            <w:r>
              <w:t xml:space="preserve"> history to your timeline</w:t>
            </w:r>
          </w:p>
        </w:tc>
        <w:tc>
          <w:tcPr>
            <w:tcW w:w="1487" w:type="dxa"/>
          </w:tcPr>
          <w:p w:rsidR="00751A80" w:rsidRDefault="00751A80" w:rsidP="00751A80"/>
        </w:tc>
      </w:tr>
      <w:tr w:rsidR="00751A80" w:rsidTr="003D4D1C">
        <w:tc>
          <w:tcPr>
            <w:tcW w:w="1650" w:type="dxa"/>
          </w:tcPr>
          <w:p w:rsidR="00751A80" w:rsidRDefault="00751A80" w:rsidP="00751A80">
            <w:r>
              <w:t>Final wrap-up</w:t>
            </w:r>
          </w:p>
        </w:tc>
        <w:tc>
          <w:tcPr>
            <w:tcW w:w="2033" w:type="dxa"/>
          </w:tcPr>
          <w:p w:rsidR="00751A80" w:rsidRDefault="00751A80" w:rsidP="00751A80">
            <w:r>
              <w:t xml:space="preserve">Review your journal entries and make a penultimate entry that notices any patterns or </w:t>
            </w:r>
            <w:r>
              <w:lastRenderedPageBreak/>
              <w:t>progress or other insight about the practice of daily prayer and the practice of journal keeping.</w:t>
            </w:r>
          </w:p>
        </w:tc>
        <w:tc>
          <w:tcPr>
            <w:tcW w:w="1771" w:type="dxa"/>
          </w:tcPr>
          <w:p w:rsidR="00751A80" w:rsidRDefault="00751A80" w:rsidP="00751A80"/>
        </w:tc>
        <w:tc>
          <w:tcPr>
            <w:tcW w:w="1833" w:type="dxa"/>
          </w:tcPr>
          <w:p w:rsidR="00751A80" w:rsidRDefault="00751A80" w:rsidP="00751A80"/>
        </w:tc>
        <w:tc>
          <w:tcPr>
            <w:tcW w:w="1843" w:type="dxa"/>
          </w:tcPr>
          <w:p w:rsidR="00751A80" w:rsidRDefault="00751A80" w:rsidP="00751A80"/>
        </w:tc>
        <w:tc>
          <w:tcPr>
            <w:tcW w:w="1907" w:type="dxa"/>
          </w:tcPr>
          <w:p w:rsidR="00751A80" w:rsidRDefault="00751A80" w:rsidP="00751A80"/>
        </w:tc>
        <w:tc>
          <w:tcPr>
            <w:tcW w:w="1866" w:type="dxa"/>
          </w:tcPr>
          <w:p w:rsidR="00751A80" w:rsidRDefault="00751A80" w:rsidP="00751A80"/>
        </w:tc>
        <w:tc>
          <w:tcPr>
            <w:tcW w:w="1487" w:type="dxa"/>
          </w:tcPr>
          <w:p w:rsidR="00751A80" w:rsidRDefault="00751A80" w:rsidP="00751A80">
            <w:r>
              <w:t xml:space="preserve">Final post in your personal journal thread: your proposed </w:t>
            </w:r>
            <w:r>
              <w:lastRenderedPageBreak/>
              <w:t>final grade, based on your criteria or the instructor’s (be sure to indicate which)</w:t>
            </w:r>
          </w:p>
        </w:tc>
      </w:tr>
    </w:tbl>
    <w:p w:rsidR="00C67BEF" w:rsidRDefault="004A103C" w:rsidP="00C67BEF">
      <w:pPr>
        <w:spacing w:after="0"/>
      </w:pPr>
      <w:r>
        <w:lastRenderedPageBreak/>
        <w:t>Books:</w:t>
      </w:r>
    </w:p>
    <w:p w:rsidR="00C67BEF" w:rsidRDefault="00C67BEF" w:rsidP="00C67BEF">
      <w:pPr>
        <w:spacing w:after="0"/>
      </w:pPr>
      <w:r>
        <w:t xml:space="preserve">Job, Rueben. </w:t>
      </w:r>
      <w:r>
        <w:rPr>
          <w:i/>
        </w:rPr>
        <w:t>A Wesleyan Spiritual Reader</w:t>
      </w:r>
      <w:r>
        <w:t>. Abingdon, 1998.</w:t>
      </w:r>
    </w:p>
    <w:p w:rsidR="00C67BEF" w:rsidRDefault="00C67BEF" w:rsidP="00C67BEF">
      <w:pPr>
        <w:spacing w:after="0"/>
      </w:pPr>
      <w:r>
        <w:t xml:space="preserve">Maddox and Vickers, </w:t>
      </w:r>
      <w:proofErr w:type="gramStart"/>
      <w:r>
        <w:t>eds</w:t>
      </w:r>
      <w:proofErr w:type="gramEnd"/>
      <w:r>
        <w:t xml:space="preserve">. </w:t>
      </w:r>
      <w:r>
        <w:rPr>
          <w:i/>
        </w:rPr>
        <w:t>The Cambridge Companion to John Wesley</w:t>
      </w:r>
      <w:r>
        <w:t>. Cambridge: Cambridge Univ. Press, 2010.</w:t>
      </w:r>
    </w:p>
    <w:p w:rsidR="004A103C" w:rsidRDefault="004A103C" w:rsidP="00C67BEF">
      <w:pPr>
        <w:spacing w:after="0"/>
      </w:pPr>
      <w:r>
        <w:t xml:space="preserve">Richey, Rowe, and Schmidt, </w:t>
      </w:r>
      <w:r>
        <w:rPr>
          <w:i/>
        </w:rPr>
        <w:t>American Methodism: A Compact History</w:t>
      </w:r>
      <w:r>
        <w:t>. Abingdon, 2012</w:t>
      </w:r>
    </w:p>
    <w:p w:rsidR="00C67BEF" w:rsidRPr="001C7729" w:rsidRDefault="00C67BEF" w:rsidP="00C67BEF">
      <w:pPr>
        <w:spacing w:after="0"/>
      </w:pPr>
      <w:r>
        <w:t xml:space="preserve">Watson, </w:t>
      </w:r>
      <w:proofErr w:type="gramStart"/>
      <w:r>
        <w:t>Kevin  and</w:t>
      </w:r>
      <w:proofErr w:type="gramEnd"/>
      <w:r>
        <w:t xml:space="preserve"> Scott </w:t>
      </w:r>
      <w:proofErr w:type="spellStart"/>
      <w:r>
        <w:t>Kisker</w:t>
      </w:r>
      <w:proofErr w:type="spellEnd"/>
      <w:r>
        <w:t xml:space="preserve">. </w:t>
      </w:r>
      <w:r>
        <w:rPr>
          <w:i/>
        </w:rPr>
        <w:t>The Band Meeting: Rediscovering Relational Discipleship in Transformational Community</w:t>
      </w:r>
      <w:r>
        <w:t>. Seedbed, 2017.</w:t>
      </w:r>
    </w:p>
    <w:p w:rsidR="004A103C" w:rsidRDefault="004A103C" w:rsidP="00C67BEF">
      <w:pPr>
        <w:spacing w:after="0"/>
      </w:pPr>
      <w:proofErr w:type="spellStart"/>
      <w:r>
        <w:t>Wigger</w:t>
      </w:r>
      <w:proofErr w:type="spellEnd"/>
      <w:r>
        <w:t xml:space="preserve">, John H. </w:t>
      </w:r>
      <w:r>
        <w:rPr>
          <w:i/>
        </w:rPr>
        <w:t xml:space="preserve">Taking Heaven </w:t>
      </w:r>
      <w:proofErr w:type="gramStart"/>
      <w:r>
        <w:rPr>
          <w:i/>
        </w:rPr>
        <w:t>By</w:t>
      </w:r>
      <w:proofErr w:type="gramEnd"/>
      <w:r>
        <w:rPr>
          <w:i/>
        </w:rPr>
        <w:t xml:space="preserve"> Storm: Methodism and the Rise of Popular Christianity in America.</w:t>
      </w:r>
      <w:r>
        <w:t xml:space="preserve"> New York: Oxford Univ. Press, 1998.</w:t>
      </w:r>
    </w:p>
    <w:sectPr w:rsidR="004A103C" w:rsidSect="00B46F86">
      <w:pgSz w:w="15840" w:h="12240" w:orient="landscape"/>
      <w:pgMar w:top="432" w:right="720" w:bottom="47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47"/>
    <w:rsid w:val="00101303"/>
    <w:rsid w:val="001C7729"/>
    <w:rsid w:val="003D4D1C"/>
    <w:rsid w:val="004A103C"/>
    <w:rsid w:val="00502AD1"/>
    <w:rsid w:val="005F5623"/>
    <w:rsid w:val="006B2DFD"/>
    <w:rsid w:val="00751A80"/>
    <w:rsid w:val="00805F45"/>
    <w:rsid w:val="00852ACA"/>
    <w:rsid w:val="00967AC5"/>
    <w:rsid w:val="00986D5B"/>
    <w:rsid w:val="009A5B4D"/>
    <w:rsid w:val="00B46F86"/>
    <w:rsid w:val="00BD5AAD"/>
    <w:rsid w:val="00C67BEF"/>
    <w:rsid w:val="00CF166D"/>
    <w:rsid w:val="00E12120"/>
    <w:rsid w:val="00EA0B1D"/>
    <w:rsid w:val="00EC1747"/>
    <w:rsid w:val="00EE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AF6BF-2AB0-48D4-8165-60C70E74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01316">
      <w:bodyDiv w:val="1"/>
      <w:marLeft w:val="0"/>
      <w:marRight w:val="0"/>
      <w:marTop w:val="0"/>
      <w:marBottom w:val="0"/>
      <w:divBdr>
        <w:top w:val="none" w:sz="0" w:space="0" w:color="auto"/>
        <w:left w:val="none" w:sz="0" w:space="0" w:color="auto"/>
        <w:bottom w:val="none" w:sz="0" w:space="0" w:color="auto"/>
        <w:right w:val="none" w:sz="0" w:space="0" w:color="auto"/>
      </w:divBdr>
    </w:div>
    <w:div w:id="18631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Catherine</dc:creator>
  <cp:keywords/>
  <dc:description/>
  <cp:lastModifiedBy>Kelsey, Catherine</cp:lastModifiedBy>
  <cp:revision>9</cp:revision>
  <dcterms:created xsi:type="dcterms:W3CDTF">2018-07-30T21:53:00Z</dcterms:created>
  <dcterms:modified xsi:type="dcterms:W3CDTF">2018-08-20T21:14:00Z</dcterms:modified>
</cp:coreProperties>
</file>