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E5" w:rsidRPr="00FD5BE6" w:rsidRDefault="002427E5" w:rsidP="006D1DF0">
      <w:pPr>
        <w:spacing w:after="0"/>
        <w:jc w:val="center"/>
        <w:rPr>
          <w:rFonts w:cs="Times New Roman"/>
          <w:b/>
          <w:sz w:val="24"/>
          <w:szCs w:val="24"/>
        </w:rPr>
      </w:pPr>
      <w:bookmarkStart w:id="0" w:name="_Hlk524011518"/>
      <w:bookmarkStart w:id="1" w:name="_GoBack"/>
      <w:bookmarkEnd w:id="1"/>
      <w:r w:rsidRPr="00FD5BE6">
        <w:rPr>
          <w:rFonts w:cs="Times New Roman"/>
          <w:b/>
          <w:sz w:val="24"/>
          <w:szCs w:val="24"/>
        </w:rPr>
        <w:t xml:space="preserve">Earth </w:t>
      </w:r>
      <w:r w:rsidRPr="00FD5BE6">
        <w:rPr>
          <w:rFonts w:cs="Times New Roman"/>
          <w:b/>
          <w:i/>
          <w:sz w:val="24"/>
          <w:szCs w:val="24"/>
        </w:rPr>
        <w:t xml:space="preserve">Still </w:t>
      </w:r>
      <w:r w:rsidRPr="00FD5BE6">
        <w:rPr>
          <w:rFonts w:cs="Times New Roman"/>
          <w:b/>
          <w:sz w:val="24"/>
          <w:szCs w:val="24"/>
        </w:rPr>
        <w:t xml:space="preserve">Can’t Get a Witness: </w:t>
      </w:r>
    </w:p>
    <w:p w:rsidR="002427E5" w:rsidRPr="00FD5BE6" w:rsidRDefault="002427E5" w:rsidP="006D1DF0">
      <w:pPr>
        <w:pStyle w:val="Heading1"/>
        <w:spacing w:line="276" w:lineRule="auto"/>
      </w:pPr>
      <w:r w:rsidRPr="00FD5BE6">
        <w:t>Continued Clergy Hesitancy in Addressing Environmental Issues</w:t>
      </w:r>
    </w:p>
    <w:p w:rsidR="002427E5" w:rsidRPr="00FD5BE6" w:rsidRDefault="002427E5" w:rsidP="006D1DF0">
      <w:pPr>
        <w:spacing w:after="0"/>
        <w:jc w:val="center"/>
        <w:rPr>
          <w:rFonts w:cs="Times New Roman"/>
          <w:b/>
          <w:sz w:val="24"/>
          <w:szCs w:val="24"/>
        </w:rPr>
      </w:pPr>
      <w:r w:rsidRPr="00FD5BE6">
        <w:rPr>
          <w:rFonts w:cs="Times New Roman"/>
          <w:b/>
          <w:sz w:val="24"/>
          <w:szCs w:val="24"/>
        </w:rPr>
        <w:t>Leah D. Schade</w:t>
      </w:r>
    </w:p>
    <w:p w:rsidR="002427E5" w:rsidRPr="00FD5BE6" w:rsidRDefault="002427E5" w:rsidP="006D1DF0">
      <w:pPr>
        <w:spacing w:after="0"/>
        <w:jc w:val="center"/>
        <w:rPr>
          <w:rFonts w:cs="Times New Roman"/>
          <w:b/>
          <w:sz w:val="24"/>
          <w:szCs w:val="24"/>
        </w:rPr>
      </w:pPr>
      <w:r w:rsidRPr="00FD5BE6">
        <w:rPr>
          <w:rFonts w:cs="Times New Roman"/>
          <w:b/>
          <w:sz w:val="24"/>
          <w:szCs w:val="24"/>
        </w:rPr>
        <w:t>Assistant Professor of Preaching and Worship</w:t>
      </w:r>
    </w:p>
    <w:p w:rsidR="002427E5" w:rsidRPr="00FD5BE6" w:rsidRDefault="002427E5" w:rsidP="006D1DF0">
      <w:pPr>
        <w:spacing w:after="0"/>
        <w:jc w:val="center"/>
        <w:rPr>
          <w:rFonts w:cs="Times New Roman"/>
          <w:b/>
          <w:sz w:val="24"/>
          <w:szCs w:val="24"/>
        </w:rPr>
      </w:pPr>
      <w:r w:rsidRPr="00FD5BE6">
        <w:rPr>
          <w:rFonts w:cs="Times New Roman"/>
          <w:b/>
          <w:sz w:val="24"/>
          <w:szCs w:val="24"/>
        </w:rPr>
        <w:t>Lexington Theological Seminary</w:t>
      </w:r>
      <w:r w:rsidR="00960F5C">
        <w:rPr>
          <w:rFonts w:cs="Times New Roman"/>
          <w:b/>
          <w:sz w:val="24"/>
          <w:szCs w:val="24"/>
        </w:rPr>
        <w:t xml:space="preserve">, Lexington, KY; </w:t>
      </w:r>
      <w:hyperlink r:id="rId8" w:history="1">
        <w:r w:rsidR="000F795C" w:rsidRPr="00426517">
          <w:rPr>
            <w:rStyle w:val="Hyperlink"/>
            <w:rFonts w:cs="Times New Roman"/>
            <w:b/>
            <w:sz w:val="24"/>
            <w:szCs w:val="24"/>
          </w:rPr>
          <w:t>https://www.lextheo.edu/</w:t>
        </w:r>
      </w:hyperlink>
      <w:r w:rsidR="000F795C">
        <w:rPr>
          <w:rFonts w:cs="Times New Roman"/>
          <w:b/>
          <w:sz w:val="24"/>
          <w:szCs w:val="24"/>
        </w:rPr>
        <w:t xml:space="preserve"> </w:t>
      </w:r>
    </w:p>
    <w:p w:rsidR="002427E5" w:rsidRPr="00FD5BE6" w:rsidRDefault="000F795C" w:rsidP="006D1DF0">
      <w:pPr>
        <w:spacing w:after="0"/>
        <w:jc w:val="center"/>
        <w:rPr>
          <w:rFonts w:cs="Times New Roman"/>
          <w:b/>
          <w:sz w:val="24"/>
          <w:szCs w:val="24"/>
        </w:rPr>
      </w:pPr>
      <w:r>
        <w:rPr>
          <w:rFonts w:cs="Times New Roman"/>
          <w:b/>
          <w:sz w:val="24"/>
          <w:szCs w:val="24"/>
        </w:rPr>
        <w:t>Copyright 2018</w:t>
      </w:r>
      <w:r w:rsidR="00460F79">
        <w:rPr>
          <w:rFonts w:cs="Times New Roman"/>
          <w:b/>
          <w:sz w:val="24"/>
          <w:szCs w:val="24"/>
        </w:rPr>
        <w:t>, Leah D. Schade</w:t>
      </w:r>
    </w:p>
    <w:bookmarkEnd w:id="0"/>
    <w:p w:rsidR="002427E5" w:rsidRPr="00FD5BE6" w:rsidRDefault="002427E5" w:rsidP="006D1DF0">
      <w:pPr>
        <w:spacing w:after="0"/>
        <w:ind w:firstLine="720"/>
        <w:rPr>
          <w:rFonts w:cs="Times New Roman"/>
          <w:sz w:val="24"/>
          <w:szCs w:val="24"/>
        </w:rPr>
      </w:pPr>
    </w:p>
    <w:p w:rsidR="006D1DF0" w:rsidRPr="00FD5BE6" w:rsidRDefault="006D1DF0" w:rsidP="005F1DDA">
      <w:pPr>
        <w:spacing w:after="0" w:line="240" w:lineRule="auto"/>
        <w:rPr>
          <w:rFonts w:cs="Times New Roman"/>
          <w:b/>
          <w:sz w:val="24"/>
          <w:szCs w:val="24"/>
        </w:rPr>
      </w:pPr>
      <w:r w:rsidRPr="00FD5BE6">
        <w:rPr>
          <w:rFonts w:cs="Times New Roman"/>
          <w:b/>
          <w:sz w:val="24"/>
          <w:szCs w:val="24"/>
        </w:rPr>
        <w:t>Introduction</w:t>
      </w:r>
    </w:p>
    <w:p w:rsidR="00DA64A0" w:rsidRPr="00FD5BE6" w:rsidRDefault="002427E5" w:rsidP="005F1DDA">
      <w:pPr>
        <w:spacing w:after="0" w:line="240" w:lineRule="auto"/>
        <w:rPr>
          <w:rFonts w:cs="Times New Roman"/>
          <w:sz w:val="24"/>
          <w:szCs w:val="24"/>
        </w:rPr>
      </w:pPr>
      <w:r w:rsidRPr="00FD5BE6">
        <w:rPr>
          <w:rFonts w:cs="Times New Roman"/>
          <w:sz w:val="24"/>
          <w:szCs w:val="24"/>
        </w:rPr>
        <w:t>The old adage for preachers, paraphrased from a quotation by Karl Barth, is that we should preach with the Bible in one hand and the newspaper in the other.</w:t>
      </w:r>
      <w:r w:rsidRPr="00FD5BE6">
        <w:rPr>
          <w:rStyle w:val="FootnoteReference"/>
          <w:rFonts w:cs="Times New Roman"/>
          <w:sz w:val="24"/>
          <w:szCs w:val="24"/>
        </w:rPr>
        <w:footnoteReference w:id="1"/>
      </w:r>
      <w:r w:rsidRPr="00FD5BE6">
        <w:rPr>
          <w:rFonts w:cs="Times New Roman"/>
          <w:sz w:val="24"/>
          <w:szCs w:val="24"/>
        </w:rPr>
        <w:t xml:space="preserve"> As </w:t>
      </w:r>
      <w:r w:rsidR="005C7F7B" w:rsidRPr="00FD5BE6">
        <w:rPr>
          <w:rFonts w:cs="Times New Roman"/>
          <w:sz w:val="24"/>
          <w:szCs w:val="24"/>
        </w:rPr>
        <w:t xml:space="preserve">a preacher and environmental activist, </w:t>
      </w:r>
      <w:r w:rsidRPr="00FD5BE6">
        <w:rPr>
          <w:rFonts w:cs="Times New Roman"/>
          <w:sz w:val="24"/>
          <w:szCs w:val="24"/>
        </w:rPr>
        <w:t>I have been struck by the increasing number of articles</w:t>
      </w:r>
      <w:r w:rsidR="00EC32A5">
        <w:rPr>
          <w:rFonts w:cs="Times New Roman"/>
          <w:sz w:val="24"/>
          <w:szCs w:val="24"/>
        </w:rPr>
        <w:t xml:space="preserve"> </w:t>
      </w:r>
      <w:r w:rsidR="005C7F7B" w:rsidRPr="00FD5BE6">
        <w:rPr>
          <w:rFonts w:cs="Times New Roman"/>
          <w:sz w:val="24"/>
          <w:szCs w:val="24"/>
        </w:rPr>
        <w:t>in newspapers, news magazines, and internet news sites</w:t>
      </w:r>
      <w:r w:rsidRPr="00FD5BE6">
        <w:rPr>
          <w:rFonts w:cs="Times New Roman"/>
          <w:sz w:val="24"/>
          <w:szCs w:val="24"/>
        </w:rPr>
        <w:t xml:space="preserve"> that either directly address or at least mention some environmental issue</w:t>
      </w:r>
      <w:r w:rsidR="00EC32A5">
        <w:rPr>
          <w:rFonts w:cs="Times New Roman"/>
          <w:sz w:val="24"/>
          <w:szCs w:val="24"/>
        </w:rPr>
        <w:t xml:space="preserve"> in the last decade</w:t>
      </w:r>
      <w:r w:rsidRPr="00FD5BE6">
        <w:rPr>
          <w:rFonts w:cs="Times New Roman"/>
          <w:sz w:val="24"/>
          <w:szCs w:val="24"/>
        </w:rPr>
        <w:t>.</w:t>
      </w:r>
      <w:r w:rsidR="005C7F7B" w:rsidRPr="00FD5BE6">
        <w:rPr>
          <w:rFonts w:cs="Times New Roman"/>
          <w:sz w:val="24"/>
          <w:szCs w:val="24"/>
        </w:rPr>
        <w:t xml:space="preserve">  Nationally, papers such as the New York </w:t>
      </w:r>
      <w:r w:rsidR="005C7F7B" w:rsidRPr="00FD5BE6">
        <w:rPr>
          <w:rFonts w:cs="Times New Roman"/>
          <w:i/>
          <w:sz w:val="24"/>
          <w:szCs w:val="24"/>
        </w:rPr>
        <w:t>Times</w:t>
      </w:r>
      <w:r w:rsidR="005C7F7B" w:rsidRPr="00FD5BE6">
        <w:rPr>
          <w:rFonts w:cs="Times New Roman"/>
          <w:sz w:val="24"/>
          <w:szCs w:val="24"/>
        </w:rPr>
        <w:t xml:space="preserve">, and news magazines such as </w:t>
      </w:r>
      <w:r w:rsidR="005C7F7B" w:rsidRPr="00FD5BE6">
        <w:rPr>
          <w:rFonts w:cs="Times New Roman"/>
          <w:i/>
          <w:sz w:val="24"/>
          <w:szCs w:val="24"/>
        </w:rPr>
        <w:t>Time</w:t>
      </w:r>
      <w:r w:rsidR="005C7F7B" w:rsidRPr="00FD5BE6">
        <w:rPr>
          <w:rFonts w:cs="Times New Roman"/>
          <w:sz w:val="24"/>
          <w:szCs w:val="24"/>
        </w:rPr>
        <w:t xml:space="preserve"> have regular sections on the environment. Online news organizations such as Huffington Post have “green” pages updated daily. The news is rarely positive. </w:t>
      </w:r>
      <w:r w:rsidR="0003028D" w:rsidRPr="00FD5BE6">
        <w:rPr>
          <w:rFonts w:cs="Times New Roman"/>
          <w:sz w:val="24"/>
          <w:szCs w:val="24"/>
        </w:rPr>
        <w:t>C</w:t>
      </w:r>
      <w:r w:rsidR="005C7F7B" w:rsidRPr="00FD5BE6">
        <w:rPr>
          <w:rFonts w:cs="Times New Roman"/>
          <w:sz w:val="24"/>
          <w:szCs w:val="24"/>
        </w:rPr>
        <w:t>atastrophic weather events due to climate change</w:t>
      </w:r>
      <w:r w:rsidR="0003028D" w:rsidRPr="00FD5BE6">
        <w:rPr>
          <w:rFonts w:cs="Times New Roman"/>
          <w:sz w:val="24"/>
          <w:szCs w:val="24"/>
        </w:rPr>
        <w:t>, contamination of drinking water, air pollution, loss of species and habitat, ocean acidification and rising sea levels</w:t>
      </w:r>
      <w:r w:rsidR="005C7F7B" w:rsidRPr="00FD5BE6">
        <w:rPr>
          <w:rFonts w:cs="Times New Roman"/>
          <w:sz w:val="24"/>
          <w:szCs w:val="24"/>
        </w:rPr>
        <w:t xml:space="preserve"> have implications for every human being on this planet.</w:t>
      </w:r>
    </w:p>
    <w:p w:rsidR="00DA64A0" w:rsidRPr="00FD5BE6" w:rsidRDefault="00DA64A0" w:rsidP="005F1DDA">
      <w:pPr>
        <w:spacing w:after="0" w:line="240" w:lineRule="auto"/>
        <w:rPr>
          <w:rFonts w:cs="Times New Roman"/>
          <w:sz w:val="24"/>
          <w:szCs w:val="24"/>
        </w:rPr>
      </w:pPr>
    </w:p>
    <w:p w:rsidR="00836B29" w:rsidRPr="00FD5BE6" w:rsidRDefault="002619DA" w:rsidP="005F1DDA">
      <w:pPr>
        <w:spacing w:after="0" w:line="240" w:lineRule="auto"/>
        <w:rPr>
          <w:rFonts w:cs="Times New Roman"/>
          <w:sz w:val="24"/>
          <w:szCs w:val="24"/>
        </w:rPr>
      </w:pPr>
      <w:r w:rsidRPr="00FD5BE6">
        <w:rPr>
          <w:rFonts w:cs="Times New Roman"/>
          <w:sz w:val="24"/>
          <w:szCs w:val="24"/>
        </w:rPr>
        <w:t xml:space="preserve">Yet, how often do clergy address environmental issues in their sermons?  </w:t>
      </w:r>
      <w:r w:rsidR="005C7F7B" w:rsidRPr="00FD5BE6">
        <w:rPr>
          <w:rFonts w:cs="Times New Roman"/>
          <w:sz w:val="24"/>
          <w:szCs w:val="24"/>
        </w:rPr>
        <w:t xml:space="preserve">As a </w:t>
      </w:r>
      <w:proofErr w:type="spellStart"/>
      <w:r w:rsidR="005C7F7B" w:rsidRPr="00FD5BE6">
        <w:rPr>
          <w:rFonts w:cs="Times New Roman"/>
          <w:sz w:val="24"/>
          <w:szCs w:val="24"/>
        </w:rPr>
        <w:t>homiletician</w:t>
      </w:r>
      <w:proofErr w:type="spellEnd"/>
      <w:r w:rsidR="005C7F7B" w:rsidRPr="00FD5BE6">
        <w:rPr>
          <w:rFonts w:cs="Times New Roman"/>
          <w:sz w:val="24"/>
          <w:szCs w:val="24"/>
        </w:rPr>
        <w:t xml:space="preserve">, I have argued that preachers have a key role to play in helping congregations understand environmental issues as a matter of faith and moral/ethical obligation.  This was one of the main tenets of my book, </w:t>
      </w:r>
      <w:r w:rsidR="005C7F7B" w:rsidRPr="00FD5BE6">
        <w:rPr>
          <w:rFonts w:cs="Times New Roman"/>
          <w:i/>
          <w:sz w:val="24"/>
          <w:szCs w:val="24"/>
        </w:rPr>
        <w:t xml:space="preserve">Creation-Crisis Preaching: Ecology, Theology, and the Pulpit </w:t>
      </w:r>
      <w:r w:rsidR="00836B29" w:rsidRPr="00FD5BE6">
        <w:rPr>
          <w:rFonts w:cs="Times New Roman"/>
          <w:sz w:val="24"/>
          <w:szCs w:val="24"/>
        </w:rPr>
        <w:t xml:space="preserve">(Chalice Press, 2015). </w:t>
      </w:r>
      <w:r w:rsidR="00DA64A0" w:rsidRPr="00FD5BE6">
        <w:rPr>
          <w:rFonts w:cs="Times New Roman"/>
          <w:sz w:val="24"/>
          <w:szCs w:val="24"/>
        </w:rPr>
        <w:t xml:space="preserve">But </w:t>
      </w:r>
      <w:r w:rsidR="00727981">
        <w:rPr>
          <w:rFonts w:cs="Times New Roman"/>
          <w:sz w:val="24"/>
          <w:szCs w:val="24"/>
        </w:rPr>
        <w:t xml:space="preserve">in </w:t>
      </w:r>
      <w:r w:rsidR="00836B29" w:rsidRPr="00FD5BE6">
        <w:rPr>
          <w:rFonts w:cs="Times New Roman"/>
          <w:sz w:val="24"/>
          <w:szCs w:val="24"/>
        </w:rPr>
        <w:t>research</w:t>
      </w:r>
      <w:r w:rsidR="009F667D">
        <w:rPr>
          <w:rFonts w:cs="Times New Roman"/>
          <w:sz w:val="24"/>
          <w:szCs w:val="24"/>
        </w:rPr>
        <w:t xml:space="preserve">ing </w:t>
      </w:r>
      <w:r w:rsidR="00836B29" w:rsidRPr="00FD5BE6">
        <w:rPr>
          <w:rFonts w:cs="Times New Roman"/>
          <w:sz w:val="24"/>
          <w:szCs w:val="24"/>
        </w:rPr>
        <w:t xml:space="preserve">that book, I </w:t>
      </w:r>
      <w:r w:rsidRPr="00FD5BE6">
        <w:rPr>
          <w:rFonts w:cs="Times New Roman"/>
          <w:sz w:val="24"/>
          <w:szCs w:val="24"/>
        </w:rPr>
        <w:t>learned that it is rare for clergy to include issues such as climate change or species extinction in their sermons</w:t>
      </w:r>
      <w:r w:rsidR="00836B29" w:rsidRPr="00FD5BE6">
        <w:rPr>
          <w:rFonts w:cs="Times New Roman"/>
          <w:sz w:val="24"/>
          <w:szCs w:val="24"/>
        </w:rPr>
        <w:t>.</w:t>
      </w:r>
    </w:p>
    <w:p w:rsidR="00DA64A0" w:rsidRPr="00FD5BE6" w:rsidRDefault="00DA64A0" w:rsidP="005F1DDA">
      <w:pPr>
        <w:pStyle w:val="Heading2"/>
        <w:spacing w:line="240" w:lineRule="auto"/>
        <w:ind w:firstLine="0"/>
        <w:rPr>
          <w:b w:val="0"/>
        </w:rPr>
      </w:pPr>
    </w:p>
    <w:p w:rsidR="006D1DF0" w:rsidRPr="00FD5BE6" w:rsidRDefault="00FD442E" w:rsidP="005F1DDA">
      <w:pPr>
        <w:pStyle w:val="Heading2"/>
        <w:spacing w:line="240" w:lineRule="auto"/>
        <w:ind w:firstLine="0"/>
      </w:pPr>
      <w:r>
        <w:t>S</w:t>
      </w:r>
      <w:r w:rsidR="006D1DF0" w:rsidRPr="00FD5BE6">
        <w:t>urveys document clergy hesitancy to address environmental issues</w:t>
      </w:r>
    </w:p>
    <w:p w:rsidR="004810C5" w:rsidRPr="00FD5BE6" w:rsidRDefault="002427E5" w:rsidP="005F1DDA">
      <w:pPr>
        <w:spacing w:after="0" w:line="240" w:lineRule="auto"/>
        <w:rPr>
          <w:rFonts w:cs="Times New Roman"/>
          <w:sz w:val="24"/>
          <w:szCs w:val="24"/>
        </w:rPr>
      </w:pPr>
      <w:r w:rsidRPr="00FD5BE6">
        <w:rPr>
          <w:rFonts w:cs="Times New Roman"/>
          <w:sz w:val="24"/>
          <w:szCs w:val="24"/>
        </w:rPr>
        <w:t>According to research conducted</w:t>
      </w:r>
      <w:r w:rsidR="002619DA" w:rsidRPr="00FD5BE6">
        <w:rPr>
          <w:rFonts w:cs="Times New Roman"/>
          <w:sz w:val="24"/>
          <w:szCs w:val="24"/>
        </w:rPr>
        <w:t xml:space="preserve"> in</w:t>
      </w:r>
      <w:r w:rsidR="00DB55C0" w:rsidRPr="00FD5BE6">
        <w:rPr>
          <w:rFonts w:cs="Times New Roman"/>
          <w:sz w:val="24"/>
          <w:szCs w:val="24"/>
        </w:rPr>
        <w:t xml:space="preserve"> 2009</w:t>
      </w:r>
      <w:r w:rsidRPr="00FD5BE6">
        <w:rPr>
          <w:rFonts w:cs="Times New Roman"/>
          <w:sz w:val="24"/>
          <w:szCs w:val="24"/>
        </w:rPr>
        <w:t xml:space="preserve"> by Lifeways, a Christian nonprofit organization, “The majority of Protestant pastors (52 percent) address environmental issues once a year or less. . . Eleven percent say they never speak to their church members about the environment.”</w:t>
      </w:r>
      <w:r w:rsidRPr="00FD5BE6">
        <w:rPr>
          <w:rStyle w:val="FootnoteReference"/>
          <w:rFonts w:cs="Times New Roman"/>
          <w:sz w:val="24"/>
          <w:szCs w:val="24"/>
        </w:rPr>
        <w:t xml:space="preserve"> </w:t>
      </w:r>
      <w:r w:rsidRPr="00FD5BE6">
        <w:rPr>
          <w:rStyle w:val="FootnoteReference"/>
          <w:rFonts w:cs="Times New Roman"/>
          <w:sz w:val="24"/>
          <w:szCs w:val="24"/>
        </w:rPr>
        <w:footnoteReference w:id="2"/>
      </w:r>
      <w:r w:rsidRPr="00FD5BE6">
        <w:rPr>
          <w:rFonts w:cs="Times New Roman"/>
          <w:sz w:val="24"/>
          <w:szCs w:val="24"/>
        </w:rPr>
        <w:t xml:space="preserve"> Only 25 percent say they speak on the subject several times a year and a mere 12 percent say they address the issue at least once a month. </w:t>
      </w:r>
    </w:p>
    <w:p w:rsidR="00DA64A0" w:rsidRPr="00FD5BE6" w:rsidRDefault="00DA64A0" w:rsidP="005F1DDA">
      <w:pPr>
        <w:spacing w:after="0" w:line="240" w:lineRule="auto"/>
        <w:rPr>
          <w:rFonts w:cs="Times New Roman"/>
          <w:sz w:val="24"/>
          <w:szCs w:val="24"/>
        </w:rPr>
      </w:pPr>
    </w:p>
    <w:p w:rsidR="00DA64A0" w:rsidRPr="00FD5BE6" w:rsidRDefault="002619DA" w:rsidP="005F1DDA">
      <w:pPr>
        <w:spacing w:after="0" w:line="240" w:lineRule="auto"/>
        <w:rPr>
          <w:rFonts w:cs="Times New Roman"/>
          <w:sz w:val="24"/>
          <w:szCs w:val="24"/>
        </w:rPr>
      </w:pPr>
      <w:r w:rsidRPr="00FD5BE6">
        <w:rPr>
          <w:rFonts w:cs="Times New Roman"/>
          <w:sz w:val="24"/>
          <w:szCs w:val="24"/>
        </w:rPr>
        <w:t xml:space="preserve">Five years later, </w:t>
      </w:r>
      <w:r w:rsidR="00500F09">
        <w:rPr>
          <w:rFonts w:cs="Times New Roman"/>
          <w:sz w:val="24"/>
          <w:szCs w:val="24"/>
        </w:rPr>
        <w:t>this</w:t>
      </w:r>
      <w:r w:rsidRPr="00FD5BE6">
        <w:rPr>
          <w:rFonts w:cs="Times New Roman"/>
          <w:sz w:val="24"/>
          <w:szCs w:val="24"/>
        </w:rPr>
        <w:t xml:space="preserve"> reticence </w:t>
      </w:r>
      <w:r w:rsidR="00500F09">
        <w:rPr>
          <w:rFonts w:cs="Times New Roman"/>
          <w:sz w:val="24"/>
          <w:szCs w:val="24"/>
        </w:rPr>
        <w:t>in</w:t>
      </w:r>
      <w:r w:rsidRPr="00FD5BE6">
        <w:rPr>
          <w:rFonts w:cs="Times New Roman"/>
          <w:sz w:val="24"/>
          <w:szCs w:val="24"/>
        </w:rPr>
        <w:t xml:space="preserve"> addressing environmental issues in sermons appeared to remain in place.  A</w:t>
      </w:r>
      <w:r w:rsidR="002427E5" w:rsidRPr="00FD5BE6">
        <w:rPr>
          <w:rFonts w:cs="Times New Roman"/>
          <w:sz w:val="24"/>
          <w:szCs w:val="24"/>
        </w:rPr>
        <w:t xml:space="preserve"> 2014 survey conducted by the Public Religion Research Institute (PRRI) and the Academy of Religion (AAR) indicated that “most Americans who attend religious services at least once or twice a month hear little from their clergy leader about the issue of climate change. </w:t>
      </w:r>
      <w:r w:rsidR="002427E5" w:rsidRPr="00FD5BE6">
        <w:rPr>
          <w:rFonts w:cs="Times New Roman"/>
          <w:sz w:val="24"/>
          <w:szCs w:val="24"/>
        </w:rPr>
        <w:lastRenderedPageBreak/>
        <w:t>Just over one-third of Americans say their clergy leader speaks about climate change often (11%) or sometimes (25%). More than 6-in-10 Americans say their clergy leader rarely (29%) or never (33%) references climate change</w:t>
      </w:r>
      <w:r w:rsidR="00500F09">
        <w:rPr>
          <w:rFonts w:cs="Times New Roman"/>
          <w:sz w:val="24"/>
          <w:szCs w:val="24"/>
        </w:rPr>
        <w:t>.</w:t>
      </w:r>
      <w:r w:rsidR="002427E5" w:rsidRPr="00FD5BE6">
        <w:rPr>
          <w:rFonts w:cs="Times New Roman"/>
          <w:sz w:val="24"/>
          <w:szCs w:val="24"/>
        </w:rPr>
        <w:t>”</w:t>
      </w:r>
      <w:r w:rsidR="002427E5" w:rsidRPr="00FD5BE6">
        <w:rPr>
          <w:rStyle w:val="FootnoteReference"/>
          <w:rFonts w:cs="Times New Roman"/>
          <w:sz w:val="24"/>
          <w:szCs w:val="24"/>
        </w:rPr>
        <w:footnoteReference w:id="3"/>
      </w:r>
    </w:p>
    <w:p w:rsidR="00DA64A0" w:rsidRPr="00FD5BE6" w:rsidRDefault="00DA64A0" w:rsidP="005F1DDA">
      <w:pPr>
        <w:spacing w:after="0" w:line="240" w:lineRule="auto"/>
        <w:rPr>
          <w:rFonts w:cs="Times New Roman"/>
          <w:sz w:val="24"/>
          <w:szCs w:val="24"/>
        </w:rPr>
      </w:pPr>
    </w:p>
    <w:p w:rsidR="002427E5" w:rsidRPr="00FD5BE6" w:rsidRDefault="002427E5" w:rsidP="005F1DDA">
      <w:pPr>
        <w:spacing w:after="0" w:line="240" w:lineRule="auto"/>
        <w:rPr>
          <w:rFonts w:cs="Times New Roman"/>
          <w:sz w:val="24"/>
          <w:szCs w:val="24"/>
        </w:rPr>
      </w:pPr>
      <w:r w:rsidRPr="00FD5BE6">
        <w:rPr>
          <w:rFonts w:cs="Times New Roman"/>
          <w:sz w:val="24"/>
          <w:szCs w:val="24"/>
        </w:rPr>
        <w:t xml:space="preserve">Given this </w:t>
      </w:r>
      <w:r w:rsidR="00500F09">
        <w:rPr>
          <w:rFonts w:cs="Times New Roman"/>
          <w:sz w:val="24"/>
          <w:szCs w:val="24"/>
        </w:rPr>
        <w:t>disinclination to</w:t>
      </w:r>
      <w:r w:rsidRPr="00FD5BE6">
        <w:rPr>
          <w:rFonts w:cs="Times New Roman"/>
          <w:sz w:val="24"/>
          <w:szCs w:val="24"/>
        </w:rPr>
        <w:t xml:space="preserve"> address environmental issues from the pulpit, it is not surprising that a </w:t>
      </w:r>
      <w:r w:rsidR="00861962" w:rsidRPr="00FD5BE6">
        <w:rPr>
          <w:rFonts w:cs="Times New Roman"/>
          <w:sz w:val="24"/>
          <w:szCs w:val="24"/>
        </w:rPr>
        <w:t>2014</w:t>
      </w:r>
      <w:r w:rsidRPr="00FD5BE6">
        <w:rPr>
          <w:rFonts w:cs="Times New Roman"/>
          <w:sz w:val="24"/>
          <w:szCs w:val="24"/>
        </w:rPr>
        <w:t xml:space="preserve"> study by sociologist John M. Clements and colleagues finds that between 1993 and 2010 there </w:t>
      </w:r>
      <w:r w:rsidR="00C820DF" w:rsidRPr="00FD5BE6">
        <w:rPr>
          <w:rFonts w:cs="Times New Roman"/>
          <w:sz w:val="24"/>
          <w:szCs w:val="24"/>
        </w:rPr>
        <w:t>was</w:t>
      </w:r>
      <w:r w:rsidRPr="00FD5BE6">
        <w:rPr>
          <w:rFonts w:cs="Times New Roman"/>
          <w:sz w:val="24"/>
          <w:szCs w:val="24"/>
        </w:rPr>
        <w:t xml:space="preserve"> “no clear evidence of a greening of Christianity among rank-and-file Christians in the general public.”</w:t>
      </w:r>
      <w:r w:rsidRPr="00FD5BE6">
        <w:rPr>
          <w:rStyle w:val="FootnoteReference"/>
          <w:rFonts w:cs="Times New Roman"/>
          <w:sz w:val="24"/>
          <w:szCs w:val="24"/>
        </w:rPr>
        <w:footnoteReference w:id="4"/>
      </w:r>
      <w:r w:rsidRPr="00FD5BE6">
        <w:rPr>
          <w:rFonts w:cs="Times New Roman"/>
          <w:sz w:val="24"/>
          <w:szCs w:val="24"/>
        </w:rPr>
        <w:t xml:space="preserve"> Even more troubling in their findings is the fact that Christians today actually have </w:t>
      </w:r>
      <w:r w:rsidRPr="009F667D">
        <w:rPr>
          <w:rFonts w:cs="Times New Roman"/>
          <w:i/>
          <w:sz w:val="24"/>
          <w:szCs w:val="24"/>
        </w:rPr>
        <w:t>less</w:t>
      </w:r>
      <w:r w:rsidRPr="00FD5BE6">
        <w:rPr>
          <w:rFonts w:cs="Times New Roman"/>
          <w:sz w:val="24"/>
          <w:szCs w:val="24"/>
        </w:rPr>
        <w:t xml:space="preserve"> regard for ecological issues than those who practice </w:t>
      </w:r>
      <w:r w:rsidRPr="00500F09">
        <w:rPr>
          <w:rFonts w:cs="Times New Roman"/>
          <w:i/>
          <w:sz w:val="24"/>
          <w:szCs w:val="24"/>
        </w:rPr>
        <w:t>no religion</w:t>
      </w:r>
      <w:r w:rsidRPr="00FD5BE6">
        <w:rPr>
          <w:rFonts w:cs="Times New Roman"/>
          <w:sz w:val="24"/>
          <w:szCs w:val="24"/>
        </w:rPr>
        <w:t>. According to Clements, after seven years of repeated assertion by a few religious leaders that Creation care is not only consistent with, but in fact is demanded by Christian values, "[o]</w:t>
      </w:r>
      <w:proofErr w:type="spellStart"/>
      <w:r w:rsidRPr="00FD5BE6">
        <w:rPr>
          <w:rFonts w:cs="Times New Roman"/>
          <w:sz w:val="24"/>
          <w:szCs w:val="24"/>
        </w:rPr>
        <w:t>verall</w:t>
      </w:r>
      <w:proofErr w:type="spellEnd"/>
      <w:r w:rsidRPr="00FD5BE6">
        <w:rPr>
          <w:rFonts w:cs="Times New Roman"/>
          <w:sz w:val="24"/>
          <w:szCs w:val="24"/>
        </w:rPr>
        <w:t>, mainline (and evangelical) Protestants still reported lower levels of environmental concern than did non-Christians and nonreligious respondents."</w:t>
      </w:r>
      <w:r w:rsidRPr="00FD5BE6">
        <w:rPr>
          <w:rStyle w:val="FootnoteReference"/>
          <w:rFonts w:cs="Times New Roman"/>
          <w:sz w:val="24"/>
          <w:szCs w:val="24"/>
        </w:rPr>
        <w:footnoteReference w:id="5"/>
      </w:r>
      <w:r w:rsidRPr="00FD5BE6">
        <w:rPr>
          <w:rFonts w:cs="Times New Roman"/>
          <w:sz w:val="24"/>
          <w:szCs w:val="24"/>
        </w:rPr>
        <w:t xml:space="preserve"> </w:t>
      </w:r>
    </w:p>
    <w:p w:rsidR="00861962" w:rsidRPr="00FD5BE6" w:rsidRDefault="00861962" w:rsidP="005F1DDA">
      <w:pPr>
        <w:pStyle w:val="BodyTextIndent"/>
        <w:spacing w:line="240" w:lineRule="auto"/>
        <w:ind w:firstLine="0"/>
      </w:pPr>
    </w:p>
    <w:p w:rsidR="006D1DF0" w:rsidRPr="00FD5BE6" w:rsidRDefault="007250CA" w:rsidP="005F1DDA">
      <w:pPr>
        <w:pStyle w:val="BodyTextIndent"/>
        <w:spacing w:line="240" w:lineRule="auto"/>
        <w:ind w:firstLine="0"/>
      </w:pPr>
      <w:r>
        <w:t>Has</w:t>
      </w:r>
      <w:r w:rsidR="006D1DF0" w:rsidRPr="00FD5BE6">
        <w:t xml:space="preserve"> preachers’ willingness to engage environmental issues changed in light of the 2016 presidential election?</w:t>
      </w:r>
    </w:p>
    <w:p w:rsidR="0053658A" w:rsidRPr="00FD5BE6" w:rsidRDefault="00707AEE" w:rsidP="005F1DDA">
      <w:pPr>
        <w:spacing w:line="240" w:lineRule="auto"/>
        <w:contextualSpacing/>
        <w:rPr>
          <w:rFonts w:cs="Times New Roman"/>
          <w:sz w:val="24"/>
          <w:szCs w:val="24"/>
        </w:rPr>
      </w:pPr>
      <w:r w:rsidRPr="00FD5BE6">
        <w:rPr>
          <w:rFonts w:cs="Times New Roman"/>
          <w:sz w:val="24"/>
          <w:szCs w:val="24"/>
        </w:rPr>
        <w:t>With the contentious 2016 presidential campaign and its divisive politics shaping both secular and faith-based discourse</w:t>
      </w:r>
      <w:r w:rsidR="006D1DF0" w:rsidRPr="00FD5BE6">
        <w:rPr>
          <w:rFonts w:cs="Times New Roman"/>
          <w:sz w:val="24"/>
          <w:szCs w:val="24"/>
        </w:rPr>
        <w:t xml:space="preserve"> about environmental issues</w:t>
      </w:r>
      <w:r w:rsidRPr="00FD5BE6">
        <w:rPr>
          <w:rFonts w:cs="Times New Roman"/>
          <w:sz w:val="24"/>
          <w:szCs w:val="24"/>
        </w:rPr>
        <w:t xml:space="preserve">, I was curious to discover if </w:t>
      </w:r>
      <w:r w:rsidR="006D1DF0" w:rsidRPr="00FD5BE6">
        <w:rPr>
          <w:rFonts w:cs="Times New Roman"/>
          <w:sz w:val="24"/>
          <w:szCs w:val="24"/>
        </w:rPr>
        <w:t xml:space="preserve">attitudes in </w:t>
      </w:r>
      <w:r w:rsidR="00C820DF" w:rsidRPr="00FD5BE6">
        <w:rPr>
          <w:rFonts w:cs="Times New Roman"/>
          <w:sz w:val="24"/>
          <w:szCs w:val="24"/>
        </w:rPr>
        <w:t>preaching had shifted since the PRRI study</w:t>
      </w:r>
      <w:r w:rsidRPr="00FD5BE6">
        <w:rPr>
          <w:rFonts w:cs="Times New Roman"/>
          <w:sz w:val="24"/>
          <w:szCs w:val="24"/>
        </w:rPr>
        <w:t>.</w:t>
      </w:r>
      <w:r w:rsidR="0081537D" w:rsidRPr="00FD5BE6">
        <w:rPr>
          <w:rFonts w:cs="Times New Roman"/>
          <w:sz w:val="24"/>
          <w:szCs w:val="24"/>
        </w:rPr>
        <w:t xml:space="preserve">  </w:t>
      </w:r>
      <w:r w:rsidR="0053658A" w:rsidRPr="00FD5BE6">
        <w:rPr>
          <w:rFonts w:cs="Times New Roman"/>
          <w:sz w:val="24"/>
          <w:szCs w:val="24"/>
        </w:rPr>
        <w:t>In the first two months of 2017, I conducted a survey of mainline Protestant clergy in the United States to assess how preachers approach</w:t>
      </w:r>
      <w:r w:rsidR="009F667D">
        <w:rPr>
          <w:rFonts w:cs="Times New Roman"/>
          <w:sz w:val="24"/>
          <w:szCs w:val="24"/>
        </w:rPr>
        <w:t>ed</w:t>
      </w:r>
      <w:r w:rsidR="0053658A" w:rsidRPr="00FD5BE6">
        <w:rPr>
          <w:rFonts w:cs="Times New Roman"/>
          <w:sz w:val="24"/>
          <w:szCs w:val="24"/>
        </w:rPr>
        <w:t xml:space="preserve"> their sermons during this divisive time in our nation’s history.  Using the platform SurveyMonkey</w:t>
      </w:r>
      <w:r w:rsidR="009F667D">
        <w:rPr>
          <w:rFonts w:cs="Times New Roman"/>
          <w:sz w:val="24"/>
          <w:szCs w:val="24"/>
        </w:rPr>
        <w:t xml:space="preserve">, </w:t>
      </w:r>
      <w:r w:rsidR="0053658A" w:rsidRPr="00FD5BE6">
        <w:rPr>
          <w:rFonts w:cs="Times New Roman"/>
          <w:sz w:val="24"/>
          <w:szCs w:val="24"/>
        </w:rPr>
        <w:t>I designed and conducted a 60-question online survey entitled “Preaching about Controversial Issues</w:t>
      </w:r>
      <w:r w:rsidR="00B30440">
        <w:rPr>
          <w:rFonts w:cs="Times New Roman"/>
          <w:sz w:val="24"/>
          <w:szCs w:val="24"/>
        </w:rPr>
        <w:t>,</w:t>
      </w:r>
      <w:r w:rsidR="0053658A" w:rsidRPr="00FD5BE6">
        <w:rPr>
          <w:rFonts w:cs="Times New Roman"/>
          <w:sz w:val="24"/>
          <w:szCs w:val="24"/>
        </w:rPr>
        <w:t>” which ran for six weeks, from mid-January to the end of February.  I received responses from 1205 participants in 45 states (with an almost equal number of male and female respondents), well over the 1051 responses needed for a statistically accurate sampling.</w:t>
      </w:r>
      <w:r w:rsidR="0053658A" w:rsidRPr="00FD5BE6">
        <w:rPr>
          <w:rStyle w:val="FootnoteReference"/>
          <w:rFonts w:cs="Times New Roman"/>
          <w:sz w:val="24"/>
          <w:szCs w:val="24"/>
        </w:rPr>
        <w:footnoteReference w:id="6"/>
      </w:r>
      <w:r w:rsidR="0053658A" w:rsidRPr="00FD5BE6">
        <w:rPr>
          <w:rFonts w:cs="Times New Roman"/>
          <w:sz w:val="24"/>
          <w:szCs w:val="24"/>
        </w:rPr>
        <w:t xml:space="preserve">  The survey explores a range of topics, including the following:</w:t>
      </w:r>
    </w:p>
    <w:p w:rsidR="0053658A" w:rsidRPr="00FD5BE6" w:rsidRDefault="0053658A" w:rsidP="005F1DDA">
      <w:pPr>
        <w:pStyle w:val="ListParagraph"/>
        <w:numPr>
          <w:ilvl w:val="0"/>
          <w:numId w:val="1"/>
        </w:numPr>
        <w:spacing w:line="240" w:lineRule="auto"/>
        <w:rPr>
          <w:rFonts w:ascii="Times New Roman" w:hAnsi="Times New Roman" w:cs="Times New Roman"/>
          <w:sz w:val="24"/>
          <w:szCs w:val="24"/>
        </w:rPr>
      </w:pPr>
      <w:r w:rsidRPr="00FD5BE6">
        <w:rPr>
          <w:rFonts w:ascii="Times New Roman" w:hAnsi="Times New Roman" w:cs="Times New Roman"/>
          <w:sz w:val="24"/>
          <w:szCs w:val="24"/>
        </w:rPr>
        <w:t xml:space="preserve">The difference the 2016 presidential election has made in preachers’ willingness to address controversial issues in the pulpit; </w:t>
      </w:r>
    </w:p>
    <w:p w:rsidR="0053658A" w:rsidRPr="00FD5BE6" w:rsidRDefault="0053658A" w:rsidP="005F1DDA">
      <w:pPr>
        <w:pStyle w:val="ListParagraph"/>
        <w:numPr>
          <w:ilvl w:val="0"/>
          <w:numId w:val="1"/>
        </w:numPr>
        <w:spacing w:line="240" w:lineRule="auto"/>
        <w:rPr>
          <w:rFonts w:ascii="Times New Roman" w:hAnsi="Times New Roman" w:cs="Times New Roman"/>
          <w:sz w:val="24"/>
          <w:szCs w:val="24"/>
        </w:rPr>
      </w:pPr>
      <w:r w:rsidRPr="00FD5BE6">
        <w:rPr>
          <w:rFonts w:ascii="Times New Roman" w:hAnsi="Times New Roman" w:cs="Times New Roman"/>
          <w:sz w:val="24"/>
          <w:szCs w:val="24"/>
        </w:rPr>
        <w:t xml:space="preserve">Topics clergy intended to address in the 6 months following the presidential inauguration as compared to the topics they engaged prior to the election; </w:t>
      </w:r>
    </w:p>
    <w:p w:rsidR="0053658A" w:rsidRPr="00FD5BE6" w:rsidRDefault="0053658A" w:rsidP="005F1DDA">
      <w:pPr>
        <w:pStyle w:val="ListParagraph"/>
        <w:numPr>
          <w:ilvl w:val="0"/>
          <w:numId w:val="1"/>
        </w:numPr>
        <w:spacing w:line="240" w:lineRule="auto"/>
        <w:rPr>
          <w:rFonts w:ascii="Times New Roman" w:hAnsi="Times New Roman" w:cs="Times New Roman"/>
          <w:sz w:val="24"/>
          <w:szCs w:val="24"/>
        </w:rPr>
      </w:pPr>
      <w:r w:rsidRPr="00FD5BE6">
        <w:rPr>
          <w:rFonts w:ascii="Times New Roman" w:hAnsi="Times New Roman" w:cs="Times New Roman"/>
          <w:sz w:val="24"/>
          <w:szCs w:val="24"/>
        </w:rPr>
        <w:lastRenderedPageBreak/>
        <w:t xml:space="preserve">Reasons clergy list for either engaging controversial topics in their sermons, or </w:t>
      </w:r>
      <w:r w:rsidR="006D1DF0" w:rsidRPr="00FD5BE6">
        <w:rPr>
          <w:rFonts w:ascii="Times New Roman" w:hAnsi="Times New Roman" w:cs="Times New Roman"/>
          <w:sz w:val="24"/>
          <w:szCs w:val="24"/>
        </w:rPr>
        <w:t>avoiding them</w:t>
      </w:r>
    </w:p>
    <w:p w:rsidR="00F926D9" w:rsidRPr="00FD5BE6" w:rsidRDefault="00BB4057" w:rsidP="005F1DDA">
      <w:pPr>
        <w:pStyle w:val="Heading4"/>
        <w:spacing w:line="240" w:lineRule="auto"/>
        <w:rPr>
          <w:rFonts w:cs="Times New Roman"/>
          <w:sz w:val="24"/>
          <w:szCs w:val="24"/>
        </w:rPr>
      </w:pPr>
      <w:r w:rsidRPr="00FD5BE6">
        <w:rPr>
          <w:rFonts w:cs="Times New Roman"/>
          <w:sz w:val="24"/>
          <w:szCs w:val="24"/>
        </w:rPr>
        <w:t xml:space="preserve">Environmental issues </w:t>
      </w:r>
      <w:r w:rsidR="004E5198" w:rsidRPr="00FD5BE6">
        <w:rPr>
          <w:rFonts w:cs="Times New Roman"/>
          <w:sz w:val="24"/>
          <w:szCs w:val="24"/>
        </w:rPr>
        <w:t>continue to rank</w:t>
      </w:r>
      <w:r w:rsidRPr="00FD5BE6">
        <w:rPr>
          <w:rFonts w:cs="Times New Roman"/>
          <w:sz w:val="24"/>
          <w:szCs w:val="24"/>
        </w:rPr>
        <w:t xml:space="preserve"> </w:t>
      </w:r>
      <w:r w:rsidR="002D0025" w:rsidRPr="00FD5BE6">
        <w:rPr>
          <w:rFonts w:cs="Times New Roman"/>
          <w:sz w:val="24"/>
          <w:szCs w:val="24"/>
        </w:rPr>
        <w:t xml:space="preserve">lowest </w:t>
      </w:r>
      <w:r w:rsidRPr="00FD5BE6">
        <w:rPr>
          <w:rFonts w:cs="Times New Roman"/>
          <w:sz w:val="24"/>
          <w:szCs w:val="24"/>
        </w:rPr>
        <w:t xml:space="preserve">for preachers </w:t>
      </w:r>
    </w:p>
    <w:p w:rsidR="009F667D" w:rsidRDefault="00BB4057" w:rsidP="005F1DDA">
      <w:pPr>
        <w:spacing w:line="240" w:lineRule="auto"/>
        <w:rPr>
          <w:rFonts w:cs="Times New Roman"/>
          <w:sz w:val="24"/>
          <w:szCs w:val="24"/>
        </w:rPr>
      </w:pPr>
      <w:r w:rsidRPr="00FD5BE6">
        <w:rPr>
          <w:rFonts w:cs="Times New Roman"/>
          <w:sz w:val="24"/>
          <w:szCs w:val="24"/>
        </w:rPr>
        <w:t xml:space="preserve">One section of the questionnaire asked respondents to indicate topics they had mentioned in their sermons in the previous </w:t>
      </w:r>
      <w:r w:rsidR="00B30440">
        <w:rPr>
          <w:rFonts w:cs="Times New Roman"/>
          <w:sz w:val="24"/>
          <w:szCs w:val="24"/>
        </w:rPr>
        <w:t>twelve</w:t>
      </w:r>
      <w:r w:rsidRPr="00FD5BE6">
        <w:rPr>
          <w:rFonts w:cs="Times New Roman"/>
          <w:sz w:val="24"/>
          <w:szCs w:val="24"/>
        </w:rPr>
        <w:t xml:space="preserve"> months, </w:t>
      </w:r>
      <w:r w:rsidR="004E5198" w:rsidRPr="00FD5BE6">
        <w:rPr>
          <w:rFonts w:cs="Times New Roman"/>
          <w:sz w:val="24"/>
          <w:szCs w:val="24"/>
        </w:rPr>
        <w:t>choosing</w:t>
      </w:r>
      <w:r w:rsidRPr="00FD5BE6">
        <w:rPr>
          <w:rFonts w:cs="Times New Roman"/>
          <w:sz w:val="24"/>
          <w:szCs w:val="24"/>
        </w:rPr>
        <w:t xml:space="preserve"> from a list of </w:t>
      </w:r>
      <w:r w:rsidR="00B30440">
        <w:rPr>
          <w:rFonts w:cs="Times New Roman"/>
          <w:sz w:val="24"/>
          <w:szCs w:val="24"/>
        </w:rPr>
        <w:t>thirty-eight</w:t>
      </w:r>
      <w:r w:rsidRPr="00FD5BE6">
        <w:rPr>
          <w:rFonts w:cs="Times New Roman"/>
          <w:sz w:val="24"/>
          <w:szCs w:val="24"/>
        </w:rPr>
        <w:t xml:space="preserve"> issues.  </w:t>
      </w:r>
      <w:r w:rsidR="009F667D">
        <w:rPr>
          <w:rFonts w:cs="Times New Roman"/>
          <w:sz w:val="24"/>
          <w:szCs w:val="24"/>
        </w:rPr>
        <w:t>Table 1 shows the top ten areas chosen by those in the survey.</w:t>
      </w:r>
    </w:p>
    <w:p w:rsidR="009F667D" w:rsidRDefault="009F667D" w:rsidP="00BB4057">
      <w:pPr>
        <w:rPr>
          <w:rFonts w:cs="Times New Roman"/>
          <w:sz w:val="24"/>
          <w:szCs w:val="24"/>
        </w:rPr>
      </w:pPr>
      <w:r>
        <w:rPr>
          <w:rFonts w:cs="Times New Roman"/>
          <w:sz w:val="24"/>
          <w:szCs w:val="24"/>
        </w:rPr>
        <w:t>Table 1</w:t>
      </w:r>
    </w:p>
    <w:p w:rsidR="009F667D" w:rsidRDefault="009F667D" w:rsidP="00BB4057">
      <w:pPr>
        <w:rPr>
          <w:rFonts w:cs="Times New Roman"/>
          <w:sz w:val="24"/>
          <w:szCs w:val="24"/>
        </w:rPr>
      </w:pPr>
      <w:r w:rsidRPr="009F667D">
        <w:rPr>
          <w:rFonts w:cs="Times New Roman"/>
          <w:noProof/>
          <w:sz w:val="24"/>
          <w:szCs w:val="24"/>
          <w:lang w:eastAsia="ko-KR"/>
        </w:rPr>
        <w:drawing>
          <wp:inline distT="0" distB="0" distL="0" distR="0" wp14:anchorId="2F757C27" wp14:editId="4268D13D">
            <wp:extent cx="5943600" cy="3576955"/>
            <wp:effectExtent l="0" t="0" r="0" b="4445"/>
            <wp:docPr id="3"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6F9EDB-A79D-406A-BC14-A0B969D6C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6F9EDB-A79D-406A-BC14-A0B969D6C0B5}"/>
                        </a:ext>
                      </a:extLst>
                    </pic:cNvPr>
                    <pic:cNvPicPr>
                      <a:picLocks noChangeAspect="1"/>
                    </pic:cNvPicPr>
                  </pic:nvPicPr>
                  <pic:blipFill>
                    <a:blip r:embed="rId9"/>
                    <a:stretch>
                      <a:fillRect/>
                    </a:stretch>
                  </pic:blipFill>
                  <pic:spPr>
                    <a:xfrm>
                      <a:off x="0" y="0"/>
                      <a:ext cx="5943600" cy="3576955"/>
                    </a:xfrm>
                    <a:prstGeom prst="rect">
                      <a:avLst/>
                    </a:prstGeom>
                  </pic:spPr>
                </pic:pic>
              </a:graphicData>
            </a:graphic>
          </wp:inline>
        </w:drawing>
      </w:r>
    </w:p>
    <w:p w:rsidR="009F667D" w:rsidRPr="009F667D" w:rsidRDefault="009F667D" w:rsidP="009F667D">
      <w:pPr>
        <w:jc w:val="right"/>
        <w:rPr>
          <w:rFonts w:cs="Times New Roman"/>
          <w:sz w:val="20"/>
          <w:szCs w:val="20"/>
        </w:rPr>
      </w:pPr>
      <w:r w:rsidRPr="009F667D">
        <w:rPr>
          <w:rFonts w:cs="Times New Roman"/>
          <w:bCs/>
          <w:sz w:val="20"/>
          <w:szCs w:val="20"/>
        </w:rPr>
        <w:t xml:space="preserve">Confidence level: 95%. Margin of error:  3.4% </w:t>
      </w:r>
    </w:p>
    <w:p w:rsidR="005F1DDA" w:rsidRDefault="005F1DDA">
      <w:pPr>
        <w:spacing w:after="160" w:line="259" w:lineRule="auto"/>
        <w:rPr>
          <w:rFonts w:cs="Times New Roman"/>
          <w:sz w:val="24"/>
          <w:szCs w:val="24"/>
        </w:rPr>
      </w:pPr>
      <w:r>
        <w:rPr>
          <w:rFonts w:cs="Times New Roman"/>
          <w:sz w:val="24"/>
          <w:szCs w:val="24"/>
        </w:rPr>
        <w:br w:type="page"/>
      </w:r>
    </w:p>
    <w:p w:rsidR="009F667D" w:rsidRDefault="009F667D" w:rsidP="00BB4057">
      <w:pPr>
        <w:rPr>
          <w:rFonts w:cs="Times New Roman"/>
          <w:sz w:val="24"/>
          <w:szCs w:val="24"/>
        </w:rPr>
      </w:pPr>
      <w:r>
        <w:rPr>
          <w:rFonts w:cs="Times New Roman"/>
          <w:sz w:val="24"/>
          <w:szCs w:val="24"/>
        </w:rPr>
        <w:lastRenderedPageBreak/>
        <w:t>Table 2 shows the bottom third of the list.</w:t>
      </w:r>
    </w:p>
    <w:p w:rsidR="009F667D" w:rsidRDefault="009F667D" w:rsidP="00BB4057">
      <w:pPr>
        <w:rPr>
          <w:rFonts w:cs="Times New Roman"/>
          <w:sz w:val="24"/>
          <w:szCs w:val="24"/>
        </w:rPr>
      </w:pPr>
      <w:r>
        <w:rPr>
          <w:rFonts w:cs="Times New Roman"/>
          <w:sz w:val="24"/>
          <w:szCs w:val="24"/>
        </w:rPr>
        <w:t>Table 2</w:t>
      </w:r>
    </w:p>
    <w:p w:rsidR="009F667D" w:rsidRDefault="00185642" w:rsidP="00BB4057">
      <w:pPr>
        <w:rPr>
          <w:rFonts w:cs="Times New Roman"/>
          <w:sz w:val="24"/>
          <w:szCs w:val="24"/>
        </w:rPr>
      </w:pPr>
      <w:r>
        <w:rPr>
          <w:rFonts w:cs="Times New Roman"/>
          <w:noProof/>
          <w:sz w:val="24"/>
          <w:szCs w:val="24"/>
          <w:lang w:eastAsia="ko-KR"/>
        </w:rPr>
        <w:drawing>
          <wp:inline distT="0" distB="0" distL="0" distR="0">
            <wp:extent cx="5943600" cy="41135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viro issues rank lowest.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113530"/>
                    </a:xfrm>
                    <a:prstGeom prst="rect">
                      <a:avLst/>
                    </a:prstGeom>
                  </pic:spPr>
                </pic:pic>
              </a:graphicData>
            </a:graphic>
          </wp:inline>
        </w:drawing>
      </w:r>
    </w:p>
    <w:p w:rsidR="00BB4057" w:rsidRPr="00FD5BE6" w:rsidRDefault="00BB4057" w:rsidP="005F1DDA">
      <w:pPr>
        <w:spacing w:line="240" w:lineRule="auto"/>
        <w:rPr>
          <w:rFonts w:cs="Times New Roman"/>
          <w:sz w:val="24"/>
          <w:szCs w:val="24"/>
        </w:rPr>
      </w:pPr>
      <w:r w:rsidRPr="00FD5BE6">
        <w:rPr>
          <w:rFonts w:cs="Times New Roman"/>
          <w:sz w:val="24"/>
          <w:szCs w:val="24"/>
        </w:rPr>
        <w:t xml:space="preserve">The results indicate that environmental issues were among the lowest priority </w:t>
      </w:r>
      <w:r w:rsidR="009F667D">
        <w:rPr>
          <w:rFonts w:cs="Times New Roman"/>
          <w:sz w:val="24"/>
          <w:szCs w:val="24"/>
        </w:rPr>
        <w:t xml:space="preserve">for preachers </w:t>
      </w:r>
      <w:r w:rsidRPr="00FD5BE6">
        <w:rPr>
          <w:rFonts w:cs="Times New Roman"/>
          <w:sz w:val="24"/>
          <w:szCs w:val="24"/>
        </w:rPr>
        <w:t xml:space="preserve">to address. </w:t>
      </w:r>
      <w:r w:rsidR="002559DA" w:rsidRPr="00FD5BE6">
        <w:rPr>
          <w:rFonts w:cs="Times New Roman"/>
          <w:sz w:val="24"/>
          <w:szCs w:val="24"/>
        </w:rPr>
        <w:t xml:space="preserve">The six </w:t>
      </w:r>
      <w:r w:rsidR="009F667D">
        <w:rPr>
          <w:rFonts w:cs="Times New Roman"/>
          <w:sz w:val="24"/>
          <w:szCs w:val="24"/>
        </w:rPr>
        <w:t xml:space="preserve">environmental </w:t>
      </w:r>
      <w:r w:rsidR="002559DA" w:rsidRPr="00FD5BE6">
        <w:rPr>
          <w:rFonts w:cs="Times New Roman"/>
          <w:sz w:val="24"/>
          <w:szCs w:val="24"/>
        </w:rPr>
        <w:t>topics all ranked in the bottom half of the list, with o</w:t>
      </w:r>
      <w:r w:rsidR="00DE08CC" w:rsidRPr="00FD5BE6">
        <w:rPr>
          <w:rFonts w:cs="Times New Roman"/>
          <w:sz w:val="24"/>
          <w:szCs w:val="24"/>
        </w:rPr>
        <w:t>nly 25</w:t>
      </w:r>
      <w:r w:rsidRPr="00FD5BE6">
        <w:rPr>
          <w:rFonts w:cs="Times New Roman"/>
          <w:sz w:val="24"/>
          <w:szCs w:val="24"/>
        </w:rPr>
        <w:t xml:space="preserve">% </w:t>
      </w:r>
      <w:r w:rsidR="002559DA" w:rsidRPr="00FD5BE6">
        <w:rPr>
          <w:rFonts w:cs="Times New Roman"/>
          <w:sz w:val="24"/>
          <w:szCs w:val="24"/>
        </w:rPr>
        <w:t xml:space="preserve">of preachers indicating they had </w:t>
      </w:r>
      <w:r w:rsidRPr="00FD5BE6">
        <w:rPr>
          <w:rFonts w:cs="Times New Roman"/>
          <w:sz w:val="24"/>
          <w:szCs w:val="24"/>
        </w:rPr>
        <w:t xml:space="preserve">preached on climate </w:t>
      </w:r>
      <w:r w:rsidR="002559DA" w:rsidRPr="00FD5BE6">
        <w:rPr>
          <w:rFonts w:cs="Times New Roman"/>
          <w:sz w:val="24"/>
          <w:szCs w:val="24"/>
        </w:rPr>
        <w:t xml:space="preserve">change in the last </w:t>
      </w:r>
      <w:r w:rsidR="00B30440">
        <w:rPr>
          <w:rFonts w:cs="Times New Roman"/>
          <w:sz w:val="24"/>
          <w:szCs w:val="24"/>
        </w:rPr>
        <w:t>twelve</w:t>
      </w:r>
      <w:r w:rsidR="002559DA" w:rsidRPr="00FD5BE6">
        <w:rPr>
          <w:rFonts w:cs="Times New Roman"/>
          <w:sz w:val="24"/>
          <w:szCs w:val="24"/>
        </w:rPr>
        <w:t xml:space="preserve"> months.  Further down the list, </w:t>
      </w:r>
      <w:r w:rsidR="00DE08CC" w:rsidRPr="00FD5BE6">
        <w:rPr>
          <w:rFonts w:cs="Times New Roman"/>
          <w:sz w:val="24"/>
          <w:szCs w:val="24"/>
        </w:rPr>
        <w:t>16</w:t>
      </w:r>
      <w:r w:rsidRPr="00FD5BE6">
        <w:rPr>
          <w:rFonts w:cs="Times New Roman"/>
          <w:sz w:val="24"/>
          <w:szCs w:val="24"/>
        </w:rPr>
        <w:t xml:space="preserve">% </w:t>
      </w:r>
      <w:r w:rsidR="002559DA" w:rsidRPr="00FD5BE6">
        <w:rPr>
          <w:rFonts w:cs="Times New Roman"/>
          <w:sz w:val="24"/>
          <w:szCs w:val="24"/>
        </w:rPr>
        <w:t xml:space="preserve">had mentioned pollution, </w:t>
      </w:r>
      <w:r w:rsidR="00DE08CC" w:rsidRPr="00FD5BE6">
        <w:rPr>
          <w:rFonts w:cs="Times New Roman"/>
          <w:sz w:val="24"/>
          <w:szCs w:val="24"/>
        </w:rPr>
        <w:t>9</w:t>
      </w:r>
      <w:r w:rsidR="002559DA" w:rsidRPr="00FD5BE6">
        <w:rPr>
          <w:rFonts w:cs="Times New Roman"/>
          <w:sz w:val="24"/>
          <w:szCs w:val="24"/>
        </w:rPr>
        <w:t xml:space="preserve">% clean energy, </w:t>
      </w:r>
      <w:r w:rsidR="00DE08CC" w:rsidRPr="00FD5BE6">
        <w:rPr>
          <w:rFonts w:cs="Times New Roman"/>
          <w:sz w:val="24"/>
          <w:szCs w:val="24"/>
        </w:rPr>
        <w:t>7</w:t>
      </w:r>
      <w:r w:rsidRPr="00FD5BE6">
        <w:rPr>
          <w:rFonts w:cs="Times New Roman"/>
          <w:sz w:val="24"/>
          <w:szCs w:val="24"/>
        </w:rPr>
        <w:t xml:space="preserve">% environmental racism, </w:t>
      </w:r>
      <w:r w:rsidR="00DE08CC" w:rsidRPr="00FD5BE6">
        <w:rPr>
          <w:rFonts w:cs="Times New Roman"/>
          <w:sz w:val="24"/>
          <w:szCs w:val="24"/>
        </w:rPr>
        <w:t xml:space="preserve">6% fossil fuel extraction, </w:t>
      </w:r>
      <w:r w:rsidRPr="00FD5BE6">
        <w:rPr>
          <w:rFonts w:cs="Times New Roman"/>
          <w:sz w:val="24"/>
          <w:szCs w:val="24"/>
        </w:rPr>
        <w:t>and</w:t>
      </w:r>
      <w:r w:rsidR="00DE08CC" w:rsidRPr="00FD5BE6">
        <w:rPr>
          <w:rFonts w:cs="Times New Roman"/>
          <w:sz w:val="24"/>
          <w:szCs w:val="24"/>
        </w:rPr>
        <w:t xml:space="preserve"> only</w:t>
      </w:r>
      <w:r w:rsidRPr="00FD5BE6">
        <w:rPr>
          <w:rFonts w:cs="Times New Roman"/>
          <w:sz w:val="24"/>
          <w:szCs w:val="24"/>
        </w:rPr>
        <w:t xml:space="preserve"> 3% </w:t>
      </w:r>
      <w:r w:rsidR="00DE08CC" w:rsidRPr="00FD5BE6">
        <w:rPr>
          <w:rFonts w:cs="Times New Roman"/>
          <w:sz w:val="24"/>
          <w:szCs w:val="24"/>
        </w:rPr>
        <w:t>had preached a sermon that addressed species extinction</w:t>
      </w:r>
      <w:r w:rsidRPr="00FD5BE6">
        <w:rPr>
          <w:rFonts w:cs="Times New Roman"/>
          <w:sz w:val="24"/>
          <w:szCs w:val="24"/>
        </w:rPr>
        <w:t xml:space="preserve">. </w:t>
      </w:r>
    </w:p>
    <w:p w:rsidR="00DE08CC" w:rsidRPr="00FD5BE6" w:rsidRDefault="009F1DD3" w:rsidP="005F1DDA">
      <w:pPr>
        <w:spacing w:line="240" w:lineRule="auto"/>
        <w:rPr>
          <w:rFonts w:cs="Times New Roman"/>
          <w:sz w:val="24"/>
          <w:szCs w:val="24"/>
        </w:rPr>
      </w:pPr>
      <w:r w:rsidRPr="00FD5BE6">
        <w:rPr>
          <w:rFonts w:cs="Times New Roman"/>
          <w:sz w:val="24"/>
          <w:szCs w:val="24"/>
        </w:rPr>
        <w:t>Further, w</w:t>
      </w:r>
      <w:r w:rsidR="00DE08CC" w:rsidRPr="00FD5BE6">
        <w:rPr>
          <w:rFonts w:cs="Times New Roman"/>
          <w:sz w:val="24"/>
          <w:szCs w:val="24"/>
        </w:rPr>
        <w:t xml:space="preserve">hen given the option to choose two of the topics that they were most likely to </w:t>
      </w:r>
      <w:r w:rsidR="00DE08CC" w:rsidRPr="00E56B4F">
        <w:rPr>
          <w:rFonts w:cs="Times New Roman"/>
          <w:i/>
          <w:sz w:val="24"/>
          <w:szCs w:val="24"/>
        </w:rPr>
        <w:t>avoid</w:t>
      </w:r>
      <w:r w:rsidR="00DE08CC" w:rsidRPr="00FD5BE6">
        <w:rPr>
          <w:rFonts w:cs="Times New Roman"/>
          <w:sz w:val="24"/>
          <w:szCs w:val="24"/>
        </w:rPr>
        <w:t xml:space="preserve"> in their sermons, 319 out of 761 respondents chose </w:t>
      </w:r>
      <w:r w:rsidR="00B30440">
        <w:rPr>
          <w:rFonts w:cs="Times New Roman"/>
          <w:sz w:val="24"/>
          <w:szCs w:val="24"/>
        </w:rPr>
        <w:t xml:space="preserve">at least </w:t>
      </w:r>
      <w:r w:rsidR="00DE08CC" w:rsidRPr="00FD5BE6">
        <w:rPr>
          <w:rFonts w:cs="Times New Roman"/>
          <w:sz w:val="24"/>
          <w:szCs w:val="24"/>
        </w:rPr>
        <w:t xml:space="preserve">one of </w:t>
      </w:r>
      <w:r w:rsidR="00B30440">
        <w:rPr>
          <w:rFonts w:cs="Times New Roman"/>
          <w:sz w:val="24"/>
          <w:szCs w:val="24"/>
        </w:rPr>
        <w:t>those</w:t>
      </w:r>
      <w:r w:rsidR="00DE08CC" w:rsidRPr="00FD5BE6">
        <w:rPr>
          <w:rFonts w:cs="Times New Roman"/>
          <w:sz w:val="24"/>
          <w:szCs w:val="24"/>
        </w:rPr>
        <w:t xml:space="preserve"> environmental issues.  In other words, 42% of respondents on that question listed at least one environmental issue as a topic they would </w:t>
      </w:r>
      <w:r w:rsidR="00E56B4F" w:rsidRPr="00B30440">
        <w:rPr>
          <w:rFonts w:cs="Times New Roman"/>
          <w:i/>
          <w:sz w:val="24"/>
          <w:szCs w:val="24"/>
        </w:rPr>
        <w:t xml:space="preserve">actively </w:t>
      </w:r>
      <w:r w:rsidR="00DE08CC" w:rsidRPr="00B30440">
        <w:rPr>
          <w:rFonts w:cs="Times New Roman"/>
          <w:i/>
          <w:sz w:val="24"/>
          <w:szCs w:val="24"/>
        </w:rPr>
        <w:t>avoid</w:t>
      </w:r>
      <w:r w:rsidR="00DE08CC" w:rsidRPr="00FD5BE6">
        <w:rPr>
          <w:rFonts w:cs="Times New Roman"/>
          <w:sz w:val="24"/>
          <w:szCs w:val="24"/>
        </w:rPr>
        <w:t xml:space="preserve"> in preaching.  </w:t>
      </w:r>
    </w:p>
    <w:p w:rsidR="00E56B4F" w:rsidRDefault="00DE08CC" w:rsidP="00B30440">
      <w:pPr>
        <w:pStyle w:val="BodyText2"/>
        <w:spacing w:after="200" w:line="240" w:lineRule="auto"/>
      </w:pPr>
      <w:r w:rsidRPr="00FD5BE6">
        <w:t>When listing them out individually, we can see how certain environmental issues compare to other “hot topics” that pastors deem off-limits</w:t>
      </w:r>
      <w:r w:rsidR="00E56B4F">
        <w:t xml:space="preserve"> in Table 3</w:t>
      </w:r>
      <w:r w:rsidRPr="00FD5BE6">
        <w:t>:</w:t>
      </w:r>
    </w:p>
    <w:p w:rsidR="00DE08CC" w:rsidRPr="00FD5BE6" w:rsidRDefault="00E56B4F" w:rsidP="00E76284">
      <w:pPr>
        <w:pStyle w:val="BodyText2"/>
        <w:spacing w:after="200" w:line="240" w:lineRule="auto"/>
      </w:pPr>
      <w:r>
        <w:t>Table 3.</w:t>
      </w:r>
      <w:r w:rsidR="00DE08CC" w:rsidRPr="00FD5BE6">
        <w:t xml:space="preserve"> </w:t>
      </w:r>
    </w:p>
    <w:tbl>
      <w:tblPr>
        <w:tblStyle w:val="TableGrid"/>
        <w:tblW w:w="0" w:type="auto"/>
        <w:tblLook w:val="04A0" w:firstRow="1" w:lastRow="0" w:firstColumn="1" w:lastColumn="0" w:noHBand="0" w:noVBand="1"/>
      </w:tblPr>
      <w:tblGrid>
        <w:gridCol w:w="5508"/>
        <w:gridCol w:w="810"/>
        <w:gridCol w:w="810"/>
      </w:tblGrid>
      <w:tr w:rsidR="009F1DD3" w:rsidRPr="00FD5BE6" w:rsidTr="00960F5C">
        <w:tc>
          <w:tcPr>
            <w:tcW w:w="5508" w:type="dxa"/>
          </w:tcPr>
          <w:p w:rsidR="009F1DD3" w:rsidRPr="00E56B4F" w:rsidRDefault="009F1DD3" w:rsidP="00960F5C">
            <w:pPr>
              <w:pStyle w:val="BodyText"/>
              <w:rPr>
                <w:rFonts w:cs="Times New Roman"/>
              </w:rPr>
            </w:pPr>
            <w:r w:rsidRPr="00E56B4F">
              <w:rPr>
                <w:rFonts w:cs="Times New Roman"/>
              </w:rPr>
              <w:t>Women’s reproductive health</w:t>
            </w:r>
          </w:p>
        </w:tc>
        <w:tc>
          <w:tcPr>
            <w:tcW w:w="810" w:type="dxa"/>
          </w:tcPr>
          <w:p w:rsidR="009F1DD3" w:rsidRPr="00E56B4F" w:rsidRDefault="009F1DD3" w:rsidP="00960F5C">
            <w:pPr>
              <w:pStyle w:val="BodyText"/>
              <w:rPr>
                <w:rFonts w:cs="Times New Roman"/>
              </w:rPr>
            </w:pPr>
            <w:r w:rsidRPr="00E56B4F">
              <w:rPr>
                <w:rFonts w:cs="Times New Roman"/>
              </w:rPr>
              <w:t>205</w:t>
            </w:r>
          </w:p>
        </w:tc>
        <w:tc>
          <w:tcPr>
            <w:tcW w:w="810" w:type="dxa"/>
          </w:tcPr>
          <w:p w:rsidR="009F1DD3" w:rsidRPr="00E56B4F" w:rsidRDefault="009F1DD3" w:rsidP="00960F5C">
            <w:pPr>
              <w:pStyle w:val="BodyText"/>
              <w:rPr>
                <w:rFonts w:cs="Times New Roman"/>
              </w:rPr>
            </w:pPr>
            <w:r w:rsidRPr="00E56B4F">
              <w:rPr>
                <w:rFonts w:cs="Times New Roman"/>
              </w:rPr>
              <w:t>27%</w:t>
            </w:r>
          </w:p>
        </w:tc>
      </w:tr>
      <w:tr w:rsidR="009F1DD3" w:rsidRPr="00FD5BE6" w:rsidTr="00960F5C">
        <w:tc>
          <w:tcPr>
            <w:tcW w:w="5508" w:type="dxa"/>
          </w:tcPr>
          <w:p w:rsidR="009F1DD3" w:rsidRPr="00E56B4F" w:rsidRDefault="009F1DD3" w:rsidP="00960F5C">
            <w:pPr>
              <w:pStyle w:val="BodyText"/>
              <w:rPr>
                <w:rFonts w:cs="Times New Roman"/>
                <w:b/>
              </w:rPr>
            </w:pPr>
            <w:r w:rsidRPr="00E56B4F">
              <w:rPr>
                <w:rFonts w:cs="Times New Roman"/>
                <w:b/>
              </w:rPr>
              <w:t>Fossil fuel extraction (fracking, MTR, coal, etc.)</w:t>
            </w:r>
          </w:p>
        </w:tc>
        <w:tc>
          <w:tcPr>
            <w:tcW w:w="810" w:type="dxa"/>
          </w:tcPr>
          <w:p w:rsidR="009F1DD3" w:rsidRPr="00E56B4F" w:rsidRDefault="009F1DD3" w:rsidP="00960F5C">
            <w:pPr>
              <w:pStyle w:val="BodyText"/>
              <w:rPr>
                <w:rFonts w:cs="Times New Roman"/>
                <w:b/>
              </w:rPr>
            </w:pPr>
            <w:r w:rsidRPr="00E56B4F">
              <w:rPr>
                <w:rFonts w:cs="Times New Roman"/>
                <w:b/>
              </w:rPr>
              <w:t>141</w:t>
            </w:r>
          </w:p>
        </w:tc>
        <w:tc>
          <w:tcPr>
            <w:tcW w:w="810" w:type="dxa"/>
          </w:tcPr>
          <w:p w:rsidR="009F1DD3" w:rsidRPr="00E56B4F" w:rsidRDefault="009F1DD3" w:rsidP="00960F5C">
            <w:pPr>
              <w:pStyle w:val="BodyText"/>
              <w:rPr>
                <w:rFonts w:cs="Times New Roman"/>
                <w:b/>
              </w:rPr>
            </w:pPr>
            <w:r w:rsidRPr="00E56B4F">
              <w:rPr>
                <w:rFonts w:cs="Times New Roman"/>
                <w:b/>
              </w:rPr>
              <w:t>19%</w:t>
            </w:r>
          </w:p>
        </w:tc>
      </w:tr>
      <w:tr w:rsidR="009F1DD3" w:rsidRPr="00FD5BE6" w:rsidTr="00960F5C">
        <w:tc>
          <w:tcPr>
            <w:tcW w:w="5508" w:type="dxa"/>
          </w:tcPr>
          <w:p w:rsidR="009F1DD3" w:rsidRPr="00E56B4F" w:rsidRDefault="009F1DD3" w:rsidP="00960F5C">
            <w:pPr>
              <w:pStyle w:val="BodyText"/>
              <w:rPr>
                <w:rFonts w:cs="Times New Roman"/>
              </w:rPr>
            </w:pPr>
            <w:r w:rsidRPr="00E56B4F">
              <w:rPr>
                <w:rFonts w:cs="Times New Roman"/>
              </w:rPr>
              <w:lastRenderedPageBreak/>
              <w:t>Critique of capitalism</w:t>
            </w:r>
          </w:p>
        </w:tc>
        <w:tc>
          <w:tcPr>
            <w:tcW w:w="810" w:type="dxa"/>
          </w:tcPr>
          <w:p w:rsidR="009F1DD3" w:rsidRPr="00E56B4F" w:rsidRDefault="009F1DD3" w:rsidP="00960F5C">
            <w:pPr>
              <w:pStyle w:val="BodyText"/>
              <w:rPr>
                <w:rFonts w:cs="Times New Roman"/>
              </w:rPr>
            </w:pPr>
            <w:r w:rsidRPr="00E56B4F">
              <w:rPr>
                <w:rFonts w:cs="Times New Roman"/>
              </w:rPr>
              <w:t>134</w:t>
            </w:r>
          </w:p>
        </w:tc>
        <w:tc>
          <w:tcPr>
            <w:tcW w:w="810" w:type="dxa"/>
          </w:tcPr>
          <w:p w:rsidR="009F1DD3" w:rsidRPr="00E56B4F" w:rsidRDefault="009F1DD3" w:rsidP="00960F5C">
            <w:pPr>
              <w:pStyle w:val="BodyText"/>
              <w:rPr>
                <w:rFonts w:cs="Times New Roman"/>
              </w:rPr>
            </w:pPr>
            <w:r w:rsidRPr="00E56B4F">
              <w:rPr>
                <w:rFonts w:cs="Times New Roman"/>
              </w:rPr>
              <w:t>18%</w:t>
            </w:r>
          </w:p>
        </w:tc>
      </w:tr>
      <w:tr w:rsidR="009F1DD3" w:rsidRPr="00FD5BE6" w:rsidTr="00960F5C">
        <w:tc>
          <w:tcPr>
            <w:tcW w:w="5508" w:type="dxa"/>
          </w:tcPr>
          <w:p w:rsidR="009F1DD3" w:rsidRPr="00E56B4F" w:rsidRDefault="009F1DD3" w:rsidP="00960F5C">
            <w:pPr>
              <w:pStyle w:val="BodyText"/>
              <w:rPr>
                <w:rFonts w:cs="Times New Roman"/>
              </w:rPr>
            </w:pPr>
            <w:r w:rsidRPr="00E56B4F">
              <w:rPr>
                <w:rFonts w:cs="Times New Roman"/>
              </w:rPr>
              <w:t>White privilege</w:t>
            </w:r>
          </w:p>
        </w:tc>
        <w:tc>
          <w:tcPr>
            <w:tcW w:w="810" w:type="dxa"/>
          </w:tcPr>
          <w:p w:rsidR="009F1DD3" w:rsidRPr="00E56B4F" w:rsidRDefault="009F1DD3" w:rsidP="00960F5C">
            <w:pPr>
              <w:pStyle w:val="BodyText"/>
              <w:rPr>
                <w:rFonts w:cs="Times New Roman"/>
              </w:rPr>
            </w:pPr>
            <w:r w:rsidRPr="00E56B4F">
              <w:rPr>
                <w:rFonts w:cs="Times New Roman"/>
              </w:rPr>
              <w:t>100</w:t>
            </w:r>
          </w:p>
        </w:tc>
        <w:tc>
          <w:tcPr>
            <w:tcW w:w="810" w:type="dxa"/>
          </w:tcPr>
          <w:p w:rsidR="009F1DD3" w:rsidRPr="00E56B4F" w:rsidRDefault="009F1DD3" w:rsidP="00960F5C">
            <w:pPr>
              <w:pStyle w:val="BodyText"/>
              <w:rPr>
                <w:rFonts w:cs="Times New Roman"/>
              </w:rPr>
            </w:pPr>
            <w:r w:rsidRPr="00E56B4F">
              <w:rPr>
                <w:rFonts w:cs="Times New Roman"/>
              </w:rPr>
              <w:t>13%</w:t>
            </w:r>
          </w:p>
        </w:tc>
      </w:tr>
      <w:tr w:rsidR="009F1DD3" w:rsidRPr="00FD5BE6" w:rsidTr="00960F5C">
        <w:tc>
          <w:tcPr>
            <w:tcW w:w="5508" w:type="dxa"/>
          </w:tcPr>
          <w:p w:rsidR="009F1DD3" w:rsidRPr="00E56B4F" w:rsidRDefault="009F1DD3" w:rsidP="00960F5C">
            <w:pPr>
              <w:pStyle w:val="BodyText"/>
              <w:rPr>
                <w:rFonts w:cs="Times New Roman"/>
              </w:rPr>
            </w:pPr>
            <w:r w:rsidRPr="00E56B4F">
              <w:rPr>
                <w:rFonts w:cs="Times New Roman"/>
              </w:rPr>
              <w:t>Rights for LGBTQ</w:t>
            </w:r>
          </w:p>
        </w:tc>
        <w:tc>
          <w:tcPr>
            <w:tcW w:w="810" w:type="dxa"/>
          </w:tcPr>
          <w:p w:rsidR="009F1DD3" w:rsidRPr="00E56B4F" w:rsidRDefault="009F1DD3" w:rsidP="00960F5C">
            <w:pPr>
              <w:pStyle w:val="BodyText"/>
              <w:rPr>
                <w:rFonts w:cs="Times New Roman"/>
              </w:rPr>
            </w:pPr>
            <w:r w:rsidRPr="00E56B4F">
              <w:rPr>
                <w:rFonts w:cs="Times New Roman"/>
              </w:rPr>
              <w:t>98</w:t>
            </w:r>
          </w:p>
        </w:tc>
        <w:tc>
          <w:tcPr>
            <w:tcW w:w="810" w:type="dxa"/>
          </w:tcPr>
          <w:p w:rsidR="009F1DD3" w:rsidRPr="00E56B4F" w:rsidRDefault="009F1DD3" w:rsidP="00960F5C">
            <w:pPr>
              <w:pStyle w:val="BodyText"/>
              <w:rPr>
                <w:rFonts w:cs="Times New Roman"/>
              </w:rPr>
            </w:pPr>
            <w:r w:rsidRPr="00E56B4F">
              <w:rPr>
                <w:rFonts w:cs="Times New Roman"/>
              </w:rPr>
              <w:t>13%</w:t>
            </w:r>
          </w:p>
        </w:tc>
      </w:tr>
      <w:tr w:rsidR="009F1DD3" w:rsidRPr="00FD5BE6" w:rsidTr="00960F5C">
        <w:tc>
          <w:tcPr>
            <w:tcW w:w="5508" w:type="dxa"/>
          </w:tcPr>
          <w:p w:rsidR="009F1DD3" w:rsidRPr="00E56B4F" w:rsidRDefault="009F1DD3" w:rsidP="00960F5C">
            <w:pPr>
              <w:pStyle w:val="BodyText"/>
              <w:rPr>
                <w:rFonts w:cs="Times New Roman"/>
              </w:rPr>
            </w:pPr>
            <w:r w:rsidRPr="00E56B4F">
              <w:rPr>
                <w:rFonts w:cs="Times New Roman"/>
              </w:rPr>
              <w:t>Gun violence</w:t>
            </w:r>
          </w:p>
        </w:tc>
        <w:tc>
          <w:tcPr>
            <w:tcW w:w="810" w:type="dxa"/>
          </w:tcPr>
          <w:p w:rsidR="009F1DD3" w:rsidRPr="00E56B4F" w:rsidRDefault="009F1DD3" w:rsidP="00960F5C">
            <w:pPr>
              <w:pStyle w:val="BodyText"/>
              <w:rPr>
                <w:rFonts w:cs="Times New Roman"/>
              </w:rPr>
            </w:pPr>
            <w:r w:rsidRPr="00E56B4F">
              <w:rPr>
                <w:rFonts w:cs="Times New Roman"/>
              </w:rPr>
              <w:t>96</w:t>
            </w:r>
          </w:p>
        </w:tc>
        <w:tc>
          <w:tcPr>
            <w:tcW w:w="810" w:type="dxa"/>
          </w:tcPr>
          <w:p w:rsidR="009F1DD3" w:rsidRPr="00E56B4F" w:rsidRDefault="00181A51" w:rsidP="00960F5C">
            <w:pPr>
              <w:pStyle w:val="BodyText"/>
              <w:rPr>
                <w:rFonts w:cs="Times New Roman"/>
              </w:rPr>
            </w:pPr>
            <w:r w:rsidRPr="00E56B4F">
              <w:rPr>
                <w:rFonts w:cs="Times New Roman"/>
              </w:rPr>
              <w:t>13%</w:t>
            </w:r>
          </w:p>
        </w:tc>
      </w:tr>
      <w:tr w:rsidR="009F1DD3" w:rsidRPr="00FD5BE6" w:rsidTr="00960F5C">
        <w:tc>
          <w:tcPr>
            <w:tcW w:w="5508" w:type="dxa"/>
          </w:tcPr>
          <w:p w:rsidR="009F1DD3" w:rsidRPr="00E56B4F" w:rsidRDefault="009F1DD3" w:rsidP="00960F5C">
            <w:pPr>
              <w:pStyle w:val="BodyText"/>
              <w:rPr>
                <w:rFonts w:cs="Times New Roman"/>
              </w:rPr>
            </w:pPr>
            <w:r w:rsidRPr="00E56B4F">
              <w:rPr>
                <w:rFonts w:cs="Times New Roman"/>
              </w:rPr>
              <w:t>War/militarization</w:t>
            </w:r>
          </w:p>
        </w:tc>
        <w:tc>
          <w:tcPr>
            <w:tcW w:w="810" w:type="dxa"/>
          </w:tcPr>
          <w:p w:rsidR="009F1DD3" w:rsidRPr="00E56B4F" w:rsidRDefault="009F1DD3" w:rsidP="00960F5C">
            <w:pPr>
              <w:pStyle w:val="BodyText"/>
              <w:rPr>
                <w:rFonts w:cs="Times New Roman"/>
              </w:rPr>
            </w:pPr>
            <w:r w:rsidRPr="00E56B4F">
              <w:rPr>
                <w:rFonts w:cs="Times New Roman"/>
              </w:rPr>
              <w:t>79</w:t>
            </w:r>
          </w:p>
        </w:tc>
        <w:tc>
          <w:tcPr>
            <w:tcW w:w="810" w:type="dxa"/>
          </w:tcPr>
          <w:p w:rsidR="009F1DD3" w:rsidRPr="00E56B4F" w:rsidRDefault="00AB31DF" w:rsidP="00960F5C">
            <w:pPr>
              <w:pStyle w:val="BodyText"/>
              <w:rPr>
                <w:rFonts w:cs="Times New Roman"/>
              </w:rPr>
            </w:pPr>
            <w:r w:rsidRPr="00E56B4F">
              <w:rPr>
                <w:rFonts w:cs="Times New Roman"/>
              </w:rPr>
              <w:t>10%</w:t>
            </w:r>
          </w:p>
        </w:tc>
      </w:tr>
      <w:tr w:rsidR="009F1DD3" w:rsidRPr="00FD5BE6" w:rsidTr="00960F5C">
        <w:tc>
          <w:tcPr>
            <w:tcW w:w="5508" w:type="dxa"/>
          </w:tcPr>
          <w:p w:rsidR="009F1DD3" w:rsidRPr="00E56B4F" w:rsidRDefault="009F1DD3" w:rsidP="00960F5C">
            <w:pPr>
              <w:pStyle w:val="BodyText"/>
              <w:rPr>
                <w:rFonts w:cs="Times New Roman"/>
                <w:b/>
              </w:rPr>
            </w:pPr>
            <w:r w:rsidRPr="00E56B4F">
              <w:rPr>
                <w:rFonts w:cs="Times New Roman"/>
                <w:b/>
              </w:rPr>
              <w:t>Species extinction</w:t>
            </w:r>
          </w:p>
        </w:tc>
        <w:tc>
          <w:tcPr>
            <w:tcW w:w="810" w:type="dxa"/>
          </w:tcPr>
          <w:p w:rsidR="009F1DD3" w:rsidRPr="00E56B4F" w:rsidRDefault="009F1DD3" w:rsidP="00960F5C">
            <w:pPr>
              <w:pStyle w:val="BodyText"/>
              <w:rPr>
                <w:rFonts w:cs="Times New Roman"/>
                <w:b/>
              </w:rPr>
            </w:pPr>
            <w:r w:rsidRPr="00E56B4F">
              <w:rPr>
                <w:rFonts w:cs="Times New Roman"/>
                <w:b/>
              </w:rPr>
              <w:t>72</w:t>
            </w:r>
          </w:p>
        </w:tc>
        <w:tc>
          <w:tcPr>
            <w:tcW w:w="810" w:type="dxa"/>
          </w:tcPr>
          <w:p w:rsidR="009F1DD3" w:rsidRPr="00E56B4F" w:rsidRDefault="00AB31DF" w:rsidP="00960F5C">
            <w:pPr>
              <w:pStyle w:val="BodyText"/>
              <w:rPr>
                <w:rFonts w:cs="Times New Roman"/>
                <w:b/>
              </w:rPr>
            </w:pPr>
            <w:r w:rsidRPr="00E56B4F">
              <w:rPr>
                <w:rFonts w:cs="Times New Roman"/>
                <w:b/>
              </w:rPr>
              <w:t>9%</w:t>
            </w:r>
          </w:p>
        </w:tc>
      </w:tr>
      <w:tr w:rsidR="009F1DD3" w:rsidRPr="00FD5BE6" w:rsidTr="00960F5C">
        <w:tc>
          <w:tcPr>
            <w:tcW w:w="5508" w:type="dxa"/>
          </w:tcPr>
          <w:p w:rsidR="009F1DD3" w:rsidRPr="00E56B4F" w:rsidRDefault="009F1DD3" w:rsidP="00960F5C">
            <w:pPr>
              <w:pStyle w:val="BodyText"/>
              <w:rPr>
                <w:rFonts w:cs="Times New Roman"/>
                <w:b/>
              </w:rPr>
            </w:pPr>
            <w:r w:rsidRPr="00E56B4F">
              <w:rPr>
                <w:rFonts w:cs="Times New Roman"/>
                <w:b/>
              </w:rPr>
              <w:t>Environmental racism</w:t>
            </w:r>
          </w:p>
        </w:tc>
        <w:tc>
          <w:tcPr>
            <w:tcW w:w="810" w:type="dxa"/>
          </w:tcPr>
          <w:p w:rsidR="009F1DD3" w:rsidRPr="00E56B4F" w:rsidRDefault="009F1DD3" w:rsidP="00960F5C">
            <w:pPr>
              <w:pStyle w:val="BodyText"/>
              <w:rPr>
                <w:rFonts w:cs="Times New Roman"/>
                <w:b/>
              </w:rPr>
            </w:pPr>
            <w:r w:rsidRPr="00E56B4F">
              <w:rPr>
                <w:rFonts w:cs="Times New Roman"/>
                <w:b/>
              </w:rPr>
              <w:t>60</w:t>
            </w:r>
          </w:p>
        </w:tc>
        <w:tc>
          <w:tcPr>
            <w:tcW w:w="810" w:type="dxa"/>
          </w:tcPr>
          <w:p w:rsidR="009F1DD3" w:rsidRPr="00E56B4F" w:rsidRDefault="00AB31DF" w:rsidP="00960F5C">
            <w:pPr>
              <w:pStyle w:val="BodyText"/>
              <w:rPr>
                <w:rFonts w:cs="Times New Roman"/>
                <w:b/>
              </w:rPr>
            </w:pPr>
            <w:r w:rsidRPr="00E56B4F">
              <w:rPr>
                <w:rFonts w:cs="Times New Roman"/>
                <w:b/>
              </w:rPr>
              <w:t>8%</w:t>
            </w:r>
          </w:p>
        </w:tc>
      </w:tr>
      <w:tr w:rsidR="009F1DD3" w:rsidRPr="00FD5BE6" w:rsidTr="00960F5C">
        <w:tc>
          <w:tcPr>
            <w:tcW w:w="5508" w:type="dxa"/>
          </w:tcPr>
          <w:p w:rsidR="009F1DD3" w:rsidRPr="00E56B4F" w:rsidRDefault="009F1DD3" w:rsidP="00960F5C">
            <w:pPr>
              <w:pStyle w:val="BodyText"/>
              <w:rPr>
                <w:rFonts w:cs="Times New Roman"/>
                <w:b/>
              </w:rPr>
            </w:pPr>
            <w:r w:rsidRPr="00E56B4F">
              <w:rPr>
                <w:rFonts w:cs="Times New Roman"/>
                <w:b/>
              </w:rPr>
              <w:t>Climate change</w:t>
            </w:r>
          </w:p>
        </w:tc>
        <w:tc>
          <w:tcPr>
            <w:tcW w:w="810" w:type="dxa"/>
          </w:tcPr>
          <w:p w:rsidR="009F1DD3" w:rsidRPr="00E56B4F" w:rsidRDefault="009F1DD3" w:rsidP="00960F5C">
            <w:pPr>
              <w:pStyle w:val="BodyText"/>
              <w:rPr>
                <w:rFonts w:cs="Times New Roman"/>
                <w:b/>
              </w:rPr>
            </w:pPr>
            <w:r w:rsidRPr="00E56B4F">
              <w:rPr>
                <w:rFonts w:cs="Times New Roman"/>
                <w:b/>
              </w:rPr>
              <w:t>29</w:t>
            </w:r>
          </w:p>
        </w:tc>
        <w:tc>
          <w:tcPr>
            <w:tcW w:w="810" w:type="dxa"/>
          </w:tcPr>
          <w:p w:rsidR="009F1DD3" w:rsidRPr="00E56B4F" w:rsidRDefault="00AB31DF" w:rsidP="00960F5C">
            <w:pPr>
              <w:pStyle w:val="BodyText"/>
              <w:rPr>
                <w:rFonts w:cs="Times New Roman"/>
                <w:b/>
              </w:rPr>
            </w:pPr>
            <w:r w:rsidRPr="00E56B4F">
              <w:rPr>
                <w:rFonts w:cs="Times New Roman"/>
                <w:b/>
              </w:rPr>
              <w:t>4%</w:t>
            </w:r>
          </w:p>
        </w:tc>
      </w:tr>
    </w:tbl>
    <w:p w:rsidR="00B30440" w:rsidRPr="00493A76" w:rsidRDefault="00493A76" w:rsidP="00E56B4F">
      <w:pPr>
        <w:pStyle w:val="Caption"/>
        <w:rPr>
          <w:b w:val="0"/>
        </w:rPr>
      </w:pPr>
      <w:r>
        <w:rPr>
          <w:b w:val="0"/>
        </w:rPr>
        <w:t xml:space="preserve">Of the top ten “hot topics” preachers avoid, environmental issues were listed in four of the slots.  Avoiding a sermon addressing fossil fuel extraction was second only to that of women’s reproductive health. </w:t>
      </w:r>
    </w:p>
    <w:p w:rsidR="00F926D9" w:rsidRPr="00FD5BE6" w:rsidRDefault="00F926D9" w:rsidP="00E56B4F">
      <w:pPr>
        <w:pStyle w:val="Caption"/>
      </w:pPr>
      <w:r w:rsidRPr="00FD5BE6">
        <w:t>Environmental issues saw a bump</w:t>
      </w:r>
      <w:r w:rsidR="00DE08CC" w:rsidRPr="00FD5BE6">
        <w:t xml:space="preserve"> in early 2017</w:t>
      </w:r>
    </w:p>
    <w:p w:rsidR="00E56B4F" w:rsidRDefault="008C12C4" w:rsidP="00B64D5B">
      <w:pPr>
        <w:pStyle w:val="BodyText2"/>
      </w:pPr>
      <w:r w:rsidRPr="00FD5BE6">
        <w:t>When asked what topics they intended to preach about over the next six months</w:t>
      </w:r>
      <w:r w:rsidR="00E76284">
        <w:t xml:space="preserve"> of 2017</w:t>
      </w:r>
      <w:r w:rsidRPr="00FD5BE6">
        <w:t xml:space="preserve">, respondents were given a shorter list of more general categories, 19 in all. </w:t>
      </w:r>
      <w:r w:rsidR="00E76284">
        <w:t>See Table 4.</w:t>
      </w:r>
    </w:p>
    <w:p w:rsidR="00E56B4F" w:rsidRDefault="00E56B4F" w:rsidP="00B64D5B">
      <w:pPr>
        <w:pStyle w:val="BodyText2"/>
      </w:pPr>
    </w:p>
    <w:p w:rsidR="00E56B4F" w:rsidRDefault="00E56B4F" w:rsidP="00B64D5B">
      <w:pPr>
        <w:pStyle w:val="BodyText2"/>
      </w:pPr>
      <w:r>
        <w:t>Table 4</w:t>
      </w:r>
      <w:r w:rsidRPr="00CA7FB2">
        <w:rPr>
          <w:noProof/>
          <w:lang w:eastAsia="ko-KR"/>
        </w:rPr>
        <w:drawing>
          <wp:inline distT="0" distB="0" distL="0" distR="0" wp14:anchorId="7782E10E" wp14:editId="7300C8A6">
            <wp:extent cx="5774020" cy="40005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1334" cy="4005647"/>
                    </a:xfrm>
                    <a:prstGeom prst="rect">
                      <a:avLst/>
                    </a:prstGeom>
                    <a:noFill/>
                    <a:ln>
                      <a:noFill/>
                    </a:ln>
                  </pic:spPr>
                </pic:pic>
              </a:graphicData>
            </a:graphic>
          </wp:inline>
        </w:drawing>
      </w:r>
    </w:p>
    <w:p w:rsidR="00493A76" w:rsidRDefault="00493A76" w:rsidP="005F1DDA">
      <w:pPr>
        <w:pStyle w:val="BodyText2"/>
        <w:spacing w:line="240" w:lineRule="auto"/>
      </w:pPr>
    </w:p>
    <w:p w:rsidR="002559DA" w:rsidRPr="00FD5BE6" w:rsidRDefault="008C12C4" w:rsidP="005F1DDA">
      <w:pPr>
        <w:pStyle w:val="BodyText2"/>
        <w:spacing w:line="240" w:lineRule="auto"/>
      </w:pPr>
      <w:r w:rsidRPr="00FD5BE6">
        <w:t xml:space="preserve">The topic “environmental issues” came in at 17%, placing </w:t>
      </w:r>
      <w:r w:rsidR="00B975E7" w:rsidRPr="00FD5BE6">
        <w:t xml:space="preserve">it </w:t>
      </w:r>
      <w:r w:rsidRPr="00FD5BE6">
        <w:t>at the middle of the list of choices.  This indicates that</w:t>
      </w:r>
      <w:r w:rsidR="004D68D0" w:rsidRPr="00FD5BE6">
        <w:t xml:space="preserve"> the importance of preaching about environmental </w:t>
      </w:r>
      <w:r w:rsidR="00CB46E9" w:rsidRPr="00FD5BE6">
        <w:t xml:space="preserve">issues </w:t>
      </w:r>
      <w:r w:rsidRPr="00FD5BE6">
        <w:t xml:space="preserve">increased </w:t>
      </w:r>
      <w:r w:rsidR="004D68D0" w:rsidRPr="00FD5BE6">
        <w:t xml:space="preserve">after the 2016 presidential election. </w:t>
      </w:r>
      <w:r w:rsidR="00F926D9" w:rsidRPr="00FD5BE6">
        <w:t xml:space="preserve">This may be due, in part, to the realization that the current administration </w:t>
      </w:r>
      <w:r w:rsidR="004D68D0" w:rsidRPr="00FD5BE6">
        <w:t>was</w:t>
      </w:r>
      <w:r w:rsidR="00F926D9" w:rsidRPr="00FD5BE6">
        <w:t xml:space="preserve"> undermining all aspects of environmental protection, from gutting the EPA, to reversing key environmental regulations, </w:t>
      </w:r>
      <w:r w:rsidR="00E56B4F">
        <w:t xml:space="preserve">to plans for pulling the U.S. from the Paris Climate Accords, </w:t>
      </w:r>
      <w:r w:rsidR="00F926D9" w:rsidRPr="00FD5BE6">
        <w:t>to dismissing the reality and dangers of climate change.  Environmental issues may also have been on the immediate horizon for preachers knowing that Earth Day, the March for Science, and the Climate March would be occurring over the next few months.</w:t>
      </w:r>
      <w:r w:rsidR="004D68D0" w:rsidRPr="00FD5BE6">
        <w:t xml:space="preserve">  In addition, the Standing Rock protest was making headlines at the time this survey was being conducted. </w:t>
      </w:r>
      <w:r w:rsidR="00493A76">
        <w:t xml:space="preserve"> </w:t>
      </w:r>
      <w:r w:rsidR="006D352C">
        <w:t>In other words, this is a snapshot of a moment in time, and may not indicate the importance of addressing environmental issues for preachers going forward.  Further research would be needed to track these ongoing questions.</w:t>
      </w:r>
    </w:p>
    <w:p w:rsidR="002559DA" w:rsidRPr="00FD5BE6" w:rsidRDefault="002559DA" w:rsidP="005F1DDA">
      <w:pPr>
        <w:spacing w:after="0" w:line="240" w:lineRule="auto"/>
        <w:rPr>
          <w:rFonts w:cs="Times New Roman"/>
          <w:sz w:val="24"/>
          <w:szCs w:val="24"/>
        </w:rPr>
      </w:pPr>
    </w:p>
    <w:p w:rsidR="00CB46E9" w:rsidRPr="00FD5BE6" w:rsidRDefault="006D352C" w:rsidP="005F1DDA">
      <w:pPr>
        <w:spacing w:line="240" w:lineRule="auto"/>
        <w:rPr>
          <w:rFonts w:eastAsia="Times New Roman" w:cs="Times New Roman"/>
          <w:b/>
          <w:sz w:val="24"/>
          <w:szCs w:val="24"/>
        </w:rPr>
      </w:pPr>
      <w:r>
        <w:rPr>
          <w:rFonts w:cs="Times New Roman"/>
          <w:sz w:val="24"/>
          <w:szCs w:val="24"/>
        </w:rPr>
        <w:t>In any case</w:t>
      </w:r>
      <w:r w:rsidR="00BB4057" w:rsidRPr="00FD5BE6">
        <w:rPr>
          <w:rFonts w:cs="Times New Roman"/>
          <w:sz w:val="24"/>
          <w:szCs w:val="24"/>
        </w:rPr>
        <w:t>, when compared to issues such as poverty and economics, racism,</w:t>
      </w:r>
      <w:r w:rsidR="00237BFF" w:rsidRPr="00FD5BE6">
        <w:rPr>
          <w:rFonts w:cs="Times New Roman"/>
          <w:sz w:val="24"/>
          <w:szCs w:val="24"/>
        </w:rPr>
        <w:t xml:space="preserve"> equal rights and immigration – </w:t>
      </w:r>
      <w:r w:rsidR="00BB4057" w:rsidRPr="00FD5BE6">
        <w:rPr>
          <w:rFonts w:cs="Times New Roman"/>
          <w:sz w:val="24"/>
          <w:szCs w:val="24"/>
        </w:rPr>
        <w:t xml:space="preserve">which all </w:t>
      </w:r>
      <w:r w:rsidR="00B64D5B">
        <w:rPr>
          <w:rFonts w:cs="Times New Roman"/>
          <w:sz w:val="24"/>
          <w:szCs w:val="24"/>
        </w:rPr>
        <w:t>came</w:t>
      </w:r>
      <w:r w:rsidR="00237BFF" w:rsidRPr="00FD5BE6">
        <w:rPr>
          <w:rFonts w:cs="Times New Roman"/>
          <w:sz w:val="24"/>
          <w:szCs w:val="24"/>
        </w:rPr>
        <w:t xml:space="preserve"> in between 40 - 55% – </w:t>
      </w:r>
      <w:r w:rsidR="00BB4057" w:rsidRPr="00FD5BE6">
        <w:rPr>
          <w:rFonts w:cs="Times New Roman"/>
          <w:sz w:val="24"/>
          <w:szCs w:val="24"/>
        </w:rPr>
        <w:t>environmental issues still fare</w:t>
      </w:r>
      <w:r w:rsidR="00AD7FEE" w:rsidRPr="00FD5BE6">
        <w:rPr>
          <w:rFonts w:cs="Times New Roman"/>
          <w:sz w:val="24"/>
          <w:szCs w:val="24"/>
        </w:rPr>
        <w:t>d</w:t>
      </w:r>
      <w:r w:rsidR="00BB4057" w:rsidRPr="00FD5BE6">
        <w:rPr>
          <w:rFonts w:cs="Times New Roman"/>
          <w:sz w:val="24"/>
          <w:szCs w:val="24"/>
        </w:rPr>
        <w:t xml:space="preserve"> poorly. </w:t>
      </w:r>
      <w:r w:rsidR="00CB46E9" w:rsidRPr="00FD5BE6">
        <w:rPr>
          <w:rFonts w:cs="Times New Roman"/>
          <w:sz w:val="24"/>
          <w:szCs w:val="24"/>
        </w:rPr>
        <w:t xml:space="preserve">Which leads to the question of </w:t>
      </w:r>
      <w:r w:rsidR="00CB46E9" w:rsidRPr="00FD5BE6">
        <w:rPr>
          <w:rFonts w:cs="Times New Roman"/>
          <w:i/>
          <w:sz w:val="24"/>
          <w:szCs w:val="24"/>
        </w:rPr>
        <w:t>why</w:t>
      </w:r>
      <w:r w:rsidR="00CB46E9" w:rsidRPr="00FD5BE6">
        <w:rPr>
          <w:rFonts w:cs="Times New Roman"/>
          <w:sz w:val="24"/>
          <w:szCs w:val="24"/>
        </w:rPr>
        <w:t xml:space="preserve">.  What are reasons clergy list for not wanting to address environmental issues in their sermons?  </w:t>
      </w:r>
    </w:p>
    <w:p w:rsidR="002A6CD9" w:rsidRPr="00FD5BE6" w:rsidRDefault="002A6CD9" w:rsidP="005F1DDA">
      <w:pPr>
        <w:spacing w:after="0" w:line="240" w:lineRule="auto"/>
        <w:rPr>
          <w:rFonts w:cs="Times New Roman"/>
          <w:b/>
          <w:sz w:val="24"/>
          <w:szCs w:val="24"/>
        </w:rPr>
      </w:pPr>
      <w:r w:rsidRPr="00FD5BE6">
        <w:rPr>
          <w:rFonts w:cs="Times New Roman"/>
          <w:b/>
          <w:sz w:val="24"/>
          <w:szCs w:val="24"/>
        </w:rPr>
        <w:t>Reasons clergy avoid environmental issues in preaching</w:t>
      </w:r>
    </w:p>
    <w:p w:rsidR="007802C9" w:rsidRPr="00FD5BE6" w:rsidRDefault="007802C9" w:rsidP="005F1DDA">
      <w:pPr>
        <w:spacing w:after="0" w:line="240" w:lineRule="auto"/>
        <w:rPr>
          <w:rFonts w:cs="Times New Roman"/>
          <w:sz w:val="24"/>
          <w:szCs w:val="24"/>
        </w:rPr>
      </w:pPr>
      <w:r w:rsidRPr="00FD5BE6">
        <w:rPr>
          <w:rFonts w:cs="Times New Roman"/>
          <w:sz w:val="24"/>
          <w:szCs w:val="24"/>
        </w:rPr>
        <w:t xml:space="preserve">In the questionnaire, </w:t>
      </w:r>
      <w:r w:rsidR="006D352C">
        <w:rPr>
          <w:rFonts w:cs="Times New Roman"/>
          <w:sz w:val="24"/>
          <w:szCs w:val="24"/>
        </w:rPr>
        <w:t xml:space="preserve">respondents </w:t>
      </w:r>
      <w:r w:rsidR="00E56B4F">
        <w:rPr>
          <w:rFonts w:cs="Times New Roman"/>
          <w:sz w:val="24"/>
          <w:szCs w:val="24"/>
        </w:rPr>
        <w:t>were asked to indicate</w:t>
      </w:r>
      <w:r w:rsidRPr="00FD5BE6">
        <w:rPr>
          <w:rFonts w:cs="Times New Roman"/>
          <w:sz w:val="24"/>
          <w:szCs w:val="24"/>
        </w:rPr>
        <w:t xml:space="preserve"> which two topics they were </w:t>
      </w:r>
      <w:r w:rsidR="00E56B4F">
        <w:rPr>
          <w:rFonts w:cs="Times New Roman"/>
          <w:sz w:val="24"/>
          <w:szCs w:val="24"/>
        </w:rPr>
        <w:t xml:space="preserve">the most </w:t>
      </w:r>
      <w:r w:rsidRPr="00FD5BE6">
        <w:rPr>
          <w:rFonts w:cs="Times New Roman"/>
          <w:sz w:val="24"/>
          <w:szCs w:val="24"/>
        </w:rPr>
        <w:t xml:space="preserve">hesitant to preach about, </w:t>
      </w:r>
      <w:r w:rsidR="00E56B4F">
        <w:rPr>
          <w:rFonts w:cs="Times New Roman"/>
          <w:sz w:val="24"/>
          <w:szCs w:val="24"/>
        </w:rPr>
        <w:t>and then</w:t>
      </w:r>
      <w:r w:rsidR="001B153F" w:rsidRPr="00FD5BE6">
        <w:rPr>
          <w:rFonts w:cs="Times New Roman"/>
          <w:sz w:val="24"/>
          <w:szCs w:val="24"/>
        </w:rPr>
        <w:t xml:space="preserve"> were asked to indicate their reasons for avoiding preaching about each of </w:t>
      </w:r>
      <w:r w:rsidR="006E3BA9" w:rsidRPr="00FD5BE6">
        <w:rPr>
          <w:rFonts w:cs="Times New Roman"/>
          <w:sz w:val="24"/>
          <w:szCs w:val="24"/>
        </w:rPr>
        <w:t>those</w:t>
      </w:r>
      <w:r w:rsidR="001B153F" w:rsidRPr="00FD5BE6">
        <w:rPr>
          <w:rFonts w:cs="Times New Roman"/>
          <w:sz w:val="24"/>
          <w:szCs w:val="24"/>
        </w:rPr>
        <w:t xml:space="preserve"> two </w:t>
      </w:r>
      <w:r w:rsidRPr="00FD5BE6">
        <w:rPr>
          <w:rFonts w:cs="Times New Roman"/>
          <w:sz w:val="24"/>
          <w:szCs w:val="24"/>
        </w:rPr>
        <w:t>topics. They were given nine possible choices and asked to check all that apply.  In addition, they were given an “other” category which allowed for open-ended responses.</w:t>
      </w:r>
      <w:r w:rsidR="00D055D1" w:rsidRPr="00FD5BE6">
        <w:rPr>
          <w:rFonts w:cs="Times New Roman"/>
          <w:sz w:val="24"/>
          <w:szCs w:val="24"/>
        </w:rPr>
        <w:t xml:space="preserve">  While I have not yet </w:t>
      </w:r>
      <w:r w:rsidR="00A56E4A" w:rsidRPr="00FD5BE6">
        <w:rPr>
          <w:rFonts w:cs="Times New Roman"/>
          <w:sz w:val="24"/>
          <w:szCs w:val="24"/>
        </w:rPr>
        <w:t>aggregated</w:t>
      </w:r>
      <w:r w:rsidR="00D055D1" w:rsidRPr="00FD5BE6">
        <w:rPr>
          <w:rFonts w:cs="Times New Roman"/>
          <w:sz w:val="24"/>
          <w:szCs w:val="24"/>
        </w:rPr>
        <w:t xml:space="preserve"> the data for </w:t>
      </w:r>
      <w:r w:rsidR="00A56E4A" w:rsidRPr="00FD5BE6">
        <w:rPr>
          <w:rFonts w:cs="Times New Roman"/>
          <w:sz w:val="24"/>
          <w:szCs w:val="24"/>
        </w:rPr>
        <w:t>the nine options</w:t>
      </w:r>
      <w:r w:rsidR="00D055D1" w:rsidRPr="00FD5BE6">
        <w:rPr>
          <w:rFonts w:cs="Times New Roman"/>
          <w:sz w:val="24"/>
          <w:szCs w:val="24"/>
        </w:rPr>
        <w:t>, I did pull</w:t>
      </w:r>
      <w:r w:rsidR="00A56E4A" w:rsidRPr="00FD5BE6">
        <w:rPr>
          <w:rFonts w:cs="Times New Roman"/>
          <w:sz w:val="24"/>
          <w:szCs w:val="24"/>
        </w:rPr>
        <w:t xml:space="preserve"> the narrative responses which yield some interesting statements.</w:t>
      </w:r>
    </w:p>
    <w:p w:rsidR="00A56E4A" w:rsidRPr="00FD5BE6" w:rsidRDefault="00A56E4A" w:rsidP="005F1DDA">
      <w:pPr>
        <w:spacing w:before="100" w:beforeAutospacing="1" w:after="100" w:afterAutospacing="1" w:line="240" w:lineRule="auto"/>
        <w:rPr>
          <w:rStyle w:val="response-text"/>
          <w:rFonts w:cs="Times New Roman"/>
          <w:sz w:val="24"/>
          <w:szCs w:val="24"/>
        </w:rPr>
      </w:pPr>
      <w:r w:rsidRPr="00FD5BE6">
        <w:rPr>
          <w:rStyle w:val="response-text"/>
          <w:rFonts w:cs="Times New Roman"/>
          <w:sz w:val="24"/>
          <w:szCs w:val="24"/>
        </w:rPr>
        <w:t>For some preachers, the idea of connecting any environmental issues to the biblical witness is completely fo</w:t>
      </w:r>
      <w:r w:rsidR="00634665" w:rsidRPr="00FD5BE6">
        <w:rPr>
          <w:rStyle w:val="response-text"/>
          <w:rFonts w:cs="Times New Roman"/>
          <w:sz w:val="24"/>
          <w:szCs w:val="24"/>
        </w:rPr>
        <w:t>reign, or even anathema to them:</w:t>
      </w:r>
    </w:p>
    <w:p w:rsidR="00A56E4A" w:rsidRPr="00FD5BE6" w:rsidRDefault="00A56E4A" w:rsidP="005F1DDA">
      <w:pPr>
        <w:spacing w:before="100" w:beforeAutospacing="1" w:after="100" w:afterAutospacing="1" w:line="240" w:lineRule="auto"/>
        <w:ind w:left="720"/>
        <w:contextualSpacing/>
        <w:rPr>
          <w:rStyle w:val="response-text"/>
          <w:rFonts w:cs="Times New Roman"/>
          <w:sz w:val="24"/>
          <w:szCs w:val="24"/>
        </w:rPr>
      </w:pPr>
      <w:r w:rsidRPr="00FD5BE6">
        <w:rPr>
          <w:rStyle w:val="response-text"/>
          <w:rFonts w:cs="Times New Roman"/>
          <w:sz w:val="24"/>
          <w:szCs w:val="24"/>
        </w:rPr>
        <w:t>“What do any of these [environmental] issues have to do with the gospel?”</w:t>
      </w:r>
    </w:p>
    <w:p w:rsidR="00A56E4A" w:rsidRPr="00FD5BE6" w:rsidRDefault="00A56E4A" w:rsidP="005F1DDA">
      <w:pPr>
        <w:spacing w:before="100" w:beforeAutospacing="1" w:after="100" w:afterAutospacing="1" w:line="240" w:lineRule="auto"/>
        <w:ind w:left="720"/>
        <w:contextualSpacing/>
        <w:rPr>
          <w:rStyle w:val="response-text"/>
          <w:rFonts w:cs="Times New Roman"/>
          <w:sz w:val="24"/>
          <w:szCs w:val="24"/>
        </w:rPr>
      </w:pPr>
      <w:r w:rsidRPr="00FD5BE6">
        <w:rPr>
          <w:rStyle w:val="response-text"/>
          <w:rFonts w:cs="Times New Roman"/>
          <w:sz w:val="24"/>
          <w:szCs w:val="24"/>
        </w:rPr>
        <w:t>“[Fossil fuel extraction] isn’t the gospel.”</w:t>
      </w:r>
    </w:p>
    <w:p w:rsidR="00A56E4A" w:rsidRPr="00FD5BE6" w:rsidRDefault="00A56E4A" w:rsidP="005F1DDA">
      <w:pPr>
        <w:spacing w:before="100" w:beforeAutospacing="1" w:after="100" w:afterAutospacing="1" w:line="240" w:lineRule="auto"/>
        <w:ind w:left="720"/>
        <w:contextualSpacing/>
        <w:rPr>
          <w:rStyle w:val="response-text"/>
          <w:rFonts w:cs="Times New Roman"/>
          <w:sz w:val="24"/>
          <w:szCs w:val="24"/>
        </w:rPr>
      </w:pPr>
      <w:r w:rsidRPr="00FD5BE6">
        <w:rPr>
          <w:rStyle w:val="response-text"/>
          <w:rFonts w:cs="Times New Roman"/>
          <w:sz w:val="24"/>
          <w:szCs w:val="24"/>
        </w:rPr>
        <w:t>“[Clean/renewable energy] has no relation to the gospel message.”</w:t>
      </w:r>
    </w:p>
    <w:p w:rsidR="00A56E4A" w:rsidRPr="00FD5BE6" w:rsidRDefault="00A56E4A" w:rsidP="005F1DDA">
      <w:pPr>
        <w:spacing w:before="100" w:beforeAutospacing="1" w:after="100" w:afterAutospacing="1" w:line="240" w:lineRule="auto"/>
        <w:ind w:left="720"/>
        <w:contextualSpacing/>
        <w:rPr>
          <w:rStyle w:val="response-text"/>
          <w:rFonts w:cs="Times New Roman"/>
          <w:sz w:val="24"/>
          <w:szCs w:val="24"/>
        </w:rPr>
      </w:pPr>
      <w:r w:rsidRPr="00FD5BE6">
        <w:rPr>
          <w:rStyle w:val="response-text"/>
          <w:rFonts w:cs="Times New Roman"/>
          <w:sz w:val="24"/>
          <w:szCs w:val="24"/>
        </w:rPr>
        <w:t>“[Species extinction] is not applicable to the gospel text.”</w:t>
      </w:r>
    </w:p>
    <w:p w:rsidR="00A56E4A" w:rsidRPr="00FD5BE6" w:rsidRDefault="00A56E4A" w:rsidP="005F1DDA">
      <w:pPr>
        <w:spacing w:before="100" w:beforeAutospacing="1" w:after="100" w:afterAutospacing="1" w:line="240" w:lineRule="auto"/>
        <w:contextualSpacing/>
        <w:rPr>
          <w:rStyle w:val="response-text"/>
          <w:rFonts w:cs="Times New Roman"/>
          <w:sz w:val="24"/>
          <w:szCs w:val="24"/>
        </w:rPr>
      </w:pPr>
    </w:p>
    <w:p w:rsidR="00A56E4A" w:rsidRPr="00FD5BE6" w:rsidRDefault="00A56E4A" w:rsidP="005F1DDA">
      <w:pPr>
        <w:spacing w:before="100" w:beforeAutospacing="1" w:after="100" w:afterAutospacing="1" w:line="240" w:lineRule="auto"/>
        <w:contextualSpacing/>
        <w:rPr>
          <w:rStyle w:val="response-text"/>
          <w:rFonts w:cs="Times New Roman"/>
          <w:sz w:val="24"/>
          <w:szCs w:val="24"/>
        </w:rPr>
      </w:pPr>
      <w:r w:rsidRPr="00FD5BE6">
        <w:rPr>
          <w:rStyle w:val="response-text"/>
          <w:rFonts w:cs="Times New Roman"/>
          <w:sz w:val="24"/>
          <w:szCs w:val="24"/>
        </w:rPr>
        <w:t>One respondent specifically dismissed the idea of addressing climate change because “It’s in God’s hands.” (This person also checked “This issue isn’t a concern for my congregation.”)</w:t>
      </w:r>
    </w:p>
    <w:p w:rsidR="00A56E4A" w:rsidRPr="00FD5BE6" w:rsidRDefault="00A56E4A" w:rsidP="005F1DDA">
      <w:pPr>
        <w:spacing w:before="100" w:beforeAutospacing="1" w:after="100" w:afterAutospacing="1" w:line="240" w:lineRule="auto"/>
        <w:contextualSpacing/>
        <w:rPr>
          <w:rStyle w:val="response-text"/>
          <w:rFonts w:cs="Times New Roman"/>
          <w:sz w:val="24"/>
          <w:szCs w:val="24"/>
        </w:rPr>
      </w:pPr>
    </w:p>
    <w:p w:rsidR="00A56E4A" w:rsidRPr="00FD5BE6" w:rsidRDefault="00A56E4A" w:rsidP="005F1DDA">
      <w:pPr>
        <w:spacing w:before="100" w:beforeAutospacing="1" w:after="100" w:afterAutospacing="1" w:line="240" w:lineRule="auto"/>
        <w:contextualSpacing/>
        <w:rPr>
          <w:rStyle w:val="response-text"/>
          <w:rFonts w:cs="Times New Roman"/>
          <w:sz w:val="24"/>
          <w:szCs w:val="24"/>
        </w:rPr>
      </w:pPr>
      <w:r w:rsidRPr="00FD5BE6">
        <w:rPr>
          <w:rStyle w:val="response-text"/>
          <w:rFonts w:cs="Times New Roman"/>
          <w:sz w:val="24"/>
          <w:szCs w:val="24"/>
        </w:rPr>
        <w:t>Other respondents just didn’t see environmental issues as a priority:</w:t>
      </w:r>
    </w:p>
    <w:p w:rsidR="00634665" w:rsidRPr="00FD5BE6" w:rsidRDefault="00634665" w:rsidP="005F1DDA">
      <w:pPr>
        <w:spacing w:before="100" w:beforeAutospacing="1" w:after="100" w:afterAutospacing="1" w:line="240" w:lineRule="auto"/>
        <w:contextualSpacing/>
        <w:rPr>
          <w:rStyle w:val="response-text"/>
          <w:rFonts w:cs="Times New Roman"/>
          <w:sz w:val="24"/>
          <w:szCs w:val="24"/>
        </w:rPr>
      </w:pPr>
    </w:p>
    <w:p w:rsidR="00A56E4A" w:rsidRPr="00FD5BE6" w:rsidRDefault="00A56E4A" w:rsidP="005F1DDA">
      <w:pPr>
        <w:spacing w:before="100" w:beforeAutospacing="1" w:after="120" w:line="240" w:lineRule="auto"/>
        <w:ind w:left="720"/>
        <w:contextualSpacing/>
        <w:rPr>
          <w:rFonts w:eastAsia="Times New Roman" w:cs="Times New Roman"/>
          <w:sz w:val="24"/>
          <w:szCs w:val="24"/>
        </w:rPr>
      </w:pPr>
      <w:r w:rsidRPr="00FD5BE6">
        <w:rPr>
          <w:rFonts w:eastAsia="Times New Roman" w:cs="Times New Roman"/>
          <w:sz w:val="24"/>
          <w:szCs w:val="24"/>
        </w:rPr>
        <w:t>“I can't envision [clean/renewable energy] as a topic for preaching, as there are other issues that are much more important, urgent, and relevant to preach on.”</w:t>
      </w:r>
    </w:p>
    <w:p w:rsidR="00A56E4A" w:rsidRPr="00FD5BE6" w:rsidRDefault="00A56E4A" w:rsidP="005F1DDA">
      <w:pPr>
        <w:spacing w:before="100" w:beforeAutospacing="1" w:after="100" w:afterAutospacing="1" w:line="240" w:lineRule="auto"/>
        <w:ind w:left="720"/>
        <w:contextualSpacing/>
        <w:rPr>
          <w:rFonts w:eastAsia="Times New Roman" w:cs="Times New Roman"/>
          <w:sz w:val="24"/>
          <w:szCs w:val="24"/>
        </w:rPr>
      </w:pPr>
      <w:r w:rsidRPr="00FD5BE6">
        <w:rPr>
          <w:rFonts w:eastAsia="Times New Roman" w:cs="Times New Roman"/>
          <w:sz w:val="24"/>
          <w:szCs w:val="24"/>
        </w:rPr>
        <w:t>“There's little direct action anyone can take.  There are more important/pressing issues.”</w:t>
      </w:r>
    </w:p>
    <w:p w:rsidR="00634665" w:rsidRPr="00FD5BE6" w:rsidRDefault="00A56E4A" w:rsidP="00696117">
      <w:pPr>
        <w:spacing w:after="0" w:line="240" w:lineRule="auto"/>
        <w:ind w:left="720"/>
        <w:contextualSpacing/>
        <w:rPr>
          <w:rStyle w:val="response-text"/>
          <w:rFonts w:cs="Times New Roman"/>
          <w:sz w:val="24"/>
          <w:szCs w:val="24"/>
        </w:rPr>
      </w:pPr>
      <w:r w:rsidRPr="00FD5BE6">
        <w:rPr>
          <w:rStyle w:val="response-text"/>
          <w:rFonts w:cs="Times New Roman"/>
          <w:sz w:val="24"/>
          <w:szCs w:val="24"/>
        </w:rPr>
        <w:t>“I don't want to lose my job. I don't want to distract congregation from doing healing work.”</w:t>
      </w:r>
    </w:p>
    <w:p w:rsidR="00634665" w:rsidRPr="00FD5BE6" w:rsidRDefault="00A56E4A" w:rsidP="00185642">
      <w:pPr>
        <w:pStyle w:val="BodyTextIndent2"/>
        <w:spacing w:before="0" w:beforeAutospacing="0"/>
        <w:contextualSpacing/>
        <w:rPr>
          <w:rStyle w:val="response-text"/>
        </w:rPr>
      </w:pPr>
      <w:r w:rsidRPr="00FD5BE6">
        <w:rPr>
          <w:rStyle w:val="response-text"/>
        </w:rPr>
        <w:lastRenderedPageBreak/>
        <w:t>“[Species extinction is] not my most pressing issue. But, I recognize that the increase of our population has changed the national and international landscape and division of resources.”</w:t>
      </w:r>
    </w:p>
    <w:p w:rsidR="00A56E4A" w:rsidRPr="00FD5BE6" w:rsidRDefault="00AD7FEE" w:rsidP="005F1DDA">
      <w:pPr>
        <w:pStyle w:val="BodyTextIndent2"/>
        <w:spacing w:before="0" w:beforeAutospacing="0" w:after="200"/>
        <w:contextualSpacing/>
        <w:rPr>
          <w:rStyle w:val="response-text"/>
        </w:rPr>
      </w:pPr>
      <w:r w:rsidRPr="00FD5BE6">
        <w:rPr>
          <w:rStyle w:val="response-text"/>
        </w:rPr>
        <w:t xml:space="preserve">[Species extinction]: </w:t>
      </w:r>
      <w:r w:rsidR="00A56E4A" w:rsidRPr="00FD5BE6">
        <w:rPr>
          <w:rStyle w:val="response-text"/>
        </w:rPr>
        <w:t>“Other bigger fish to fry (ironically enough!)”</w:t>
      </w:r>
    </w:p>
    <w:p w:rsidR="00A56E4A" w:rsidRPr="00FD5BE6" w:rsidRDefault="00A56E4A" w:rsidP="005F1DDA">
      <w:pPr>
        <w:spacing w:before="100" w:beforeAutospacing="1" w:after="100" w:afterAutospacing="1" w:line="240" w:lineRule="auto"/>
        <w:rPr>
          <w:rFonts w:eastAsia="Times New Roman" w:cs="Times New Roman"/>
          <w:sz w:val="24"/>
          <w:szCs w:val="24"/>
        </w:rPr>
      </w:pPr>
      <w:r w:rsidRPr="00FD5BE6">
        <w:rPr>
          <w:rFonts w:eastAsia="Times New Roman" w:cs="Times New Roman"/>
          <w:i/>
          <w:sz w:val="24"/>
          <w:szCs w:val="24"/>
        </w:rPr>
        <w:t>Environmental racism</w:t>
      </w:r>
      <w:r w:rsidRPr="00FD5BE6">
        <w:rPr>
          <w:rFonts w:eastAsia="Times New Roman" w:cs="Times New Roman"/>
          <w:sz w:val="24"/>
          <w:szCs w:val="24"/>
        </w:rPr>
        <w:t xml:space="preserve"> was a topic that stymied a few respondents.  </w:t>
      </w:r>
      <w:r w:rsidR="00634665" w:rsidRPr="00FD5BE6">
        <w:rPr>
          <w:rFonts w:eastAsia="Times New Roman" w:cs="Times New Roman"/>
          <w:sz w:val="24"/>
          <w:szCs w:val="24"/>
        </w:rPr>
        <w:t>Some</w:t>
      </w:r>
      <w:r w:rsidRPr="00FD5BE6">
        <w:rPr>
          <w:rFonts w:eastAsia="Times New Roman" w:cs="Times New Roman"/>
          <w:sz w:val="24"/>
          <w:szCs w:val="24"/>
        </w:rPr>
        <w:t xml:space="preserve"> checked that they did not feel adequately informed about the issue.  And others either denied the existence of it, had never hear</w:t>
      </w:r>
      <w:r w:rsidR="00473286">
        <w:rPr>
          <w:rFonts w:eastAsia="Times New Roman" w:cs="Times New Roman"/>
          <w:sz w:val="24"/>
          <w:szCs w:val="24"/>
        </w:rPr>
        <w:t>d</w:t>
      </w:r>
      <w:r w:rsidRPr="00FD5BE6">
        <w:rPr>
          <w:rFonts w:eastAsia="Times New Roman" w:cs="Times New Roman"/>
          <w:sz w:val="24"/>
          <w:szCs w:val="24"/>
        </w:rPr>
        <w:t xml:space="preserve"> of it, or stated that it was too complex to address in a sermon:</w:t>
      </w:r>
    </w:p>
    <w:p w:rsidR="00A56E4A" w:rsidRPr="00FD5BE6" w:rsidRDefault="00A56E4A" w:rsidP="005F1DDA">
      <w:pPr>
        <w:spacing w:before="100" w:beforeAutospacing="1" w:after="100" w:afterAutospacing="1" w:line="240" w:lineRule="auto"/>
        <w:ind w:left="720"/>
        <w:contextualSpacing/>
        <w:rPr>
          <w:rFonts w:eastAsia="Times New Roman" w:cs="Times New Roman"/>
          <w:sz w:val="24"/>
          <w:szCs w:val="24"/>
        </w:rPr>
      </w:pPr>
      <w:r w:rsidRPr="00FD5BE6">
        <w:rPr>
          <w:rFonts w:eastAsia="Times New Roman" w:cs="Times New Roman"/>
          <w:sz w:val="24"/>
          <w:szCs w:val="24"/>
        </w:rPr>
        <w:t>“This item [environmental racism] does not exist.”</w:t>
      </w:r>
    </w:p>
    <w:p w:rsidR="00634665" w:rsidRPr="00FD5BE6" w:rsidRDefault="00A56E4A" w:rsidP="005F1DDA">
      <w:pPr>
        <w:spacing w:before="100" w:beforeAutospacing="1" w:after="100" w:afterAutospacing="1" w:line="240" w:lineRule="auto"/>
        <w:ind w:left="720"/>
        <w:contextualSpacing/>
        <w:rPr>
          <w:rFonts w:eastAsia="Times New Roman" w:cs="Times New Roman"/>
          <w:sz w:val="24"/>
          <w:szCs w:val="24"/>
        </w:rPr>
      </w:pPr>
      <w:r w:rsidRPr="00FD5BE6">
        <w:rPr>
          <w:rFonts w:eastAsia="Times New Roman" w:cs="Times New Roman"/>
          <w:sz w:val="24"/>
          <w:szCs w:val="24"/>
        </w:rPr>
        <w:t>“I have no idea what [environmental racism] is.”</w:t>
      </w:r>
    </w:p>
    <w:p w:rsidR="00A56E4A" w:rsidRPr="00FD5BE6" w:rsidRDefault="00A56E4A" w:rsidP="005F1DDA">
      <w:pPr>
        <w:spacing w:before="100" w:beforeAutospacing="1" w:after="100" w:afterAutospacing="1" w:line="240" w:lineRule="auto"/>
        <w:ind w:left="720"/>
        <w:contextualSpacing/>
        <w:rPr>
          <w:rFonts w:cs="Times New Roman"/>
          <w:sz w:val="24"/>
          <w:szCs w:val="24"/>
        </w:rPr>
      </w:pPr>
      <w:r w:rsidRPr="00FD5BE6">
        <w:rPr>
          <w:rFonts w:cs="Times New Roman"/>
          <w:sz w:val="24"/>
          <w:szCs w:val="24"/>
        </w:rPr>
        <w:t>“It’s too complicated.”</w:t>
      </w:r>
    </w:p>
    <w:p w:rsidR="00634665" w:rsidRPr="00FD5BE6" w:rsidRDefault="00A56E4A" w:rsidP="005F1DDA">
      <w:pPr>
        <w:spacing w:before="100" w:beforeAutospacing="1" w:after="100" w:afterAutospacing="1" w:line="240" w:lineRule="auto"/>
        <w:ind w:left="720"/>
        <w:contextualSpacing/>
        <w:rPr>
          <w:rFonts w:eastAsia="Times New Roman" w:cs="Times New Roman"/>
          <w:sz w:val="24"/>
          <w:szCs w:val="24"/>
        </w:rPr>
      </w:pPr>
      <w:r w:rsidRPr="00FD5BE6">
        <w:rPr>
          <w:rFonts w:eastAsia="Times New Roman" w:cs="Times New Roman"/>
          <w:sz w:val="24"/>
          <w:szCs w:val="24"/>
        </w:rPr>
        <w:t xml:space="preserve"> “I feel getting them to admit racism is a problem first is a step we've yet to achieve (on the whole).”</w:t>
      </w:r>
    </w:p>
    <w:p w:rsidR="00634665" w:rsidRPr="00FD5BE6" w:rsidRDefault="00634665" w:rsidP="005F1DDA">
      <w:pPr>
        <w:spacing w:before="100" w:beforeAutospacing="1" w:after="100" w:afterAutospacing="1" w:line="240" w:lineRule="auto"/>
        <w:contextualSpacing/>
        <w:rPr>
          <w:rFonts w:eastAsia="Times New Roman" w:cs="Times New Roman"/>
          <w:sz w:val="24"/>
          <w:szCs w:val="24"/>
        </w:rPr>
      </w:pPr>
    </w:p>
    <w:p w:rsidR="00A56E4A" w:rsidRPr="00FD5BE6" w:rsidRDefault="00A56E4A" w:rsidP="005F1DDA">
      <w:pPr>
        <w:spacing w:before="100" w:beforeAutospacing="1" w:after="100" w:afterAutospacing="1" w:line="240" w:lineRule="auto"/>
        <w:contextualSpacing/>
        <w:rPr>
          <w:rFonts w:eastAsia="Times New Roman" w:cs="Times New Roman"/>
          <w:sz w:val="24"/>
          <w:szCs w:val="24"/>
        </w:rPr>
      </w:pPr>
      <w:r w:rsidRPr="00FD5BE6">
        <w:rPr>
          <w:rFonts w:eastAsia="Times New Roman" w:cs="Times New Roman"/>
          <w:sz w:val="24"/>
          <w:szCs w:val="24"/>
        </w:rPr>
        <w:t xml:space="preserve">Regarding the topic of </w:t>
      </w:r>
      <w:r w:rsidRPr="00FD5BE6">
        <w:rPr>
          <w:rFonts w:eastAsia="Times New Roman" w:cs="Times New Roman"/>
          <w:i/>
          <w:sz w:val="24"/>
          <w:szCs w:val="24"/>
        </w:rPr>
        <w:t>fossil fuel extraction</w:t>
      </w:r>
      <w:r w:rsidRPr="00FD5BE6">
        <w:rPr>
          <w:rFonts w:eastAsia="Times New Roman" w:cs="Times New Roman"/>
          <w:sz w:val="24"/>
          <w:szCs w:val="24"/>
        </w:rPr>
        <w:t>, a number of respondents indicated that their reticence had to do with the industry being a major source of empl</w:t>
      </w:r>
      <w:r w:rsidR="00634665" w:rsidRPr="00FD5BE6">
        <w:rPr>
          <w:rFonts w:eastAsia="Times New Roman" w:cs="Times New Roman"/>
          <w:sz w:val="24"/>
          <w:szCs w:val="24"/>
        </w:rPr>
        <w:t>oyment for their parishioners:</w:t>
      </w:r>
    </w:p>
    <w:p w:rsidR="00634665" w:rsidRPr="00FD5BE6" w:rsidRDefault="00634665" w:rsidP="005F1DDA">
      <w:pPr>
        <w:spacing w:before="100" w:beforeAutospacing="1" w:after="100" w:afterAutospacing="1" w:line="240" w:lineRule="auto"/>
        <w:contextualSpacing/>
        <w:rPr>
          <w:rFonts w:eastAsia="Times New Roman" w:cs="Times New Roman"/>
          <w:sz w:val="24"/>
          <w:szCs w:val="24"/>
        </w:rPr>
      </w:pPr>
    </w:p>
    <w:p w:rsidR="00A56E4A" w:rsidRPr="00FD5BE6" w:rsidRDefault="00A56E4A" w:rsidP="005F1DDA">
      <w:pPr>
        <w:spacing w:line="240" w:lineRule="auto"/>
        <w:ind w:left="720"/>
        <w:rPr>
          <w:rFonts w:cs="Times New Roman"/>
          <w:sz w:val="24"/>
          <w:szCs w:val="24"/>
        </w:rPr>
      </w:pPr>
      <w:r w:rsidRPr="00FD5BE6">
        <w:rPr>
          <w:rFonts w:eastAsia="Times New Roman" w:cs="Times New Roman"/>
          <w:sz w:val="24"/>
          <w:szCs w:val="24"/>
        </w:rPr>
        <w:t>“</w:t>
      </w:r>
      <w:r w:rsidRPr="00FD5BE6">
        <w:rPr>
          <w:rFonts w:cs="Times New Roman"/>
          <w:sz w:val="24"/>
          <w:szCs w:val="24"/>
        </w:rPr>
        <w:t>So many livelihoods in the congregation are tied to fossil fuels. Also, misinformation is too strong to untangle in one sermon.”</w:t>
      </w:r>
    </w:p>
    <w:p w:rsidR="00A56E4A" w:rsidRPr="00FD5BE6" w:rsidRDefault="00A56E4A" w:rsidP="005F1DDA">
      <w:pPr>
        <w:pStyle w:val="BodyTextIndent2"/>
        <w:spacing w:before="0" w:beforeAutospacing="0" w:after="240"/>
        <w:rPr>
          <w:rStyle w:val="response-text"/>
        </w:rPr>
      </w:pPr>
      <w:r w:rsidRPr="00FD5BE6">
        <w:rPr>
          <w:rStyle w:val="response-text"/>
        </w:rPr>
        <w:t>“Too many parishioners have livelihood in this industry; hard to separate personal from systemic.”</w:t>
      </w:r>
    </w:p>
    <w:p w:rsidR="00A56E4A" w:rsidRPr="005F1DDA" w:rsidRDefault="00A56E4A" w:rsidP="005F1DDA">
      <w:pPr>
        <w:pStyle w:val="BodyTextIndent2"/>
        <w:spacing w:before="0" w:beforeAutospacing="0" w:after="200"/>
        <w:rPr>
          <w:rFonts w:eastAsia="Times New Roman"/>
        </w:rPr>
      </w:pPr>
      <w:r w:rsidRPr="005F1DDA">
        <w:rPr>
          <w:rFonts w:eastAsia="Times New Roman"/>
        </w:rPr>
        <w:t>“It's difficult to preach against an industry where most of your members make a living or are directly associated with it.”</w:t>
      </w:r>
    </w:p>
    <w:p w:rsidR="00A56E4A" w:rsidRPr="005F1DDA" w:rsidRDefault="005F1DDA" w:rsidP="005F1DDA">
      <w:pPr>
        <w:pStyle w:val="BodyTextIndent2"/>
        <w:spacing w:before="0" w:beforeAutospacing="0" w:after="200"/>
        <w:rPr>
          <w:rFonts w:eastAsia="Times New Roman"/>
        </w:rPr>
      </w:pPr>
      <w:r w:rsidRPr="005F1DDA">
        <w:rPr>
          <w:rFonts w:eastAsia="Times New Roman"/>
        </w:rPr>
        <w:t xml:space="preserve"> </w:t>
      </w:r>
      <w:r w:rsidR="00A56E4A" w:rsidRPr="005F1DDA">
        <w:rPr>
          <w:rFonts w:eastAsia="Times New Roman"/>
        </w:rPr>
        <w:t>“The economy of my city is heavily dependent on fracking and although it is a deeply eco-aware congregation, it is also a congregation that realized that the slowing or elimination of fracking in our community has incredibly far-reaching negative impacts on families in our community.” (Colorado)</w:t>
      </w:r>
    </w:p>
    <w:p w:rsidR="00A56E4A" w:rsidRPr="00FD5BE6" w:rsidRDefault="00A56E4A" w:rsidP="005F1DDA">
      <w:pPr>
        <w:pStyle w:val="BodyText"/>
        <w:spacing w:line="240" w:lineRule="auto"/>
        <w:ind w:left="720"/>
        <w:rPr>
          <w:rFonts w:cs="Times New Roman"/>
          <w:sz w:val="24"/>
          <w:szCs w:val="24"/>
        </w:rPr>
      </w:pPr>
      <w:r w:rsidRPr="00FD5BE6">
        <w:rPr>
          <w:rFonts w:cs="Times New Roman"/>
          <w:sz w:val="24"/>
          <w:szCs w:val="24"/>
        </w:rPr>
        <w:t xml:space="preserve">“Critique of the false dreams regarding capitalism we have been promised, e.g. the factories and coal jobs are not coming back. I am struggling to find the Gospel witness. Where does the unemployed coal miner find and hear the good news in the end of his family’s primary vocation?  </w:t>
      </w:r>
      <w:r w:rsidRPr="00FD5BE6">
        <w:rPr>
          <w:rFonts w:eastAsia="Times New Roman" w:cs="Times New Roman"/>
          <w:sz w:val="24"/>
          <w:szCs w:val="24"/>
        </w:rPr>
        <w:t>At this point the issues seems to be one of pastoral care until Scripture helps me find a voice.</w:t>
      </w:r>
      <w:r w:rsidRPr="00FD5BE6">
        <w:rPr>
          <w:rFonts w:cs="Times New Roman"/>
          <w:sz w:val="24"/>
          <w:szCs w:val="24"/>
        </w:rPr>
        <w:t>” (Kentucky)</w:t>
      </w:r>
    </w:p>
    <w:p w:rsidR="006D352C" w:rsidRPr="0057680B" w:rsidRDefault="006D352C" w:rsidP="006D352C">
      <w:pPr>
        <w:pStyle w:val="Heading5"/>
        <w:spacing w:line="240" w:lineRule="auto"/>
      </w:pPr>
      <w:r w:rsidRPr="0057680B">
        <w:t xml:space="preserve">Finding the intersections </w:t>
      </w:r>
    </w:p>
    <w:p w:rsidR="002427E5" w:rsidRPr="0057680B" w:rsidRDefault="00634665" w:rsidP="005F1DDA">
      <w:pPr>
        <w:spacing w:line="240" w:lineRule="auto"/>
        <w:rPr>
          <w:rFonts w:cs="Times New Roman"/>
          <w:sz w:val="24"/>
          <w:szCs w:val="24"/>
        </w:rPr>
      </w:pPr>
      <w:r w:rsidRPr="0057680B">
        <w:rPr>
          <w:rFonts w:cs="Times New Roman"/>
          <w:sz w:val="24"/>
          <w:szCs w:val="24"/>
        </w:rPr>
        <w:t>I have previously contended</w:t>
      </w:r>
      <w:r w:rsidR="002427E5" w:rsidRPr="0057680B">
        <w:rPr>
          <w:rFonts w:cs="Times New Roman"/>
          <w:sz w:val="24"/>
          <w:szCs w:val="24"/>
        </w:rPr>
        <w:t xml:space="preserve"> that homilies and sermons can enhance the effectiveness of the message to embrace green Christianity. Research from the 2014 PRRI/AAR survey on religion, values and climate change </w:t>
      </w:r>
      <w:r w:rsidRPr="0057680B">
        <w:rPr>
          <w:rFonts w:cs="Times New Roman"/>
          <w:sz w:val="24"/>
          <w:szCs w:val="24"/>
        </w:rPr>
        <w:t>appears to confirm</w:t>
      </w:r>
      <w:r w:rsidR="002427E5" w:rsidRPr="0057680B">
        <w:rPr>
          <w:rFonts w:cs="Times New Roman"/>
          <w:sz w:val="24"/>
          <w:szCs w:val="24"/>
        </w:rPr>
        <w:t xml:space="preserve"> this assertion, in that “Americans who say their clergy leader speaks at least occasionally about climate change are more likely to be climate change Believers than Americans who tend not to hear about climate change in church (49% and 36%, respectively).”</w:t>
      </w:r>
      <w:r w:rsidR="002427E5" w:rsidRPr="0057680B">
        <w:rPr>
          <w:rStyle w:val="FootnoteReference"/>
          <w:rFonts w:cs="Times New Roman"/>
          <w:sz w:val="24"/>
          <w:szCs w:val="24"/>
        </w:rPr>
        <w:footnoteReference w:id="7"/>
      </w:r>
      <w:r w:rsidR="002427E5" w:rsidRPr="0057680B">
        <w:rPr>
          <w:rFonts w:cs="Times New Roman"/>
          <w:sz w:val="24"/>
          <w:szCs w:val="24"/>
        </w:rPr>
        <w:t xml:space="preserve"> Further:</w:t>
      </w:r>
    </w:p>
    <w:p w:rsidR="002427E5" w:rsidRPr="0057680B" w:rsidRDefault="002427E5" w:rsidP="005F1DDA">
      <w:pPr>
        <w:spacing w:line="240" w:lineRule="auto"/>
        <w:ind w:left="810"/>
        <w:rPr>
          <w:rFonts w:cs="Times New Roman"/>
          <w:sz w:val="24"/>
          <w:szCs w:val="24"/>
        </w:rPr>
      </w:pPr>
      <w:r w:rsidRPr="0057680B">
        <w:rPr>
          <w:rFonts w:cs="Times New Roman"/>
          <w:sz w:val="24"/>
          <w:szCs w:val="24"/>
        </w:rPr>
        <w:lastRenderedPageBreak/>
        <w:t>Americans who say their clergy leader speaks at least occasionally about climate change also score higher on the Climate Change Concern Index. More than 6-in-10 Americans who report hearing about climate change from their clergy leader at least occasionally are very (38%) or somewhat (24%) concerned about climate change, compared to approximately 4-in-10 (39%) Americans who attend congregations where the issue is rarely or never raised.”</w:t>
      </w:r>
      <w:r w:rsidRPr="0057680B">
        <w:rPr>
          <w:rStyle w:val="FootnoteReference"/>
          <w:rFonts w:cs="Times New Roman"/>
          <w:sz w:val="24"/>
          <w:szCs w:val="24"/>
        </w:rPr>
        <w:footnoteReference w:id="8"/>
      </w:r>
      <w:r w:rsidRPr="0057680B">
        <w:rPr>
          <w:rFonts w:cs="Times New Roman"/>
          <w:sz w:val="24"/>
          <w:szCs w:val="24"/>
        </w:rPr>
        <w:t xml:space="preserve"> </w:t>
      </w:r>
    </w:p>
    <w:p w:rsidR="006D352C" w:rsidRDefault="006D352C" w:rsidP="005F1DDA">
      <w:pPr>
        <w:spacing w:after="0" w:line="240" w:lineRule="auto"/>
        <w:rPr>
          <w:rFonts w:cs="Times New Roman"/>
          <w:sz w:val="24"/>
          <w:szCs w:val="24"/>
        </w:rPr>
      </w:pPr>
      <w:r>
        <w:rPr>
          <w:rFonts w:cs="Times New Roman"/>
          <w:sz w:val="24"/>
          <w:szCs w:val="24"/>
        </w:rPr>
        <w:t xml:space="preserve">One way to craft sermons that address environmental issues is </w:t>
      </w:r>
      <w:r w:rsidR="00AD7FEE" w:rsidRPr="0057680B">
        <w:rPr>
          <w:rFonts w:cs="Times New Roman"/>
          <w:sz w:val="24"/>
          <w:szCs w:val="24"/>
        </w:rPr>
        <w:t xml:space="preserve">to realize that many of the </w:t>
      </w:r>
      <w:r>
        <w:rPr>
          <w:rFonts w:cs="Times New Roman"/>
          <w:sz w:val="24"/>
          <w:szCs w:val="24"/>
        </w:rPr>
        <w:t>topics</w:t>
      </w:r>
      <w:r w:rsidR="00AD7FEE" w:rsidRPr="0057680B">
        <w:rPr>
          <w:rFonts w:cs="Times New Roman"/>
          <w:sz w:val="24"/>
          <w:szCs w:val="24"/>
        </w:rPr>
        <w:t xml:space="preserve"> listed in the survey intersect and overlap with each other.  For example, climate change </w:t>
      </w:r>
      <w:r w:rsidR="004140AF" w:rsidRPr="0057680B">
        <w:rPr>
          <w:rFonts w:cs="Times New Roman"/>
          <w:sz w:val="24"/>
          <w:szCs w:val="24"/>
        </w:rPr>
        <w:t>contribute</w:t>
      </w:r>
      <w:r w:rsidR="005F1DDA">
        <w:rPr>
          <w:rFonts w:cs="Times New Roman"/>
          <w:sz w:val="24"/>
          <w:szCs w:val="24"/>
        </w:rPr>
        <w:t>d</w:t>
      </w:r>
      <w:r w:rsidR="004140AF" w:rsidRPr="0057680B">
        <w:rPr>
          <w:rFonts w:cs="Times New Roman"/>
          <w:sz w:val="24"/>
          <w:szCs w:val="24"/>
        </w:rPr>
        <w:t xml:space="preserve"> to and exacerbate</w:t>
      </w:r>
      <w:r w:rsidR="005F1DDA">
        <w:rPr>
          <w:rFonts w:cs="Times New Roman"/>
          <w:sz w:val="24"/>
          <w:szCs w:val="24"/>
        </w:rPr>
        <w:t>d</w:t>
      </w:r>
      <w:r w:rsidR="00AD7FEE" w:rsidRPr="0057680B">
        <w:rPr>
          <w:rFonts w:cs="Times New Roman"/>
          <w:sz w:val="24"/>
          <w:szCs w:val="24"/>
        </w:rPr>
        <w:t xml:space="preserve"> the refugee crisis</w:t>
      </w:r>
      <w:r w:rsidR="005F1DDA">
        <w:rPr>
          <w:rFonts w:cs="Times New Roman"/>
          <w:sz w:val="24"/>
          <w:szCs w:val="24"/>
        </w:rPr>
        <w:t xml:space="preserve"> in Syria</w:t>
      </w:r>
      <w:r w:rsidR="00AD7FEE" w:rsidRPr="0057680B">
        <w:rPr>
          <w:rFonts w:cs="Times New Roman"/>
          <w:sz w:val="24"/>
          <w:szCs w:val="24"/>
        </w:rPr>
        <w:t>, which is also complexified by Islamophobia and xenophobia.</w:t>
      </w:r>
      <w:r w:rsidR="005F1DDA">
        <w:rPr>
          <w:rStyle w:val="FootnoteReference"/>
          <w:rFonts w:cs="Times New Roman"/>
          <w:sz w:val="24"/>
          <w:szCs w:val="24"/>
        </w:rPr>
        <w:footnoteReference w:id="9"/>
      </w:r>
      <w:r w:rsidR="00AD7FEE" w:rsidRPr="0057680B">
        <w:rPr>
          <w:rFonts w:cs="Times New Roman"/>
          <w:sz w:val="24"/>
          <w:szCs w:val="24"/>
        </w:rPr>
        <w:t xml:space="preserve">  It is that intersectionality which is both a challenge for the task of preaching, </w:t>
      </w:r>
      <w:r w:rsidR="00E56B4F" w:rsidRPr="0057680B">
        <w:rPr>
          <w:rFonts w:cs="Times New Roman"/>
          <w:sz w:val="24"/>
          <w:szCs w:val="24"/>
        </w:rPr>
        <w:t xml:space="preserve">and a potential </w:t>
      </w:r>
      <w:r w:rsidR="00AD7FEE" w:rsidRPr="0057680B">
        <w:rPr>
          <w:rFonts w:cs="Times New Roman"/>
          <w:sz w:val="24"/>
          <w:szCs w:val="24"/>
        </w:rPr>
        <w:t>opportuni</w:t>
      </w:r>
      <w:r w:rsidR="00E56B4F" w:rsidRPr="0057680B">
        <w:rPr>
          <w:rFonts w:cs="Times New Roman"/>
          <w:sz w:val="24"/>
          <w:szCs w:val="24"/>
        </w:rPr>
        <w:t>ty</w:t>
      </w:r>
      <w:r w:rsidR="00AD7FEE" w:rsidRPr="0057680B">
        <w:rPr>
          <w:rFonts w:cs="Times New Roman"/>
          <w:sz w:val="24"/>
          <w:szCs w:val="24"/>
        </w:rPr>
        <w:t>.</w:t>
      </w:r>
      <w:r w:rsidR="00644BD7" w:rsidRPr="0057680B">
        <w:rPr>
          <w:rFonts w:cs="Times New Roman"/>
          <w:sz w:val="24"/>
          <w:szCs w:val="24"/>
        </w:rPr>
        <w:t xml:space="preserve">  </w:t>
      </w:r>
    </w:p>
    <w:p w:rsidR="006D352C" w:rsidRPr="006D352C" w:rsidRDefault="006D352C" w:rsidP="006D352C">
      <w:pPr>
        <w:pStyle w:val="NormalWeb"/>
        <w:spacing w:before="0" w:beforeAutospacing="0" w:after="0" w:afterAutospacing="0"/>
        <w:rPr>
          <w:rFonts w:eastAsiaTheme="minorHAnsi"/>
        </w:rPr>
      </w:pPr>
    </w:p>
    <w:p w:rsidR="00AD7FEE" w:rsidRPr="006D352C" w:rsidRDefault="006D352C" w:rsidP="006D352C">
      <w:pPr>
        <w:spacing w:after="0" w:line="240" w:lineRule="auto"/>
        <w:rPr>
          <w:sz w:val="24"/>
          <w:szCs w:val="24"/>
        </w:rPr>
      </w:pPr>
      <w:r>
        <w:rPr>
          <w:rFonts w:cs="Times New Roman"/>
          <w:sz w:val="24"/>
          <w:szCs w:val="24"/>
        </w:rPr>
        <w:t xml:space="preserve">Another strategy is for </w:t>
      </w:r>
      <w:r w:rsidR="00644BD7" w:rsidRPr="0057680B">
        <w:rPr>
          <w:rFonts w:cs="Times New Roman"/>
          <w:sz w:val="24"/>
          <w:szCs w:val="24"/>
        </w:rPr>
        <w:t>a preacher to address environmental issues by way of the points of connection with other “safer” topics.</w:t>
      </w:r>
      <w:r>
        <w:rPr>
          <w:rFonts w:cs="Times New Roman"/>
          <w:sz w:val="24"/>
          <w:szCs w:val="24"/>
        </w:rPr>
        <w:t xml:space="preserve"> </w:t>
      </w:r>
      <w:r w:rsidR="004140AF" w:rsidRPr="006D352C">
        <w:rPr>
          <w:sz w:val="24"/>
          <w:szCs w:val="24"/>
        </w:rPr>
        <w:t xml:space="preserve">To illustrate: since </w:t>
      </w:r>
      <w:r w:rsidR="00644BD7" w:rsidRPr="006D352C">
        <w:rPr>
          <w:sz w:val="24"/>
          <w:szCs w:val="24"/>
        </w:rPr>
        <w:t xml:space="preserve">hunger issues seem to be a more palatable </w:t>
      </w:r>
      <w:r w:rsidR="00A20792" w:rsidRPr="006D352C">
        <w:rPr>
          <w:sz w:val="24"/>
          <w:szCs w:val="24"/>
        </w:rPr>
        <w:t>topic among justice issues</w:t>
      </w:r>
      <w:r>
        <w:rPr>
          <w:sz w:val="24"/>
          <w:szCs w:val="24"/>
        </w:rPr>
        <w:t xml:space="preserve"> (see Table 1 above)</w:t>
      </w:r>
      <w:r w:rsidR="004140AF" w:rsidRPr="006D352C">
        <w:rPr>
          <w:sz w:val="24"/>
          <w:szCs w:val="24"/>
        </w:rPr>
        <w:t xml:space="preserve">, </w:t>
      </w:r>
      <w:r>
        <w:rPr>
          <w:sz w:val="24"/>
          <w:szCs w:val="24"/>
        </w:rPr>
        <w:t>preachers could</w:t>
      </w:r>
      <w:r w:rsidR="004140AF" w:rsidRPr="006D352C">
        <w:rPr>
          <w:sz w:val="24"/>
          <w:szCs w:val="24"/>
        </w:rPr>
        <w:t xml:space="preserve"> connect that issue </w:t>
      </w:r>
      <w:proofErr w:type="gramStart"/>
      <w:r>
        <w:rPr>
          <w:sz w:val="24"/>
          <w:szCs w:val="24"/>
        </w:rPr>
        <w:t xml:space="preserve">to </w:t>
      </w:r>
      <w:r w:rsidR="004140AF" w:rsidRPr="006D352C">
        <w:rPr>
          <w:sz w:val="24"/>
          <w:szCs w:val="24"/>
        </w:rPr>
        <w:t xml:space="preserve"> climate</w:t>
      </w:r>
      <w:proofErr w:type="gramEnd"/>
      <w:r w:rsidR="004140AF" w:rsidRPr="006D352C">
        <w:rPr>
          <w:sz w:val="24"/>
          <w:szCs w:val="24"/>
        </w:rPr>
        <w:t xml:space="preserve"> change</w:t>
      </w:r>
      <w:r>
        <w:rPr>
          <w:sz w:val="24"/>
          <w:szCs w:val="24"/>
        </w:rPr>
        <w:t>.</w:t>
      </w:r>
      <w:r w:rsidR="00A20792" w:rsidRPr="006D352C">
        <w:rPr>
          <w:sz w:val="24"/>
          <w:szCs w:val="24"/>
        </w:rPr>
        <w:t xml:space="preserve"> </w:t>
      </w:r>
      <w:r>
        <w:rPr>
          <w:sz w:val="24"/>
          <w:szCs w:val="24"/>
        </w:rPr>
        <w:t>For instance, t</w:t>
      </w:r>
      <w:r w:rsidR="004140AF" w:rsidRPr="006D352C">
        <w:rPr>
          <w:sz w:val="24"/>
          <w:szCs w:val="24"/>
        </w:rPr>
        <w:t>he preacher could explain how</w:t>
      </w:r>
      <w:r w:rsidR="00644BD7" w:rsidRPr="006D352C">
        <w:rPr>
          <w:sz w:val="24"/>
          <w:szCs w:val="24"/>
        </w:rPr>
        <w:t xml:space="preserve"> climate change </w:t>
      </w:r>
      <w:r w:rsidR="004140AF" w:rsidRPr="006D352C">
        <w:rPr>
          <w:sz w:val="24"/>
          <w:szCs w:val="24"/>
        </w:rPr>
        <w:t>affects crop</w:t>
      </w:r>
      <w:r w:rsidR="00644BD7" w:rsidRPr="006D352C">
        <w:rPr>
          <w:sz w:val="24"/>
          <w:szCs w:val="24"/>
        </w:rPr>
        <w:t xml:space="preserve"> production, blight, </w:t>
      </w:r>
      <w:r w:rsidR="00A20792" w:rsidRPr="006D352C">
        <w:rPr>
          <w:sz w:val="24"/>
          <w:szCs w:val="24"/>
        </w:rPr>
        <w:t xml:space="preserve">and the devastation of </w:t>
      </w:r>
      <w:r w:rsidR="004140AF" w:rsidRPr="006D352C">
        <w:rPr>
          <w:sz w:val="24"/>
          <w:szCs w:val="24"/>
        </w:rPr>
        <w:t>agriculture</w:t>
      </w:r>
      <w:r w:rsidR="00A20792" w:rsidRPr="006D352C">
        <w:rPr>
          <w:sz w:val="24"/>
          <w:szCs w:val="24"/>
        </w:rPr>
        <w:t xml:space="preserve"> due to </w:t>
      </w:r>
      <w:r w:rsidR="004140AF" w:rsidRPr="006D352C">
        <w:rPr>
          <w:sz w:val="24"/>
          <w:szCs w:val="24"/>
        </w:rPr>
        <w:t>catastrophic</w:t>
      </w:r>
      <w:r w:rsidR="00A20792" w:rsidRPr="006D352C">
        <w:rPr>
          <w:sz w:val="24"/>
          <w:szCs w:val="24"/>
        </w:rPr>
        <w:t xml:space="preserve"> weather events (witness Puerto Rico’s decimated </w:t>
      </w:r>
      <w:r w:rsidR="004140AF" w:rsidRPr="006D352C">
        <w:rPr>
          <w:sz w:val="24"/>
          <w:szCs w:val="24"/>
        </w:rPr>
        <w:t>farming</w:t>
      </w:r>
      <w:r w:rsidR="00A20792" w:rsidRPr="006D352C">
        <w:rPr>
          <w:sz w:val="24"/>
          <w:szCs w:val="24"/>
        </w:rPr>
        <w:t xml:space="preserve"> industry after Hurricane Maria).</w:t>
      </w:r>
      <w:r w:rsidR="00185642" w:rsidRPr="006D352C">
        <w:rPr>
          <w:rStyle w:val="FootnoteReference"/>
          <w:sz w:val="24"/>
          <w:szCs w:val="24"/>
        </w:rPr>
        <w:footnoteReference w:id="10"/>
      </w:r>
      <w:r w:rsidR="00A20792" w:rsidRPr="006D352C">
        <w:rPr>
          <w:sz w:val="24"/>
          <w:szCs w:val="24"/>
        </w:rPr>
        <w:t xml:space="preserve">  A</w:t>
      </w:r>
      <w:r w:rsidR="00644BD7" w:rsidRPr="006D352C">
        <w:rPr>
          <w:sz w:val="24"/>
          <w:szCs w:val="24"/>
        </w:rPr>
        <w:t xml:space="preserve"> preacher wanting to address climate change</w:t>
      </w:r>
      <w:r w:rsidR="004140AF" w:rsidRPr="006D352C">
        <w:rPr>
          <w:sz w:val="24"/>
          <w:szCs w:val="24"/>
        </w:rPr>
        <w:t xml:space="preserve"> in a sermon with Genesis Chapters 1 and 2 as its foundation, </w:t>
      </w:r>
      <w:r w:rsidR="00644BD7" w:rsidRPr="006D352C">
        <w:rPr>
          <w:sz w:val="24"/>
          <w:szCs w:val="24"/>
        </w:rPr>
        <w:t xml:space="preserve">might explain how </w:t>
      </w:r>
      <w:r w:rsidR="00A20792" w:rsidRPr="006D352C">
        <w:rPr>
          <w:sz w:val="24"/>
          <w:szCs w:val="24"/>
        </w:rPr>
        <w:t>our efforts to curb greenhouse gas emissions ultimately help preserve the fruits of the earth which God has called “good</w:t>
      </w:r>
      <w:r w:rsidR="004140AF" w:rsidRPr="006D352C">
        <w:rPr>
          <w:sz w:val="24"/>
          <w:szCs w:val="24"/>
        </w:rPr>
        <w:t>.”</w:t>
      </w:r>
      <w:r w:rsidR="00A20792" w:rsidRPr="006D352C">
        <w:rPr>
          <w:sz w:val="24"/>
          <w:szCs w:val="24"/>
        </w:rPr>
        <w:t xml:space="preserve"> </w:t>
      </w:r>
    </w:p>
    <w:p w:rsidR="00C078A6" w:rsidRPr="006D352C" w:rsidRDefault="00C078A6" w:rsidP="005F1DDA">
      <w:pPr>
        <w:spacing w:after="0" w:line="240" w:lineRule="auto"/>
        <w:rPr>
          <w:rFonts w:cs="Times New Roman"/>
          <w:sz w:val="24"/>
          <w:szCs w:val="24"/>
        </w:rPr>
      </w:pPr>
    </w:p>
    <w:p w:rsidR="00C078A6" w:rsidRPr="006D352C" w:rsidRDefault="00F85E34" w:rsidP="005F1DDA">
      <w:pPr>
        <w:spacing w:after="0" w:line="240" w:lineRule="auto"/>
        <w:rPr>
          <w:rFonts w:cs="Times New Roman"/>
          <w:sz w:val="24"/>
          <w:szCs w:val="24"/>
        </w:rPr>
      </w:pPr>
      <w:r w:rsidRPr="006D352C">
        <w:rPr>
          <w:rFonts w:cs="Times New Roman"/>
          <w:sz w:val="24"/>
          <w:szCs w:val="24"/>
        </w:rPr>
        <w:t>A</w:t>
      </w:r>
      <w:r w:rsidR="00D16B34" w:rsidRPr="006D352C">
        <w:rPr>
          <w:rFonts w:cs="Times New Roman"/>
          <w:sz w:val="24"/>
          <w:szCs w:val="24"/>
        </w:rPr>
        <w:t>nother</w:t>
      </w:r>
      <w:r w:rsidRPr="006D352C">
        <w:rPr>
          <w:rFonts w:cs="Times New Roman"/>
          <w:sz w:val="24"/>
          <w:szCs w:val="24"/>
        </w:rPr>
        <w:t xml:space="preserve"> critical component of environmental preaching is simply making the case that </w:t>
      </w:r>
      <w:r w:rsidR="0010224B" w:rsidRPr="006D352C">
        <w:rPr>
          <w:rFonts w:cs="Times New Roman"/>
          <w:sz w:val="24"/>
          <w:szCs w:val="24"/>
        </w:rPr>
        <w:t xml:space="preserve">Creation-care is part of our responsibility as Christians.  </w:t>
      </w:r>
      <w:r w:rsidR="0094029A" w:rsidRPr="006D352C">
        <w:rPr>
          <w:rFonts w:cs="Times New Roman"/>
          <w:sz w:val="24"/>
          <w:szCs w:val="24"/>
        </w:rPr>
        <w:t xml:space="preserve">Biblical authorization for addressing contemporary ecological threats is a key step for laying the groundwork for “green” preaching. </w:t>
      </w:r>
      <w:r w:rsidR="00D16B34" w:rsidRPr="006D352C">
        <w:rPr>
          <w:rFonts w:cs="Times New Roman"/>
          <w:sz w:val="24"/>
          <w:szCs w:val="24"/>
        </w:rPr>
        <w:t xml:space="preserve">Utilizing an </w:t>
      </w:r>
      <w:proofErr w:type="spellStart"/>
      <w:r w:rsidR="00D16B34" w:rsidRPr="006D352C">
        <w:rPr>
          <w:rFonts w:cs="Times New Roman"/>
          <w:sz w:val="24"/>
          <w:szCs w:val="24"/>
        </w:rPr>
        <w:t>ecohermeneutic</w:t>
      </w:r>
      <w:proofErr w:type="spellEnd"/>
      <w:r w:rsidR="00D16B34" w:rsidRPr="006D352C">
        <w:rPr>
          <w:rFonts w:cs="Times New Roman"/>
          <w:sz w:val="24"/>
          <w:szCs w:val="24"/>
        </w:rPr>
        <w:t xml:space="preserve"> for allow Scripture to frame our understanding of environmental issues is vital.  </w:t>
      </w:r>
      <w:r w:rsidR="00620580" w:rsidRPr="006D352C">
        <w:rPr>
          <w:rFonts w:cs="Times New Roman"/>
          <w:sz w:val="24"/>
          <w:szCs w:val="24"/>
        </w:rPr>
        <w:t xml:space="preserve">The preacher who can interweave the intersectionality of </w:t>
      </w:r>
      <w:r w:rsidR="004E12A3" w:rsidRPr="006D352C">
        <w:rPr>
          <w:rFonts w:cs="Times New Roman"/>
          <w:sz w:val="24"/>
          <w:szCs w:val="24"/>
        </w:rPr>
        <w:t>environmental issues with other justice topics –</w:t>
      </w:r>
      <w:r w:rsidR="00D16B34" w:rsidRPr="006D352C">
        <w:rPr>
          <w:rFonts w:cs="Times New Roman"/>
          <w:sz w:val="24"/>
          <w:szCs w:val="24"/>
        </w:rPr>
        <w:t xml:space="preserve"> and</w:t>
      </w:r>
      <w:r w:rsidR="004E12A3" w:rsidRPr="006D352C">
        <w:rPr>
          <w:rFonts w:cs="Times New Roman"/>
          <w:sz w:val="24"/>
          <w:szCs w:val="24"/>
        </w:rPr>
        <w:t xml:space="preserve"> within a biblical and theological framework – </w:t>
      </w:r>
      <w:r w:rsidR="00D16B34" w:rsidRPr="006D352C">
        <w:rPr>
          <w:rFonts w:cs="Times New Roman"/>
          <w:sz w:val="24"/>
          <w:szCs w:val="24"/>
        </w:rPr>
        <w:t xml:space="preserve">may find </w:t>
      </w:r>
      <w:r w:rsidR="004E12A3" w:rsidRPr="006D352C">
        <w:rPr>
          <w:rFonts w:cs="Times New Roman"/>
          <w:sz w:val="24"/>
          <w:szCs w:val="24"/>
        </w:rPr>
        <w:t>their sermons</w:t>
      </w:r>
      <w:r w:rsidR="00D16B34" w:rsidRPr="006D352C">
        <w:rPr>
          <w:rFonts w:cs="Times New Roman"/>
          <w:sz w:val="24"/>
          <w:szCs w:val="24"/>
        </w:rPr>
        <w:t xml:space="preserve"> to be effective, contextual, and scripturally sound</w:t>
      </w:r>
      <w:r w:rsidR="004E12A3" w:rsidRPr="006D352C">
        <w:rPr>
          <w:rFonts w:cs="Times New Roman"/>
          <w:sz w:val="24"/>
          <w:szCs w:val="24"/>
        </w:rPr>
        <w:t>.</w:t>
      </w:r>
    </w:p>
    <w:p w:rsidR="00E5380D" w:rsidRPr="006D352C" w:rsidRDefault="00E5380D" w:rsidP="005F1DDA">
      <w:pPr>
        <w:spacing w:after="0" w:line="240" w:lineRule="auto"/>
        <w:rPr>
          <w:rFonts w:cs="Times New Roman"/>
          <w:sz w:val="24"/>
          <w:szCs w:val="24"/>
        </w:rPr>
      </w:pPr>
    </w:p>
    <w:p w:rsidR="00D16B34" w:rsidRPr="0057680B" w:rsidRDefault="00CF79BA" w:rsidP="005F1DDA">
      <w:pPr>
        <w:spacing w:after="0" w:line="240" w:lineRule="auto"/>
        <w:rPr>
          <w:rFonts w:cs="Times New Roman"/>
          <w:sz w:val="24"/>
          <w:szCs w:val="24"/>
        </w:rPr>
      </w:pPr>
      <w:r w:rsidRPr="006D352C">
        <w:rPr>
          <w:rFonts w:cs="Times New Roman"/>
          <w:sz w:val="24"/>
          <w:szCs w:val="24"/>
        </w:rPr>
        <w:t>For example, consider the</w:t>
      </w:r>
      <w:r w:rsidR="00E5380D" w:rsidRPr="006D352C">
        <w:rPr>
          <w:rFonts w:cs="Times New Roman"/>
          <w:sz w:val="24"/>
          <w:szCs w:val="24"/>
        </w:rPr>
        <w:t xml:space="preserve"> opportunity </w:t>
      </w:r>
      <w:r w:rsidRPr="006D352C">
        <w:rPr>
          <w:rFonts w:cs="Times New Roman"/>
          <w:sz w:val="24"/>
          <w:szCs w:val="24"/>
        </w:rPr>
        <w:t>to preach about t</w:t>
      </w:r>
      <w:r w:rsidR="00E5380D" w:rsidRPr="006D352C">
        <w:rPr>
          <w:rFonts w:cs="Times New Roman"/>
          <w:sz w:val="24"/>
          <w:szCs w:val="24"/>
        </w:rPr>
        <w:t>he intersection between systemic racism and pollution</w:t>
      </w:r>
      <w:r w:rsidRPr="006D352C">
        <w:rPr>
          <w:rFonts w:cs="Times New Roman"/>
          <w:sz w:val="24"/>
          <w:szCs w:val="24"/>
        </w:rPr>
        <w:t xml:space="preserve"> when preaching the text of </w:t>
      </w:r>
      <w:r w:rsidR="00D16B34" w:rsidRPr="006D352C">
        <w:rPr>
          <w:rFonts w:cs="Times New Roman"/>
          <w:sz w:val="24"/>
          <w:szCs w:val="24"/>
        </w:rPr>
        <w:t>Isaiah 24, which describes the desolation of the earth.</w:t>
      </w:r>
      <w:r w:rsidR="00E5380D" w:rsidRPr="006D352C">
        <w:rPr>
          <w:rFonts w:cs="Times New Roman"/>
          <w:sz w:val="24"/>
          <w:szCs w:val="24"/>
        </w:rPr>
        <w:t xml:space="preserve">  </w:t>
      </w:r>
      <w:r w:rsidR="006D352C">
        <w:rPr>
          <w:rFonts w:cs="Times New Roman"/>
          <w:sz w:val="24"/>
          <w:szCs w:val="24"/>
        </w:rPr>
        <w:t>Preachers</w:t>
      </w:r>
      <w:r w:rsidR="00E5380D" w:rsidRPr="006D352C">
        <w:rPr>
          <w:rFonts w:cs="Times New Roman"/>
          <w:sz w:val="24"/>
          <w:szCs w:val="24"/>
        </w:rPr>
        <w:t xml:space="preserve"> wanting to address racism and confront white privilege might </w:t>
      </w:r>
      <w:r w:rsidR="006D352C">
        <w:rPr>
          <w:rFonts w:cs="Times New Roman"/>
          <w:sz w:val="24"/>
          <w:szCs w:val="24"/>
        </w:rPr>
        <w:t>craft</w:t>
      </w:r>
      <w:r w:rsidR="00E5380D" w:rsidRPr="006D352C">
        <w:rPr>
          <w:rFonts w:cs="Times New Roman"/>
          <w:sz w:val="24"/>
          <w:szCs w:val="24"/>
        </w:rPr>
        <w:t xml:space="preserve"> a sermon </w:t>
      </w:r>
      <w:proofErr w:type="gramStart"/>
      <w:r w:rsidR="006D352C">
        <w:rPr>
          <w:rFonts w:cs="Times New Roman"/>
          <w:sz w:val="24"/>
          <w:szCs w:val="24"/>
        </w:rPr>
        <w:t xml:space="preserve">pointing </w:t>
      </w:r>
      <w:r w:rsidR="00E5380D" w:rsidRPr="006D352C">
        <w:rPr>
          <w:rFonts w:cs="Times New Roman"/>
          <w:sz w:val="24"/>
          <w:szCs w:val="24"/>
        </w:rPr>
        <w:t xml:space="preserve"> out</w:t>
      </w:r>
      <w:proofErr w:type="gramEnd"/>
      <w:r w:rsidR="00E5380D" w:rsidRPr="006D352C">
        <w:rPr>
          <w:rFonts w:cs="Times New Roman"/>
          <w:sz w:val="24"/>
          <w:szCs w:val="24"/>
        </w:rPr>
        <w:t xml:space="preserve"> the locations</w:t>
      </w:r>
      <w:r w:rsidR="00E5380D" w:rsidRPr="0057680B">
        <w:rPr>
          <w:rFonts w:cs="Times New Roman"/>
          <w:sz w:val="24"/>
          <w:szCs w:val="24"/>
        </w:rPr>
        <w:t xml:space="preserve"> of toxic waste sites and their proximity to communities of color.  </w:t>
      </w:r>
      <w:r w:rsidR="001A14A4" w:rsidRPr="0057680B">
        <w:rPr>
          <w:rFonts w:cs="Times New Roman"/>
          <w:sz w:val="24"/>
          <w:szCs w:val="24"/>
        </w:rPr>
        <w:t xml:space="preserve">The reading from Isaiah </w:t>
      </w:r>
      <w:r w:rsidR="00D16B34" w:rsidRPr="0057680B">
        <w:rPr>
          <w:rFonts w:cs="Times New Roman"/>
          <w:sz w:val="24"/>
          <w:szCs w:val="24"/>
        </w:rPr>
        <w:t>is particularly poignant when considering how the covenant between air, land, and communities has been broken by the pattern of polluting industries targeting communities of color:</w:t>
      </w:r>
      <w:r w:rsidR="00D16B34" w:rsidRPr="0057680B">
        <w:rPr>
          <w:rStyle w:val="FootnoteReference"/>
          <w:rFonts w:cs="Times New Roman"/>
          <w:sz w:val="24"/>
          <w:szCs w:val="24"/>
        </w:rPr>
        <w:footnoteReference w:id="11"/>
      </w:r>
    </w:p>
    <w:p w:rsidR="00D16B34" w:rsidRPr="0057680B" w:rsidRDefault="00D16B34" w:rsidP="005F1DDA">
      <w:pPr>
        <w:spacing w:after="0" w:line="240" w:lineRule="auto"/>
        <w:rPr>
          <w:rFonts w:cs="Times New Roman"/>
          <w:sz w:val="24"/>
          <w:szCs w:val="24"/>
        </w:rPr>
      </w:pPr>
      <w:r w:rsidRPr="0057680B">
        <w:rPr>
          <w:rFonts w:cs="Times New Roman"/>
          <w:sz w:val="24"/>
          <w:szCs w:val="24"/>
        </w:rPr>
        <w:lastRenderedPageBreak/>
        <w:t xml:space="preserve">  </w:t>
      </w:r>
    </w:p>
    <w:p w:rsidR="00D83F40" w:rsidRDefault="00D16B34" w:rsidP="005F1DDA">
      <w:pPr>
        <w:spacing w:after="0" w:line="240" w:lineRule="auto"/>
        <w:ind w:left="720"/>
        <w:rPr>
          <w:rFonts w:cs="Times New Roman"/>
          <w:sz w:val="24"/>
          <w:szCs w:val="24"/>
        </w:rPr>
      </w:pPr>
      <w:r w:rsidRPr="0057680B">
        <w:rPr>
          <w:rStyle w:val="text"/>
          <w:rFonts w:cs="Times New Roman"/>
          <w:i/>
          <w:sz w:val="24"/>
          <w:szCs w:val="24"/>
        </w:rPr>
        <w:t>The earth is defiled by its people;</w:t>
      </w:r>
      <w:r w:rsidRPr="0057680B">
        <w:rPr>
          <w:rStyle w:val="indent-1-breaks"/>
          <w:rFonts w:cs="Times New Roman"/>
          <w:i/>
          <w:sz w:val="24"/>
          <w:szCs w:val="24"/>
        </w:rPr>
        <w:t> </w:t>
      </w:r>
      <w:r w:rsidRPr="0057680B">
        <w:rPr>
          <w:rStyle w:val="text"/>
          <w:rFonts w:cs="Times New Roman"/>
          <w:i/>
          <w:sz w:val="24"/>
          <w:szCs w:val="24"/>
        </w:rPr>
        <w:t>they have disobeyed the laws,</w:t>
      </w:r>
      <w:r w:rsidR="005F1DDA">
        <w:rPr>
          <w:rStyle w:val="text"/>
          <w:rFonts w:cs="Times New Roman"/>
          <w:i/>
          <w:sz w:val="24"/>
          <w:szCs w:val="24"/>
        </w:rPr>
        <w:t xml:space="preserve"> </w:t>
      </w:r>
      <w:r w:rsidRPr="0057680B">
        <w:rPr>
          <w:rStyle w:val="text"/>
          <w:rFonts w:cs="Times New Roman"/>
          <w:i/>
          <w:sz w:val="24"/>
          <w:szCs w:val="24"/>
        </w:rPr>
        <w:t>violated the statutes</w:t>
      </w:r>
      <w:r w:rsidRPr="0057680B">
        <w:rPr>
          <w:rFonts w:cs="Times New Roman"/>
          <w:i/>
          <w:sz w:val="24"/>
          <w:szCs w:val="24"/>
        </w:rPr>
        <w:br/>
      </w:r>
      <w:r w:rsidRPr="0057680B">
        <w:rPr>
          <w:rStyle w:val="indent-1-breaks"/>
          <w:rFonts w:cs="Times New Roman"/>
          <w:i/>
          <w:sz w:val="24"/>
          <w:szCs w:val="24"/>
        </w:rPr>
        <w:t>    </w:t>
      </w:r>
      <w:r w:rsidRPr="0057680B">
        <w:rPr>
          <w:rStyle w:val="text"/>
          <w:rFonts w:cs="Times New Roman"/>
          <w:i/>
          <w:sz w:val="24"/>
          <w:szCs w:val="24"/>
        </w:rPr>
        <w:t>and broken the everlasting covenant.</w:t>
      </w:r>
      <w:r w:rsidR="001A14A4" w:rsidRPr="0057680B">
        <w:rPr>
          <w:rStyle w:val="text"/>
          <w:rFonts w:cs="Times New Roman"/>
          <w:i/>
          <w:sz w:val="24"/>
          <w:szCs w:val="24"/>
        </w:rPr>
        <w:t xml:space="preserve"> </w:t>
      </w:r>
      <w:r w:rsidR="001A14A4" w:rsidRPr="0057680B">
        <w:rPr>
          <w:rStyle w:val="text"/>
          <w:rFonts w:cs="Times New Roman"/>
          <w:sz w:val="24"/>
          <w:szCs w:val="24"/>
        </w:rPr>
        <w:t>(</w:t>
      </w:r>
      <w:r w:rsidR="001A14A4" w:rsidRPr="0057680B">
        <w:rPr>
          <w:rFonts w:cs="Times New Roman"/>
          <w:sz w:val="24"/>
          <w:szCs w:val="24"/>
        </w:rPr>
        <w:t>Isaiah 24:5)</w:t>
      </w:r>
    </w:p>
    <w:p w:rsidR="005F1DDA" w:rsidRPr="0057680B" w:rsidRDefault="005F1DDA" w:rsidP="005F1DDA">
      <w:pPr>
        <w:spacing w:after="0" w:line="240" w:lineRule="auto"/>
        <w:ind w:left="720"/>
        <w:rPr>
          <w:rFonts w:cs="Times New Roman"/>
          <w:sz w:val="24"/>
          <w:szCs w:val="24"/>
        </w:rPr>
      </w:pPr>
    </w:p>
    <w:p w:rsidR="00E5380D" w:rsidRPr="0057680B" w:rsidRDefault="00EC6567" w:rsidP="005F1DDA">
      <w:pPr>
        <w:spacing w:after="0" w:line="240" w:lineRule="auto"/>
        <w:rPr>
          <w:rFonts w:cs="Times New Roman"/>
          <w:sz w:val="24"/>
          <w:szCs w:val="24"/>
        </w:rPr>
      </w:pPr>
      <w:r w:rsidRPr="0057680B">
        <w:rPr>
          <w:rFonts w:cs="Times New Roman"/>
          <w:sz w:val="24"/>
          <w:szCs w:val="24"/>
        </w:rPr>
        <w:t xml:space="preserve">Or </w:t>
      </w:r>
      <w:r w:rsidR="00D16B34" w:rsidRPr="0057680B">
        <w:rPr>
          <w:rFonts w:cs="Times New Roman"/>
          <w:sz w:val="24"/>
          <w:szCs w:val="24"/>
        </w:rPr>
        <w:t>the preacher</w:t>
      </w:r>
      <w:r w:rsidRPr="0057680B">
        <w:rPr>
          <w:rFonts w:cs="Times New Roman"/>
          <w:sz w:val="24"/>
          <w:szCs w:val="24"/>
        </w:rPr>
        <w:t xml:space="preserve"> might share a simple statistic about the number of black children who suffer from asthma as compared to white c</w:t>
      </w:r>
      <w:r w:rsidR="00D83F40" w:rsidRPr="0057680B">
        <w:rPr>
          <w:rFonts w:cs="Times New Roman"/>
          <w:sz w:val="24"/>
          <w:szCs w:val="24"/>
        </w:rPr>
        <w:t>hildren.</w:t>
      </w:r>
      <w:r w:rsidR="00D83F40" w:rsidRPr="0057680B">
        <w:rPr>
          <w:rStyle w:val="FootnoteReference"/>
          <w:rFonts w:cs="Times New Roman"/>
          <w:sz w:val="24"/>
          <w:szCs w:val="24"/>
        </w:rPr>
        <w:footnoteReference w:id="12"/>
      </w:r>
      <w:r w:rsidR="00D83F40" w:rsidRPr="0057680B">
        <w:rPr>
          <w:rFonts w:cs="Times New Roman"/>
          <w:sz w:val="24"/>
          <w:szCs w:val="24"/>
        </w:rPr>
        <w:t xml:space="preserve">  Communities of color are often places ringed by incinerators, metal producers, power plants, chemical manufacturers and other industries that contribute to poor air quality. </w:t>
      </w:r>
      <w:r w:rsidR="002D0593" w:rsidRPr="0057680B">
        <w:rPr>
          <w:rFonts w:cs="Times New Roman"/>
          <w:sz w:val="24"/>
          <w:szCs w:val="24"/>
        </w:rPr>
        <w:t>Reading Matthew 12:31 –</w:t>
      </w:r>
      <w:r w:rsidR="0070541E" w:rsidRPr="0057680B">
        <w:rPr>
          <w:rFonts w:cs="Times New Roman"/>
          <w:sz w:val="24"/>
          <w:szCs w:val="24"/>
        </w:rPr>
        <w:t xml:space="preserve"> 32 (the sin of blaspheming the Holy Spirit), then, takes on a different perspective when considering the ways in which the very </w:t>
      </w:r>
      <w:proofErr w:type="spellStart"/>
      <w:r w:rsidR="0070541E" w:rsidRPr="0057680B">
        <w:rPr>
          <w:rFonts w:cs="Times New Roman"/>
          <w:i/>
          <w:sz w:val="24"/>
          <w:szCs w:val="24"/>
        </w:rPr>
        <w:t>ruah</w:t>
      </w:r>
      <w:proofErr w:type="spellEnd"/>
      <w:r w:rsidR="0070541E" w:rsidRPr="0057680B">
        <w:rPr>
          <w:rFonts w:cs="Times New Roman"/>
          <w:sz w:val="24"/>
          <w:szCs w:val="24"/>
        </w:rPr>
        <w:t>, breath, or air of God is blasphemed by air pollution that chokes the breath out of children.</w:t>
      </w:r>
    </w:p>
    <w:p w:rsidR="002D0025" w:rsidRPr="0057680B" w:rsidRDefault="002D0025" w:rsidP="005F1DDA">
      <w:pPr>
        <w:spacing w:after="0" w:line="240" w:lineRule="auto"/>
        <w:rPr>
          <w:rFonts w:cs="Times New Roman"/>
          <w:sz w:val="24"/>
          <w:szCs w:val="24"/>
        </w:rPr>
      </w:pPr>
    </w:p>
    <w:p w:rsidR="005F1DDA" w:rsidRDefault="006D352C" w:rsidP="005F1DDA">
      <w:pPr>
        <w:spacing w:after="0" w:line="240" w:lineRule="auto"/>
        <w:rPr>
          <w:rFonts w:cs="Times New Roman"/>
          <w:sz w:val="24"/>
          <w:szCs w:val="24"/>
        </w:rPr>
      </w:pPr>
      <w:r>
        <w:rPr>
          <w:rFonts w:cs="Times New Roman"/>
          <w:sz w:val="24"/>
          <w:szCs w:val="24"/>
        </w:rPr>
        <w:t>Also</w:t>
      </w:r>
      <w:r w:rsidR="002D0025" w:rsidRPr="0057680B">
        <w:rPr>
          <w:rFonts w:cs="Times New Roman"/>
          <w:sz w:val="24"/>
          <w:szCs w:val="24"/>
        </w:rPr>
        <w:t xml:space="preserve">, when it comes to preaching about a topic such as fossil fuel extraction in a congregation whose members derive their livelihood from the industry, pastoral sensitivity is of the utmost importance. </w:t>
      </w:r>
      <w:r w:rsidR="00943F27" w:rsidRPr="0057680B">
        <w:rPr>
          <w:rFonts w:cs="Times New Roman"/>
          <w:sz w:val="24"/>
          <w:szCs w:val="24"/>
        </w:rPr>
        <w:t>For the parish pastor</w:t>
      </w:r>
      <w:r w:rsidR="00A11BA3" w:rsidRPr="0057680B">
        <w:rPr>
          <w:rFonts w:cs="Times New Roman"/>
          <w:sz w:val="24"/>
          <w:szCs w:val="24"/>
        </w:rPr>
        <w:t>,</w:t>
      </w:r>
      <w:r w:rsidR="00943F27" w:rsidRPr="0057680B">
        <w:rPr>
          <w:rFonts w:cs="Times New Roman"/>
          <w:sz w:val="24"/>
          <w:szCs w:val="24"/>
        </w:rPr>
        <w:t xml:space="preserve"> the relationships which we seek to nurture between ourselves and our congregations, and between them and God, are what remain essential when preaching about environmental issues.  Without those relationships, there can be no hope of healing anything, much less our relationship with Earth.  </w:t>
      </w:r>
      <w:r w:rsidR="00494E6C" w:rsidRPr="0057680B">
        <w:rPr>
          <w:rFonts w:cs="Times New Roman"/>
          <w:sz w:val="24"/>
          <w:szCs w:val="24"/>
        </w:rPr>
        <w:t xml:space="preserve">When it comes to preaching about </w:t>
      </w:r>
      <w:r w:rsidR="00FD5BE6" w:rsidRPr="0057680B">
        <w:rPr>
          <w:rFonts w:cs="Times New Roman"/>
          <w:sz w:val="24"/>
          <w:szCs w:val="24"/>
        </w:rPr>
        <w:t>environmental issues</w:t>
      </w:r>
      <w:r w:rsidR="00494E6C" w:rsidRPr="0057680B">
        <w:rPr>
          <w:rFonts w:cs="Times New Roman"/>
          <w:sz w:val="24"/>
          <w:szCs w:val="24"/>
        </w:rPr>
        <w:t>, I have found that deep listening and finding common ground (or water or air), while building strong pastoral relationships of trust and good will, can go a long way toward engendering the process of repentance and healing necessary for our human and Earth community.</w:t>
      </w:r>
      <w:r>
        <w:rPr>
          <w:rFonts w:cs="Times New Roman"/>
          <w:sz w:val="24"/>
          <w:szCs w:val="24"/>
        </w:rPr>
        <w:t xml:space="preserve">  At the same time, i</w:t>
      </w:r>
      <w:r w:rsidR="00E76284" w:rsidRPr="0057680B">
        <w:rPr>
          <w:rFonts w:cs="Times New Roman"/>
          <w:sz w:val="24"/>
          <w:szCs w:val="24"/>
        </w:rPr>
        <w:t xml:space="preserve">t is important to lift up a vision for Christians to participate in the healing of God’s Creation through their activism. The global grassroots climate movement is growing.  People of faith with incredible stamina and unrelenting courage are mobilizing across Earth to preserve what is left of our planet. </w:t>
      </w:r>
    </w:p>
    <w:p w:rsidR="005F1DDA" w:rsidRDefault="005F1DDA" w:rsidP="005F1DDA">
      <w:pPr>
        <w:spacing w:after="0"/>
        <w:rPr>
          <w:b/>
          <w:sz w:val="24"/>
          <w:szCs w:val="24"/>
        </w:rPr>
      </w:pPr>
    </w:p>
    <w:p w:rsidR="0057680B" w:rsidRPr="0057680B" w:rsidRDefault="0057680B" w:rsidP="005F1DDA">
      <w:pPr>
        <w:spacing w:after="0"/>
        <w:rPr>
          <w:b/>
          <w:sz w:val="24"/>
          <w:szCs w:val="24"/>
        </w:rPr>
      </w:pPr>
      <w:r w:rsidRPr="0057680B">
        <w:rPr>
          <w:b/>
          <w:sz w:val="24"/>
          <w:szCs w:val="24"/>
        </w:rPr>
        <w:t>How to preach through “the dark night of the green soul”?</w:t>
      </w:r>
    </w:p>
    <w:p w:rsidR="00E76284" w:rsidRPr="0057680B" w:rsidRDefault="00E76284" w:rsidP="00E76284">
      <w:pPr>
        <w:pStyle w:val="NormalWeb"/>
      </w:pPr>
      <w:r w:rsidRPr="0057680B">
        <w:t>Still, the hour is late, the stakes are high, the obstacles are great, and the time left for effective action is terrifyingly short. In a 2017</w:t>
      </w:r>
      <w:r w:rsidR="001B70E0">
        <w:t>,</w:t>
      </w:r>
      <w:r w:rsidRPr="0057680B">
        <w:t xml:space="preserve"> </w:t>
      </w:r>
      <w:r w:rsidRPr="0057680B">
        <w:rPr>
          <w:rStyle w:val="Emphasis"/>
          <w:rFonts w:eastAsiaTheme="majorEastAsia"/>
        </w:rPr>
        <w:t>New York</w:t>
      </w:r>
      <w:r w:rsidRPr="0057680B">
        <w:t xml:space="preserve"> magazine published an article by </w:t>
      </w:r>
      <w:bookmarkStart w:id="2" w:name="_Hlk516779013"/>
      <w:r w:rsidRPr="0057680B">
        <w:t>David Wallace-Wells called “</w:t>
      </w:r>
      <w:r w:rsidRPr="0057680B">
        <w:rPr>
          <w:rFonts w:eastAsiaTheme="majorEastAsia"/>
        </w:rPr>
        <w:t>The Uninhabitable Earth</w:t>
      </w:r>
      <w:bookmarkEnd w:id="2"/>
      <w:r w:rsidR="00F97049">
        <w:rPr>
          <w:rFonts w:eastAsiaTheme="majorEastAsia"/>
        </w:rPr>
        <w:t>,</w:t>
      </w:r>
      <w:r w:rsidRPr="0057680B">
        <w:t xml:space="preserve">” in which he noted that the thawing of the arctic permafrost is creating a feedback loop of global warming.  He warned that the Intergovernmental Panel on Climate Change (IPCC) has overlooked key factors in its evaluations of the present and future of global warming. In frightening terms, he laid out the worst-case scenarios which human civilization could face on massive scale over the next ten to fifty years.  These include crop </w:t>
      </w:r>
      <w:r w:rsidRPr="0057680B">
        <w:lastRenderedPageBreak/>
        <w:t>failures, increases in heat deaths, wars over resources, a surge of climate refugees, exotic diseases, unbreathable air, oceans unable to sustain life, and economic collapse.</w:t>
      </w:r>
      <w:r w:rsidRPr="0057680B">
        <w:rPr>
          <w:rStyle w:val="FootnoteReference"/>
        </w:rPr>
        <w:footnoteReference w:id="13"/>
      </w:r>
    </w:p>
    <w:p w:rsidR="00E76284" w:rsidRPr="0057680B" w:rsidRDefault="00E76284" w:rsidP="00595A0D">
      <w:pPr>
        <w:pStyle w:val="NormalWeb"/>
      </w:pPr>
      <w:r w:rsidRPr="0057680B">
        <w:t>In light of this worst</w:t>
      </w:r>
      <w:r w:rsidR="0057680B">
        <w:t>-</w:t>
      </w:r>
      <w:r w:rsidRPr="0057680B">
        <w:t xml:space="preserve">case scenario, it’s easy to understand why preachers avoid talking about environmental issues.  For those who are truly aware of what is happening, </w:t>
      </w:r>
      <w:r w:rsidR="0057680B" w:rsidRPr="0057680B">
        <w:t xml:space="preserve">the grief is poignant, </w:t>
      </w:r>
      <w:r w:rsidR="0057680B">
        <w:t xml:space="preserve">and can result in </w:t>
      </w:r>
      <w:r w:rsidR="0057680B" w:rsidRPr="0057680B">
        <w:t>what</w:t>
      </w:r>
      <w:r w:rsidRPr="0057680B">
        <w:t xml:space="preserve"> I have called “the dark night of the green soul.”  Such as when I read about “Sudan,” the last male northern white rhino on the planet, who died in Kenya on March 20, 2018.</w:t>
      </w:r>
      <w:r w:rsidRPr="0057680B">
        <w:rPr>
          <w:rStyle w:val="FootnoteReference"/>
        </w:rPr>
        <w:footnoteReference w:id="14"/>
      </w:r>
      <w:r w:rsidRPr="0057680B">
        <w:t xml:space="preserve">  It might as well have been Good Friday. Because the extinction of this rhino species is part of </w:t>
      </w:r>
      <w:r w:rsidR="0057680B">
        <w:t>what is known as the Sixth Great Extinction.</w:t>
      </w:r>
      <w:r w:rsidR="0057680B">
        <w:rPr>
          <w:rStyle w:val="FootnoteReference"/>
        </w:rPr>
        <w:footnoteReference w:id="15"/>
      </w:r>
      <w:r w:rsidR="0057680B">
        <w:t xml:space="preserve">  In theological terms, </w:t>
      </w:r>
      <w:r w:rsidRPr="0057680B">
        <w:t>I call</w:t>
      </w:r>
      <w:r w:rsidR="0057680B">
        <w:t xml:space="preserve"> it</w:t>
      </w:r>
      <w:r w:rsidRPr="0057680B">
        <w:t xml:space="preserve"> the “eco-crucifixion.”</w:t>
      </w:r>
      <w:r w:rsidR="00F97049">
        <w:rPr>
          <w:rStyle w:val="FootnoteReference"/>
        </w:rPr>
        <w:footnoteReference w:id="16"/>
      </w:r>
    </w:p>
    <w:p w:rsidR="00E76284" w:rsidRPr="0057680B" w:rsidRDefault="0057680B" w:rsidP="005F1DDA">
      <w:pPr>
        <w:pStyle w:val="BodyTextIndent"/>
        <w:spacing w:line="240" w:lineRule="auto"/>
        <w:ind w:firstLine="0"/>
        <w:rPr>
          <w:b w:val="0"/>
        </w:rPr>
      </w:pPr>
      <w:r>
        <w:rPr>
          <w:b w:val="0"/>
        </w:rPr>
        <w:t xml:space="preserve">Thus, </w:t>
      </w:r>
      <w:r w:rsidRPr="0057680B">
        <w:rPr>
          <w:b w:val="0"/>
        </w:rPr>
        <w:t>w</w:t>
      </w:r>
      <w:r w:rsidR="00E76284" w:rsidRPr="0057680B">
        <w:rPr>
          <w:b w:val="0"/>
        </w:rPr>
        <w:t>e must honor the sorrow and despair with the honesty of biblical lament</w:t>
      </w:r>
      <w:r>
        <w:rPr>
          <w:b w:val="0"/>
        </w:rPr>
        <w:t>.</w:t>
      </w:r>
      <w:r w:rsidR="00E76284" w:rsidRPr="0057680B">
        <w:rPr>
          <w:b w:val="0"/>
        </w:rPr>
        <w:t xml:space="preserve"> Walter Brueggemann tells us lament achieves three things: </w:t>
      </w:r>
    </w:p>
    <w:p w:rsidR="00E76284" w:rsidRPr="0057680B" w:rsidRDefault="00E76284" w:rsidP="005F1DDA">
      <w:pPr>
        <w:pStyle w:val="BodyTextIndent"/>
        <w:spacing w:line="240" w:lineRule="auto"/>
        <w:ind w:firstLine="0"/>
        <w:rPr>
          <w:b w:val="0"/>
        </w:rPr>
      </w:pPr>
    </w:p>
    <w:p w:rsidR="00E76284" w:rsidRPr="0057680B" w:rsidRDefault="00E76284" w:rsidP="005F1DDA">
      <w:pPr>
        <w:pStyle w:val="BodyTextIndent"/>
        <w:spacing w:line="240" w:lineRule="auto"/>
        <w:ind w:left="720" w:firstLine="0"/>
        <w:rPr>
          <w:b w:val="0"/>
        </w:rPr>
      </w:pPr>
      <w:r w:rsidRPr="0057680B">
        <w:rPr>
          <w:b w:val="0"/>
        </w:rPr>
        <w:t>1. recognizes the reality of injustice, loss, and grief</w:t>
      </w:r>
    </w:p>
    <w:p w:rsidR="00E76284" w:rsidRPr="0057680B" w:rsidRDefault="00E76284" w:rsidP="005F1DDA">
      <w:pPr>
        <w:pStyle w:val="BodyTextIndent"/>
        <w:spacing w:line="240" w:lineRule="auto"/>
        <w:ind w:left="720" w:firstLine="0"/>
        <w:rPr>
          <w:b w:val="0"/>
        </w:rPr>
      </w:pPr>
      <w:r w:rsidRPr="0057680B">
        <w:rPr>
          <w:b w:val="0"/>
        </w:rPr>
        <w:t>2. names that injustice as intolerable</w:t>
      </w:r>
    </w:p>
    <w:p w:rsidR="00E76284" w:rsidRPr="0057680B" w:rsidRDefault="00E76284" w:rsidP="005F1DDA">
      <w:pPr>
        <w:pStyle w:val="BodyTextIndent"/>
        <w:spacing w:line="240" w:lineRule="auto"/>
        <w:ind w:left="720" w:firstLine="0"/>
        <w:rPr>
          <w:b w:val="0"/>
        </w:rPr>
      </w:pPr>
      <w:r w:rsidRPr="0057680B">
        <w:rPr>
          <w:b w:val="0"/>
        </w:rPr>
        <w:t>3. ultimately, moves us to action to follow God’s call to make it right again.</w:t>
      </w:r>
      <w:r w:rsidRPr="0057680B">
        <w:rPr>
          <w:rStyle w:val="FootnoteReference"/>
          <w:b w:val="0"/>
        </w:rPr>
        <w:footnoteReference w:id="17"/>
      </w:r>
      <w:r w:rsidRPr="0057680B">
        <w:rPr>
          <w:b w:val="0"/>
        </w:rPr>
        <w:t xml:space="preserve">  </w:t>
      </w:r>
    </w:p>
    <w:p w:rsidR="00E76284" w:rsidRPr="0057680B" w:rsidRDefault="00E76284" w:rsidP="005F1DDA">
      <w:pPr>
        <w:pStyle w:val="BodyTextIndent"/>
        <w:spacing w:line="240" w:lineRule="auto"/>
        <w:ind w:firstLine="0"/>
        <w:rPr>
          <w:b w:val="0"/>
        </w:rPr>
      </w:pPr>
    </w:p>
    <w:p w:rsidR="00E76284" w:rsidRPr="0057680B" w:rsidRDefault="00E76284" w:rsidP="005F1DDA">
      <w:pPr>
        <w:pStyle w:val="BodyTextIndent"/>
        <w:spacing w:line="240" w:lineRule="auto"/>
        <w:ind w:firstLine="0"/>
        <w:rPr>
          <w:b w:val="0"/>
        </w:rPr>
      </w:pPr>
      <w:r w:rsidRPr="0057680B">
        <w:rPr>
          <w:b w:val="0"/>
        </w:rPr>
        <w:t xml:space="preserve">But of course, lamentation is not where we can permanently reside.  Lament must be used to break through apathy and numbness, creating a space for hope and action. </w:t>
      </w:r>
      <w:r w:rsidR="00F97049">
        <w:rPr>
          <w:b w:val="0"/>
        </w:rPr>
        <w:t xml:space="preserve">This is particularly true since </w:t>
      </w:r>
      <w:r w:rsidRPr="0057680B">
        <w:rPr>
          <w:b w:val="0"/>
        </w:rPr>
        <w:t xml:space="preserve">we worship a God who, in the Christian tradition, promises resurrection, even after all hope has been crucified. </w:t>
      </w:r>
    </w:p>
    <w:p w:rsidR="00251766" w:rsidRPr="00610E84" w:rsidRDefault="00251766" w:rsidP="005F1DDA">
      <w:pPr>
        <w:pStyle w:val="BodyText2"/>
        <w:spacing w:after="200" w:line="240" w:lineRule="auto"/>
      </w:pPr>
      <w:r>
        <w:t>Consider the</w:t>
      </w:r>
      <w:r w:rsidRPr="00610E84">
        <w:t xml:space="preserve"> women who went to the tomb of Jesus to anoint his body.  Their </w:t>
      </w:r>
      <w:r>
        <w:t>faith</w:t>
      </w:r>
      <w:r w:rsidRPr="00610E84">
        <w:t xml:space="preserve"> compelled them show up because it was the right thing to do, the compassionate thing, the most loving thing they could do in the face of death and despair.  We do the same.  We </w:t>
      </w:r>
      <w:r w:rsidR="005F1DDA">
        <w:t>preach lament and a prophetic</w:t>
      </w:r>
      <w:r w:rsidR="00F97049">
        <w:t xml:space="preserve"> call </w:t>
      </w:r>
      <w:r w:rsidR="005F1DDA">
        <w:t>to address the Creation-crisis</w:t>
      </w:r>
      <w:r w:rsidRPr="00610E84">
        <w:t xml:space="preserve"> not to be successful, but to be faithful, </w:t>
      </w:r>
      <w:r w:rsidR="005B5936">
        <w:t>drawing on the words of</w:t>
      </w:r>
      <w:r w:rsidRPr="00610E84">
        <w:t xml:space="preserve"> Saint Mother Teresa of Calcutta.  We pick up the anointing oil and walk to the tomb to attend to those crucified places and people of this Earth.  </w:t>
      </w:r>
      <w:r>
        <w:t xml:space="preserve">Who knows – perhaps in this journey of despair, we may be surprised by who we meet there: the Divine One, meeting us in those places of pain to transform </w:t>
      </w:r>
      <w:r w:rsidR="0010380C">
        <w:t>the</w:t>
      </w:r>
      <w:r>
        <w:t xml:space="preserve"> wounds into the scars of healing.</w:t>
      </w:r>
    </w:p>
    <w:p w:rsidR="00F65556" w:rsidRPr="0057680B" w:rsidRDefault="00F65556" w:rsidP="006D1DF0">
      <w:pPr>
        <w:rPr>
          <w:rFonts w:cs="Times New Roman"/>
          <w:sz w:val="24"/>
          <w:szCs w:val="24"/>
        </w:rPr>
      </w:pPr>
    </w:p>
    <w:sectPr w:rsidR="00F65556" w:rsidRPr="0057680B" w:rsidSect="009F667D">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72" w:rsidRDefault="00600672" w:rsidP="002427E5">
      <w:pPr>
        <w:spacing w:after="0" w:line="240" w:lineRule="auto"/>
      </w:pPr>
      <w:r>
        <w:separator/>
      </w:r>
    </w:p>
  </w:endnote>
  <w:endnote w:type="continuationSeparator" w:id="0">
    <w:p w:rsidR="00600672" w:rsidRDefault="00600672" w:rsidP="0024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72" w:rsidRDefault="00600672" w:rsidP="002427E5">
      <w:pPr>
        <w:spacing w:after="0" w:line="240" w:lineRule="auto"/>
      </w:pPr>
      <w:r>
        <w:separator/>
      </w:r>
    </w:p>
  </w:footnote>
  <w:footnote w:type="continuationSeparator" w:id="0">
    <w:p w:rsidR="00600672" w:rsidRDefault="00600672" w:rsidP="002427E5">
      <w:pPr>
        <w:spacing w:after="0" w:line="240" w:lineRule="auto"/>
      </w:pPr>
      <w:r>
        <w:continuationSeparator/>
      </w:r>
    </w:p>
  </w:footnote>
  <w:footnote w:id="1">
    <w:p w:rsidR="00960F5C" w:rsidRPr="00E22686" w:rsidRDefault="00960F5C" w:rsidP="002427E5">
      <w:pPr>
        <w:pStyle w:val="FootnoteText"/>
      </w:pPr>
      <w:r>
        <w:rPr>
          <w:rStyle w:val="FootnoteReference"/>
        </w:rPr>
        <w:footnoteRef/>
      </w:r>
      <w:r>
        <w:t xml:space="preserve"> </w:t>
      </w:r>
      <w:r w:rsidRPr="00E22686">
        <w:rPr>
          <w:bCs/>
        </w:rPr>
        <w:t>“Take your Bible and take your newspaper, and read both. But interpret newspapers from your Bible.”</w:t>
      </w:r>
    </w:p>
    <w:p w:rsidR="00960F5C" w:rsidRDefault="00960F5C" w:rsidP="002427E5">
      <w:pPr>
        <w:pStyle w:val="FootnoteText"/>
      </w:pPr>
      <w:r w:rsidRPr="00E22686">
        <w:rPr>
          <w:bCs/>
        </w:rPr>
        <w:t xml:space="preserve">Karl Barth, quoted in </w:t>
      </w:r>
      <w:r w:rsidRPr="00E22686">
        <w:rPr>
          <w:bCs/>
          <w:i/>
          <w:iCs/>
        </w:rPr>
        <w:t>Time</w:t>
      </w:r>
      <w:r w:rsidRPr="00E22686">
        <w:rPr>
          <w:bCs/>
        </w:rPr>
        <w:t xml:space="preserve"> Magazine, May 31, 1963.</w:t>
      </w:r>
    </w:p>
  </w:footnote>
  <w:footnote w:id="2">
    <w:p w:rsidR="00960F5C" w:rsidRPr="00F4213B" w:rsidRDefault="00960F5C" w:rsidP="002427E5">
      <w:pPr>
        <w:pStyle w:val="FootnoteText"/>
      </w:pPr>
      <w:r>
        <w:rPr>
          <w:rStyle w:val="FootnoteReference"/>
        </w:rPr>
        <w:footnoteRef/>
      </w:r>
      <w:r>
        <w:t xml:space="preserve"> </w:t>
      </w:r>
      <w:r>
        <w:fldChar w:fldCharType="begin"/>
      </w:r>
      <w:r>
        <w:instrText xml:space="preserve"> ADDIN EN.CITE &lt;EndNote&gt;&lt;Cite&gt;&lt;Author&gt;Kelly&lt;/Author&gt;&lt;Year&gt;April 16, 2009&lt;/Year&gt;&lt;RecNum&gt;1565&lt;/RecNum&gt;&lt;DisplayText&gt;Mark Kelly, &amp;quot;Lifeway Research Studies Global Warming Beliefs among Protestant Pastors&amp;quot;.&lt;/DisplayText&gt;&lt;record&gt;&lt;rec-number&gt;1565&lt;/rec-number&gt;&lt;foreign-keys&gt;&lt;key app="EN" db-id="t90ear5rwxde0mefapw5frwurzawrtvw50v9"&gt;1565&lt;/key&gt;&lt;/foreign-keys&gt;&lt;ref-type name="Web Page"&gt;12&lt;/ref-type&gt;&lt;contributors&gt;&lt;authors&gt;&lt;author&gt;Mark Kelly&lt;/author&gt;&lt;/authors&gt;&lt;secondary-authors&gt;&lt;author&gt;http://www.lifeway.com/Article/LifeWay-Research-studies-global-warming-beliefs-among-Protestant-pastors&lt;/author&gt;&lt;/secondary-authors&gt;&lt;/contributors&gt;&lt;titles&gt;&lt;title&gt;LifeWay Research Studies Global Warming Beliefs among Protestant Pastors&lt;/title&gt;&lt;/titles&gt;&lt;dates&gt;&lt;year&gt;April 16, 2009&lt;/year&gt;&lt;/dates&gt;&lt;urls&gt;&lt;/urls&gt;&lt;/record&gt;&lt;/Cite&gt;&lt;/EndNote&gt;</w:instrText>
      </w:r>
      <w:r>
        <w:fldChar w:fldCharType="separate"/>
      </w:r>
      <w:r>
        <w:rPr>
          <w:noProof/>
        </w:rPr>
        <w:t>Mark Kelly, "Lifeway Research Studies Global Warming Beliefs among Protestant Pastors</w:t>
      </w:r>
      <w:r w:rsidR="00500F09">
        <w:rPr>
          <w:noProof/>
        </w:rPr>
        <w:t>,</w:t>
      </w:r>
      <w:r>
        <w:rPr>
          <w:noProof/>
        </w:rPr>
        <w:t>"</w:t>
      </w:r>
      <w:r>
        <w:fldChar w:fldCharType="end"/>
      </w:r>
      <w:r>
        <w:t xml:space="preserve"> April 16, 2009</w:t>
      </w:r>
      <w:r w:rsidR="00500F09">
        <w:t>,</w:t>
      </w:r>
      <w:r>
        <w:t xml:space="preserve"> </w:t>
      </w:r>
      <w:hyperlink r:id="rId1" w:history="1">
        <w:r w:rsidRPr="005E0C56">
          <w:rPr>
            <w:rStyle w:val="Hyperlink"/>
          </w:rPr>
          <w:t>http://www.lifeway.com/Article/LifeWay-Research-studies-global-warming-beliefs-among-Protestant-pastors</w:t>
        </w:r>
      </w:hyperlink>
      <w:r>
        <w:t>; accessed July 13, 2014. According to the website, “t</w:t>
      </w:r>
      <w:r w:rsidRPr="00F4213B">
        <w:rPr>
          <w:iCs/>
        </w:rPr>
        <w:t>he phone survey sampled randomly selected Protestant churches. Each interview was conducted with the senior pastor, minister or priest of the church called and responses were weighted to reflect the geographic distribution of Protestant churches. The completed sample of 1,002 phone interviews provides a 95 percent confidence that the sampling error does not exceed ±3.2 percent. Margins of error are higher in sub-groups.</w:t>
      </w:r>
      <w:r>
        <w:rPr>
          <w:iCs/>
        </w:rPr>
        <w:t>”</w:t>
      </w:r>
    </w:p>
  </w:footnote>
  <w:footnote w:id="3">
    <w:p w:rsidR="00960F5C" w:rsidRPr="00AF5BA9" w:rsidRDefault="00960F5C" w:rsidP="002427E5">
      <w:pPr>
        <w:pStyle w:val="FootnoteText"/>
      </w:pPr>
      <w:r>
        <w:rPr>
          <w:rStyle w:val="FootnoteReference"/>
        </w:rPr>
        <w:footnoteRef/>
      </w:r>
      <w:r>
        <w:t xml:space="preserve"> Robert P.</w:t>
      </w:r>
      <w:r w:rsidR="00500F09">
        <w:t xml:space="preserve"> Jones</w:t>
      </w:r>
      <w:r>
        <w:t xml:space="preserve">, Daniel Cox, </w:t>
      </w:r>
      <w:proofErr w:type="spellStart"/>
      <w:r>
        <w:t>Juhem</w:t>
      </w:r>
      <w:proofErr w:type="spellEnd"/>
      <w:r>
        <w:t xml:space="preserve"> Navarro-Rivera, </w:t>
      </w:r>
      <w:r>
        <w:rPr>
          <w:i/>
        </w:rPr>
        <w:t xml:space="preserve">Believers, Sympathizers, and Skeptics: Why Americans are Conflicted About Climate Change, Environmental Policy, and Science: Findings from the PRRI/AAR Religion, Values, and Climate Change Survey, </w:t>
      </w:r>
      <w:r>
        <w:t>Public Religion Research Institute and American Academy of Religion; Washington, D.C., 2014; 4.</w:t>
      </w:r>
    </w:p>
  </w:footnote>
  <w:footnote w:id="4">
    <w:p w:rsidR="00960F5C" w:rsidRDefault="00960F5C" w:rsidP="002427E5">
      <w:pPr>
        <w:pStyle w:val="FootnoteText"/>
      </w:pPr>
      <w:r>
        <w:rPr>
          <w:rStyle w:val="FootnoteReference"/>
        </w:rPr>
        <w:footnoteRef/>
      </w:r>
      <w:r>
        <w:t xml:space="preserve"> </w:t>
      </w:r>
      <w:r>
        <w:fldChar w:fldCharType="begin"/>
      </w:r>
      <w:r>
        <w:instrText xml:space="preserve"> ADDIN EN.CITE &lt;EndNote&gt;&lt;Cite&gt;&lt;Author&gt;John M. Clements&lt;/Author&gt;&lt;Year&gt;2014&lt;/Year&gt;&lt;RecNum&gt;1566&lt;/RecNum&gt;&lt;Pages&gt;373&lt;/Pages&gt;&lt;DisplayText&gt;Aaron M. McCright John M. Clements, Chenyang Xiao, &amp;quot;An Examination of the &amp;apos;Greening of Christianity&amp;apos; Thesis among Americans, 1993-2010,&amp;quot; &lt;style face="italic"&gt;Journal for the Scientific Study of Religion&lt;/style&gt; 53, no. 2 (2014): 373.&lt;/DisplayText&gt;&lt;record&gt;&lt;rec-number&gt;1566&lt;/rec-number&gt;&lt;foreign-keys&gt;&lt;key app="EN" db-id="t90ear5rwxde0mefapw5frwurzawrtvw50v9"&gt;1566&lt;/key&gt;&lt;/foreign-keys&gt;&lt;ref-type name="Journal Article"&gt;17&lt;/ref-type&gt;&lt;contributors&gt;&lt;authors&gt;&lt;author&gt;John M. Clements, Aaron M. McCright, Chenyang Xiao&lt;/author&gt;&lt;/authors&gt;&lt;/contributors&gt;&lt;titles&gt;&lt;title&gt;An Examination of the &amp;apos;Greening of Christianity&amp;apos; Thesis Among Americans, 1993-2010&lt;/title&gt;&lt;secondary-title&gt;Journal for the Scientific Study of Religion&lt;/secondary-title&gt;&lt;/titles&gt;&lt;periodical&gt;&lt;full-title&gt;Journal for the Scientific Study of Religion&lt;/full-title&gt;&lt;/periodical&gt;&lt;pages&gt;373-391&lt;/pages&gt;&lt;volume&gt;53&lt;/volume&gt;&lt;number&gt;2&lt;/number&gt;&lt;dates&gt;&lt;year&gt;2014&lt;/year&gt;&lt;/dates&gt;&lt;urls&gt;&lt;/urls&gt;&lt;/record&gt;&lt;/Cite&gt;&lt;/EndNote&gt;</w:instrText>
      </w:r>
      <w:r>
        <w:fldChar w:fldCharType="separate"/>
      </w:r>
      <w:r>
        <w:rPr>
          <w:noProof/>
        </w:rPr>
        <w:t xml:space="preserve"> John M. Clements, Aaron M. McCright, Chenyang Xiao, "An Examination of the 'Greening of Christianity' Thesis among Americans, 1993-2010," </w:t>
      </w:r>
      <w:r w:rsidRPr="00D85D05">
        <w:rPr>
          <w:i/>
          <w:noProof/>
        </w:rPr>
        <w:t>Journal for the Scientific Study of Religion</w:t>
      </w:r>
      <w:r>
        <w:rPr>
          <w:noProof/>
        </w:rPr>
        <w:t xml:space="preserve"> 53, no. 2 (2014): 373.</w:t>
      </w:r>
      <w:r>
        <w:fldChar w:fldCharType="end"/>
      </w:r>
    </w:p>
  </w:footnote>
  <w:footnote w:id="5">
    <w:p w:rsidR="00960F5C" w:rsidRDefault="00960F5C" w:rsidP="002427E5">
      <w:pPr>
        <w:pStyle w:val="FootnoteText"/>
      </w:pPr>
      <w:r>
        <w:rPr>
          <w:rStyle w:val="FootnoteReference"/>
        </w:rPr>
        <w:footnoteRef/>
      </w:r>
      <w:r>
        <w:t xml:space="preserve"> </w:t>
      </w:r>
      <w:r>
        <w:fldChar w:fldCharType="begin"/>
      </w:r>
      <w:r>
        <w:instrText xml:space="preserve"> ADDIN EN.CITE &lt;EndNote&gt;&lt;Cite&gt;&lt;Author&gt;John M. Clements&lt;/Author&gt;&lt;Year&gt;2014&lt;/Year&gt;&lt;RecNum&gt;1566&lt;/RecNum&gt;&lt;Pages&gt;388&lt;/Pages&gt;&lt;DisplayText&gt;Ibid., 388.&lt;/DisplayText&gt;&lt;record&gt;&lt;rec-number&gt;1566&lt;/rec-number&gt;&lt;foreign-keys&gt;&lt;key app="EN" db-id="t90ear5rwxde0mefapw5frwurzawrtvw50v9"&gt;1566&lt;/key&gt;&lt;/foreign-keys&gt;&lt;ref-type name="Journal Article"&gt;17&lt;/ref-type&gt;&lt;contributors&gt;&lt;authors&gt;&lt;author&gt;John M. Clements, Aaron M. McCright, Chenyang Xiao&lt;/author&gt;&lt;/authors&gt;&lt;/contributors&gt;&lt;titles&gt;&lt;title&gt;An Examination of the &amp;apos;Greening of Christianity&amp;apos; Thesis Among Americans, 1993-2010&lt;/title&gt;&lt;secondary-title&gt;Journal for the Scientific Study of Religion&lt;/secondary-title&gt;&lt;/titles&gt;&lt;periodical&gt;&lt;full-title&gt;Journal for the Scientific Study of Religion&lt;/full-title&gt;&lt;/periodical&gt;&lt;pages&gt;373-391&lt;/pages&gt;&lt;volume&gt;53&lt;/volume&gt;&lt;number&gt;2&lt;/number&gt;&lt;dates&gt;&lt;year&gt;2014&lt;/year&gt;&lt;/dates&gt;&lt;urls&gt;&lt;/urls&gt;&lt;/record&gt;&lt;/Cite&gt;&lt;/EndNote&gt;</w:instrText>
      </w:r>
      <w:r>
        <w:fldChar w:fldCharType="separate"/>
      </w:r>
      <w:r>
        <w:rPr>
          <w:noProof/>
        </w:rPr>
        <w:t>Ibid., 388.</w:t>
      </w:r>
      <w:r>
        <w:fldChar w:fldCharType="end"/>
      </w:r>
    </w:p>
  </w:footnote>
  <w:footnote w:id="6">
    <w:p w:rsidR="00960F5C" w:rsidRPr="001B7498" w:rsidRDefault="00960F5C" w:rsidP="0053658A">
      <w:pPr>
        <w:pStyle w:val="FootnoteText"/>
      </w:pPr>
      <w:r>
        <w:rPr>
          <w:rStyle w:val="FootnoteReference"/>
        </w:rPr>
        <w:footnoteRef/>
      </w:r>
      <w:r>
        <w:t xml:space="preserve"> </w:t>
      </w:r>
      <w:r w:rsidRPr="001B7498">
        <w:rPr>
          <w:rFonts w:cs="Times New Roman"/>
        </w:rPr>
        <w:t xml:space="preserve">I calculated my optimal sample size (1051) based on information collected from the statistics and research departments of eight mainline Protestant denominations to arrive at an estimate of the total number of pastors currently serving congregations.  While I received responses that represented over 16 different denominations, I calculated my sample pool (67,701) based on the number of active, non-retired clergy currently serving congregations in eight denominations in the United States – United Methodist, Presbyterian Church – USA, Episcopal, Lutheran (ELCA), American Baptist, United Church of Christ, Disciples of Christ (Christian Church), and Reformed Church in America.  </w:t>
      </w:r>
      <w:r>
        <w:rPr>
          <w:rFonts w:cs="Times New Roman"/>
        </w:rPr>
        <w:t>T</w:t>
      </w:r>
      <w:r w:rsidRPr="001B7498">
        <w:rPr>
          <w:rFonts w:cs="Times New Roman"/>
        </w:rPr>
        <w:t>he number</w:t>
      </w:r>
      <w:r>
        <w:rPr>
          <w:rFonts w:cs="Times New Roman"/>
        </w:rPr>
        <w:t xml:space="preserve"> of responses (1205) exceeded the optimal sample size</w:t>
      </w:r>
      <w:r w:rsidRPr="001B7498">
        <w:rPr>
          <w:rFonts w:cs="Times New Roman"/>
        </w:rPr>
        <w:t xml:space="preserve"> needed for a statistically accurate sampling at a confidence level of 95% with a 3% margin of error.  </w:t>
      </w:r>
      <w:r>
        <w:rPr>
          <w:rFonts w:cs="Times New Roman"/>
        </w:rPr>
        <w:t>It is important to note that n</w:t>
      </w:r>
      <w:r w:rsidRPr="001B7498">
        <w:rPr>
          <w:rFonts w:cs="Times New Roman"/>
        </w:rPr>
        <w:t>ot all questions were completed by all participants, so the confidence level and margin of error is adjusted accordingly for each question.</w:t>
      </w:r>
    </w:p>
  </w:footnote>
  <w:footnote w:id="7">
    <w:p w:rsidR="00960F5C" w:rsidRDefault="00960F5C" w:rsidP="002427E5">
      <w:pPr>
        <w:pStyle w:val="FootnoteText"/>
      </w:pPr>
      <w:r>
        <w:rPr>
          <w:rStyle w:val="FootnoteReference"/>
        </w:rPr>
        <w:footnoteRef/>
      </w:r>
      <w:r>
        <w:t xml:space="preserve"> Jones, 4.</w:t>
      </w:r>
    </w:p>
  </w:footnote>
  <w:footnote w:id="8">
    <w:p w:rsidR="00960F5C" w:rsidRDefault="00960F5C" w:rsidP="002427E5">
      <w:pPr>
        <w:pStyle w:val="FootnoteText"/>
      </w:pPr>
      <w:r>
        <w:rPr>
          <w:rStyle w:val="FootnoteReference"/>
        </w:rPr>
        <w:footnoteRef/>
      </w:r>
      <w:r>
        <w:t xml:space="preserve"> Ibid.</w:t>
      </w:r>
    </w:p>
  </w:footnote>
  <w:footnote w:id="9">
    <w:p w:rsidR="005F1DDA" w:rsidRDefault="005F1DDA">
      <w:pPr>
        <w:pStyle w:val="FootnoteText"/>
      </w:pPr>
      <w:r>
        <w:rPr>
          <w:rStyle w:val="FootnoteReference"/>
        </w:rPr>
        <w:footnoteRef/>
      </w:r>
      <w:r>
        <w:t xml:space="preserve"> </w:t>
      </w:r>
      <w:r w:rsidR="00185642">
        <w:t>John Abraham, “</w:t>
      </w:r>
      <w:r w:rsidR="00185642" w:rsidRPr="00185642">
        <w:t>Study finds that global warming exacerbates refugee crises</w:t>
      </w:r>
      <w:r w:rsidR="00185642">
        <w:t xml:space="preserve">,” </w:t>
      </w:r>
      <w:r w:rsidR="00185642">
        <w:rPr>
          <w:i/>
        </w:rPr>
        <w:t>The Guardian</w:t>
      </w:r>
      <w:r w:rsidR="00185642">
        <w:t xml:space="preserve">, Jan. 15, 2018, </w:t>
      </w:r>
      <w:hyperlink r:id="rId2" w:history="1">
        <w:r w:rsidRPr="002F28C7">
          <w:rPr>
            <w:rStyle w:val="Hyperlink"/>
          </w:rPr>
          <w:t>https://www.theguardian.com/environment/climate-consensus-97-per-cent/2018/jan/15/study-finds-that-global-warming-exacerbates-refugee-crises</w:t>
        </w:r>
      </w:hyperlink>
      <w:r>
        <w:t>, accessed Sept. 7, 2018.</w:t>
      </w:r>
    </w:p>
  </w:footnote>
  <w:footnote w:id="10">
    <w:p w:rsidR="00185642" w:rsidRDefault="00185642">
      <w:pPr>
        <w:pStyle w:val="FootnoteText"/>
      </w:pPr>
      <w:r>
        <w:rPr>
          <w:rStyle w:val="FootnoteReference"/>
        </w:rPr>
        <w:footnoteRef/>
      </w:r>
      <w:r>
        <w:t xml:space="preserve"> </w:t>
      </w:r>
      <w:r w:rsidR="001B70E0" w:rsidRPr="001B70E0">
        <w:t xml:space="preserve">Frances Robles and Luis </w:t>
      </w:r>
      <w:proofErr w:type="spellStart"/>
      <w:r w:rsidR="001B70E0" w:rsidRPr="001B70E0">
        <w:t>Ferré-Sadurní</w:t>
      </w:r>
      <w:proofErr w:type="spellEnd"/>
      <w:r w:rsidR="001B70E0">
        <w:t>,“</w:t>
      </w:r>
      <w:r w:rsidRPr="00185642">
        <w:t>Puerto Rico’s Agriculture and Farmers Decimated by Maria</w:t>
      </w:r>
      <w:r>
        <w:t>,”</w:t>
      </w:r>
      <w:r w:rsidR="001B70E0">
        <w:t xml:space="preserve"> </w:t>
      </w:r>
      <w:r w:rsidR="001B70E0">
        <w:rPr>
          <w:i/>
        </w:rPr>
        <w:t>The New York Times</w:t>
      </w:r>
      <w:r w:rsidR="001B70E0">
        <w:t xml:space="preserve">, Sept. 24, 2017, </w:t>
      </w:r>
      <w:hyperlink r:id="rId3" w:history="1">
        <w:r w:rsidR="001B70E0" w:rsidRPr="002F28C7">
          <w:rPr>
            <w:rStyle w:val="Hyperlink"/>
          </w:rPr>
          <w:t>https://www.nytimes.com/2017/09/24/us/puerto-rico-hurricane-maria-agriculture-.html</w:t>
        </w:r>
      </w:hyperlink>
      <w:r>
        <w:t xml:space="preserve">, accessed Sept. 7, 2018. </w:t>
      </w:r>
    </w:p>
  </w:footnote>
  <w:footnote w:id="11">
    <w:p w:rsidR="00960F5C" w:rsidRDefault="00960F5C">
      <w:pPr>
        <w:pStyle w:val="FootnoteText"/>
      </w:pPr>
      <w:r>
        <w:rPr>
          <w:rStyle w:val="FootnoteReference"/>
        </w:rPr>
        <w:footnoteRef/>
      </w:r>
      <w:r>
        <w:t xml:space="preserve"> </w:t>
      </w:r>
      <w:r>
        <w:rPr>
          <w:rFonts w:cs="Times New Roman"/>
          <w:noProof/>
          <w:szCs w:val="24"/>
        </w:rPr>
        <w:t>Robert D.</w:t>
      </w:r>
      <w:r w:rsidR="00F97049">
        <w:rPr>
          <w:rFonts w:cs="Times New Roman"/>
          <w:noProof/>
          <w:szCs w:val="24"/>
        </w:rPr>
        <w:t xml:space="preserve"> Bullard, </w:t>
      </w:r>
      <w:r w:rsidRPr="001C36CA">
        <w:rPr>
          <w:rFonts w:cs="Times New Roman"/>
          <w:i/>
          <w:noProof/>
          <w:szCs w:val="24"/>
        </w:rPr>
        <w:t>Dumping in Dixie:  Race, class and environmental quality</w:t>
      </w:r>
      <w:r w:rsidR="00F97049">
        <w:rPr>
          <w:rFonts w:cs="Times New Roman"/>
          <w:noProof/>
          <w:szCs w:val="24"/>
        </w:rPr>
        <w:t xml:space="preserve"> (Boulder, CO: Westview Press, 1990) </w:t>
      </w:r>
      <w:hyperlink r:id="rId4" w:anchor="fn27" w:history="1">
        <w:r w:rsidR="00F97049" w:rsidRPr="002F28C7">
          <w:rPr>
            <w:rStyle w:val="Hyperlink"/>
            <w:noProof/>
          </w:rPr>
          <w:t>http://www.ciesin.columbia.edu/docs/010-278/010-278chpt2.html#fn27</w:t>
        </w:r>
      </w:hyperlink>
      <w:r>
        <w:rPr>
          <w:rFonts w:cs="Times New Roman"/>
          <w:noProof/>
          <w:szCs w:val="24"/>
        </w:rPr>
        <w:t xml:space="preserve">, </w:t>
      </w:r>
      <w:r w:rsidR="00F97049">
        <w:rPr>
          <w:rFonts w:cs="Times New Roman"/>
          <w:noProof/>
          <w:szCs w:val="24"/>
        </w:rPr>
        <w:t xml:space="preserve">accessed January 23, </w:t>
      </w:r>
      <w:r>
        <w:rPr>
          <w:rFonts w:cs="Times New Roman"/>
          <w:noProof/>
          <w:szCs w:val="24"/>
        </w:rPr>
        <w:t>2014</w:t>
      </w:r>
      <w:r w:rsidR="00F97049">
        <w:rPr>
          <w:rFonts w:cs="Times New Roman"/>
          <w:noProof/>
          <w:szCs w:val="24"/>
        </w:rPr>
        <w:t>.</w:t>
      </w:r>
    </w:p>
  </w:footnote>
  <w:footnote w:id="12">
    <w:p w:rsidR="00960F5C" w:rsidRDefault="00960F5C" w:rsidP="00D83F40">
      <w:pPr>
        <w:pStyle w:val="FootnoteText"/>
      </w:pPr>
      <w:r>
        <w:rPr>
          <w:rStyle w:val="FootnoteReference"/>
        </w:rPr>
        <w:footnoteRef/>
      </w:r>
      <w:r>
        <w:t xml:space="preserve"> “</w:t>
      </w:r>
      <w:r w:rsidRPr="00EC6567">
        <w:t>According to the federal Centers for Disease Control and Prevention, black children are twice as likely to have asthma as white children. And black children are 10 times more likely than white kids to d</w:t>
      </w:r>
      <w:r>
        <w:t>ie of complications from asthma,” “</w:t>
      </w:r>
      <w:r w:rsidRPr="00EC6567">
        <w:t>Scientists Seek Genetic Clues To Asthma's Toll On Black Children</w:t>
      </w:r>
      <w:r>
        <w:t xml:space="preserve">,” Lesley </w:t>
      </w:r>
      <w:proofErr w:type="spellStart"/>
      <w:r>
        <w:t>Mclurg</w:t>
      </w:r>
      <w:proofErr w:type="spellEnd"/>
      <w:r>
        <w:t xml:space="preserve">, </w:t>
      </w:r>
      <w:r>
        <w:rPr>
          <w:rStyle w:val="Date1"/>
        </w:rPr>
        <w:t xml:space="preserve">June 7, 2016, </w:t>
      </w:r>
      <w:hyperlink r:id="rId5" w:history="1">
        <w:r w:rsidRPr="00115622">
          <w:rPr>
            <w:rStyle w:val="Hyperlink"/>
          </w:rPr>
          <w:t>http://www.npr.org/sections/health-shots/2016/06/07/481092103/scientsts-seek-genetic-clues-to-why-asthma-is-deadlier-in-blacks</w:t>
        </w:r>
      </w:hyperlink>
      <w:r>
        <w:rPr>
          <w:rStyle w:val="Date1"/>
        </w:rPr>
        <w:t xml:space="preserve">. Accessed October 13, 2017.  See also “Asthma and African Americans” report by the Department of Health and Human Services:  </w:t>
      </w:r>
      <w:hyperlink r:id="rId6" w:history="1">
        <w:r w:rsidRPr="00115622">
          <w:rPr>
            <w:rStyle w:val="Hyperlink"/>
          </w:rPr>
          <w:t>https://minorityhealth.hhs.gov/omh/browse.aspx?lvl=4&amp;lvlid=15</w:t>
        </w:r>
      </w:hyperlink>
      <w:r>
        <w:rPr>
          <w:rStyle w:val="Date1"/>
        </w:rPr>
        <w:t xml:space="preserve">.  And </w:t>
      </w:r>
      <w:r w:rsidR="00F97049" w:rsidRPr="00F85E34">
        <w:rPr>
          <w:rStyle w:val="Date1"/>
        </w:rPr>
        <w:t>Crystal Ga</w:t>
      </w:r>
      <w:r w:rsidR="00F97049">
        <w:rPr>
          <w:rStyle w:val="Date1"/>
        </w:rPr>
        <w:t xml:space="preserve">mmon, </w:t>
      </w:r>
      <w:r>
        <w:rPr>
          <w:rStyle w:val="Date1"/>
        </w:rPr>
        <w:t>“</w:t>
      </w:r>
      <w:r w:rsidRPr="00F85E34">
        <w:rPr>
          <w:rStyle w:val="Date1"/>
        </w:rPr>
        <w:t>Pollution, Poverty and People of Color: Asthma and the Inner City</w:t>
      </w:r>
      <w:r>
        <w:rPr>
          <w:rStyle w:val="Date1"/>
        </w:rPr>
        <w:t xml:space="preserve">,”, </w:t>
      </w:r>
      <w:r w:rsidR="00F97049">
        <w:rPr>
          <w:rStyle w:val="Date1"/>
          <w:i/>
        </w:rPr>
        <w:t>Scientific American</w:t>
      </w:r>
      <w:r>
        <w:rPr>
          <w:rStyle w:val="Date1"/>
        </w:rPr>
        <w:t xml:space="preserve">, </w:t>
      </w:r>
      <w:r w:rsidRPr="00F85E34">
        <w:rPr>
          <w:rStyle w:val="Date1"/>
        </w:rPr>
        <w:t>June 20, 2012</w:t>
      </w:r>
      <w:r>
        <w:rPr>
          <w:rStyle w:val="Date1"/>
        </w:rPr>
        <w:t xml:space="preserve">, </w:t>
      </w:r>
      <w:hyperlink r:id="rId7" w:history="1">
        <w:r w:rsidRPr="00115622">
          <w:rPr>
            <w:rStyle w:val="Hyperlink"/>
          </w:rPr>
          <w:t>https://www.scientificamerican.com/article/pollution-poverty-people-color-asthma-inner-city/</w:t>
        </w:r>
      </w:hyperlink>
      <w:r>
        <w:rPr>
          <w:rStyle w:val="Date1"/>
        </w:rPr>
        <w:t xml:space="preserve">. </w:t>
      </w:r>
    </w:p>
  </w:footnote>
  <w:footnote w:id="13">
    <w:p w:rsidR="00E76284" w:rsidRDefault="00E76284" w:rsidP="00E76284">
      <w:pPr>
        <w:pStyle w:val="FootnoteText"/>
      </w:pPr>
      <w:r>
        <w:rPr>
          <w:rStyle w:val="FootnoteReference"/>
        </w:rPr>
        <w:footnoteRef/>
      </w:r>
      <w:r>
        <w:t xml:space="preserve"> </w:t>
      </w:r>
      <w:r w:rsidR="001B70E0">
        <w:t xml:space="preserve">David </w:t>
      </w:r>
      <w:r>
        <w:t>Wallace-Wells</w:t>
      </w:r>
      <w:r w:rsidR="001B70E0">
        <w:t>,</w:t>
      </w:r>
      <w:r w:rsidRPr="00F966CB">
        <w:t xml:space="preserve"> "When Will the Planet Be Too Hot for Humans? Much, Much Sooner Than You Imagine</w:t>
      </w:r>
      <w:r w:rsidR="001B70E0">
        <w:t>,</w:t>
      </w:r>
      <w:r w:rsidRPr="00F966CB">
        <w:t xml:space="preserve">" </w:t>
      </w:r>
      <w:r w:rsidRPr="001B70E0">
        <w:rPr>
          <w:i/>
        </w:rPr>
        <w:t>New York</w:t>
      </w:r>
      <w:r w:rsidRPr="00F966CB">
        <w:t xml:space="preserve"> Magazin</w:t>
      </w:r>
      <w:r w:rsidR="001B70E0">
        <w:t>e,</w:t>
      </w:r>
      <w:r w:rsidRPr="00F966CB">
        <w:t xml:space="preserve"> July 10, 2017</w:t>
      </w:r>
      <w:r w:rsidR="001B70E0">
        <w:t>, a</w:t>
      </w:r>
      <w:r w:rsidRPr="00F966CB">
        <w:t>ccessed May 28, 2018</w:t>
      </w:r>
      <w:r w:rsidR="001B70E0">
        <w:t>,</w:t>
      </w:r>
      <w:r w:rsidRPr="00F966CB">
        <w:t xml:space="preserve"> </w:t>
      </w:r>
      <w:hyperlink r:id="rId8" w:history="1">
        <w:r w:rsidRPr="00F02572">
          <w:rPr>
            <w:rStyle w:val="Hyperlink"/>
          </w:rPr>
          <w:t>http://nymag.com/daily/intelligencer/2017/07/climate-change-earth-too-hot-for-humans.html</w:t>
        </w:r>
      </w:hyperlink>
      <w:r w:rsidRPr="00F966CB">
        <w:t>.</w:t>
      </w:r>
      <w:r>
        <w:t xml:space="preserve"> </w:t>
      </w:r>
    </w:p>
  </w:footnote>
  <w:footnote w:id="14">
    <w:p w:rsidR="00E76284" w:rsidRDefault="00E76284" w:rsidP="00E76284">
      <w:pPr>
        <w:pStyle w:val="FootnoteText"/>
      </w:pPr>
      <w:r>
        <w:rPr>
          <w:rStyle w:val="FootnoteReference"/>
        </w:rPr>
        <w:footnoteRef/>
      </w:r>
      <w:r>
        <w:t xml:space="preserve"> </w:t>
      </w:r>
      <w:r w:rsidR="00696117">
        <w:t xml:space="preserve">Leah D. </w:t>
      </w:r>
      <w:r>
        <w:t>Schade, “</w:t>
      </w:r>
      <w:r w:rsidRPr="00A07F5F">
        <w:t>The Last Rhino, Good Friday, and the Preachers’ Silence</w:t>
      </w:r>
      <w:r w:rsidR="00696117">
        <w:t>,</w:t>
      </w:r>
      <w:r>
        <w:t xml:space="preserve">” </w:t>
      </w:r>
      <w:proofErr w:type="spellStart"/>
      <w:r w:rsidRPr="00696117">
        <w:rPr>
          <w:i/>
        </w:rPr>
        <w:t>Patheos</w:t>
      </w:r>
      <w:proofErr w:type="spellEnd"/>
      <w:r w:rsidR="00696117">
        <w:t>,</w:t>
      </w:r>
      <w:r>
        <w:t xml:space="preserve"> March 27, 2018</w:t>
      </w:r>
      <w:r w:rsidR="00696117">
        <w:t>, a</w:t>
      </w:r>
      <w:r>
        <w:t xml:space="preserve">ccessed June 16, 2018. </w:t>
      </w:r>
      <w:hyperlink r:id="rId9" w:history="1">
        <w:r w:rsidRPr="00F02572">
          <w:rPr>
            <w:rStyle w:val="Hyperlink"/>
          </w:rPr>
          <w:t>http://www.patheos.com/blogs/ecopreacher/2018/03/last-rhino-good-friday-preachers-silence/</w:t>
        </w:r>
      </w:hyperlink>
      <w:r>
        <w:t xml:space="preserve"> </w:t>
      </w:r>
    </w:p>
  </w:footnote>
  <w:footnote w:id="15">
    <w:p w:rsidR="0057680B" w:rsidRPr="0057680B" w:rsidRDefault="0057680B">
      <w:pPr>
        <w:pStyle w:val="FootnoteText"/>
      </w:pPr>
      <w:r>
        <w:rPr>
          <w:rStyle w:val="FootnoteReference"/>
        </w:rPr>
        <w:footnoteRef/>
      </w:r>
      <w:r>
        <w:t xml:space="preserve"> Kolbert, Elizabeth, </w:t>
      </w:r>
      <w:r>
        <w:rPr>
          <w:i/>
        </w:rPr>
        <w:t>The Sixth Great Extinction: An Unnatural History</w:t>
      </w:r>
      <w:r>
        <w:t xml:space="preserve"> (New York, NY: Henry Holt &amp; Company, LLC, 2014).</w:t>
      </w:r>
    </w:p>
  </w:footnote>
  <w:footnote w:id="16">
    <w:p w:rsidR="00F97049" w:rsidRPr="00F97049" w:rsidRDefault="00F97049">
      <w:pPr>
        <w:pStyle w:val="FootnoteText"/>
      </w:pPr>
      <w:r>
        <w:rPr>
          <w:rStyle w:val="FootnoteReference"/>
        </w:rPr>
        <w:footnoteRef/>
      </w:r>
      <w:r>
        <w:t xml:space="preserve"> Leah D. Schade, </w:t>
      </w:r>
      <w:r>
        <w:rPr>
          <w:i/>
        </w:rPr>
        <w:t>Creation-Crisis Preaching: Ecology, Theology, and the Pulpit</w:t>
      </w:r>
      <w:r>
        <w:t xml:space="preserve"> (St. Louis: Chalice Press, 2015), 4 -5.</w:t>
      </w:r>
    </w:p>
  </w:footnote>
  <w:footnote w:id="17">
    <w:p w:rsidR="00E76284" w:rsidRDefault="00E76284" w:rsidP="00E76284">
      <w:pPr>
        <w:pStyle w:val="FootnoteText"/>
      </w:pPr>
      <w:r>
        <w:rPr>
          <w:rStyle w:val="FootnoteReference"/>
        </w:rPr>
        <w:footnoteRef/>
      </w:r>
      <w:r>
        <w:t xml:space="preserve"> Walter</w:t>
      </w:r>
      <w:r w:rsidR="00696117">
        <w:t xml:space="preserve"> </w:t>
      </w:r>
      <w:proofErr w:type="spellStart"/>
      <w:r w:rsidR="00696117" w:rsidRPr="00A049F3">
        <w:t>Brueggeman</w:t>
      </w:r>
      <w:proofErr w:type="spellEnd"/>
      <w:r w:rsidRPr="00A049F3">
        <w:t>, </w:t>
      </w:r>
      <w:r w:rsidRPr="00A049F3">
        <w:rPr>
          <w:i/>
          <w:iCs/>
        </w:rPr>
        <w:t>The Message of the Psalms: A Theological Commentary</w:t>
      </w:r>
      <w:r>
        <w:t xml:space="preserve">. </w:t>
      </w:r>
      <w:r w:rsidRPr="00A049F3">
        <w:t>(</w:t>
      </w:r>
      <w:r>
        <w:t xml:space="preserve">Minneapolis, MN: </w:t>
      </w:r>
      <w:r w:rsidRPr="00A049F3">
        <w:t>Augsburg Fortress: 1984)</w:t>
      </w:r>
      <w:r w:rsidR="00696117">
        <w:t>,</w:t>
      </w:r>
      <w:r>
        <w:t xml:space="preserve"> </w:t>
      </w:r>
      <w:r w:rsidRPr="00A049F3">
        <w:t>Chapter 3</w:t>
      </w:r>
      <w:r w:rsidR="0069611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5C" w:rsidRDefault="00960F5C">
    <w:pPr>
      <w:pStyle w:val="Header"/>
      <w:jc w:val="right"/>
    </w:pPr>
  </w:p>
  <w:p w:rsidR="00960F5C" w:rsidRDefault="00960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9FCC897E3164CBAA6C124C13225CCBA"/>
      </w:placeholder>
      <w:temporary/>
      <w:showingPlcHdr/>
      <w15:appearance w15:val="hidden"/>
    </w:sdtPr>
    <w:sdtEndPr/>
    <w:sdtContent>
      <w:p w:rsidR="009F667D" w:rsidRDefault="009F667D">
        <w:pPr>
          <w:pStyle w:val="Header"/>
        </w:pPr>
        <w:r>
          <w:t>[Type here]</w:t>
        </w:r>
      </w:p>
    </w:sdtContent>
  </w:sdt>
  <w:p w:rsidR="009F667D" w:rsidRDefault="009F6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73EE4"/>
    <w:multiLevelType w:val="hybridMultilevel"/>
    <w:tmpl w:val="C64CE044"/>
    <w:lvl w:ilvl="0" w:tplc="CDFCE4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E5"/>
    <w:rsid w:val="0003028D"/>
    <w:rsid w:val="000F795C"/>
    <w:rsid w:val="0010224B"/>
    <w:rsid w:val="0010380C"/>
    <w:rsid w:val="00181A51"/>
    <w:rsid w:val="00185642"/>
    <w:rsid w:val="001A14A4"/>
    <w:rsid w:val="001B153F"/>
    <w:rsid w:val="001B70E0"/>
    <w:rsid w:val="00204E1A"/>
    <w:rsid w:val="00237BFF"/>
    <w:rsid w:val="002427E5"/>
    <w:rsid w:val="00251766"/>
    <w:rsid w:val="0025298B"/>
    <w:rsid w:val="002559DA"/>
    <w:rsid w:val="002565B3"/>
    <w:rsid w:val="002619DA"/>
    <w:rsid w:val="00277947"/>
    <w:rsid w:val="00293F66"/>
    <w:rsid w:val="002A6CD9"/>
    <w:rsid w:val="002D0025"/>
    <w:rsid w:val="002D0593"/>
    <w:rsid w:val="00410401"/>
    <w:rsid w:val="004134CA"/>
    <w:rsid w:val="004140AF"/>
    <w:rsid w:val="004147F0"/>
    <w:rsid w:val="00436D5C"/>
    <w:rsid w:val="00460F79"/>
    <w:rsid w:val="00473286"/>
    <w:rsid w:val="004810C5"/>
    <w:rsid w:val="00493A76"/>
    <w:rsid w:val="00494E6C"/>
    <w:rsid w:val="004D68D0"/>
    <w:rsid w:val="004E12A3"/>
    <w:rsid w:val="004E5198"/>
    <w:rsid w:val="00500F09"/>
    <w:rsid w:val="0053658A"/>
    <w:rsid w:val="00565910"/>
    <w:rsid w:val="0057680B"/>
    <w:rsid w:val="00595A0D"/>
    <w:rsid w:val="005B5936"/>
    <w:rsid w:val="005C7F7B"/>
    <w:rsid w:val="005F1DDA"/>
    <w:rsid w:val="005F6209"/>
    <w:rsid w:val="00600672"/>
    <w:rsid w:val="00620580"/>
    <w:rsid w:val="00634665"/>
    <w:rsid w:val="00644BD7"/>
    <w:rsid w:val="00665028"/>
    <w:rsid w:val="00680930"/>
    <w:rsid w:val="0068503B"/>
    <w:rsid w:val="00696117"/>
    <w:rsid w:val="006C1E47"/>
    <w:rsid w:val="006D03C8"/>
    <w:rsid w:val="006D1DF0"/>
    <w:rsid w:val="006D352C"/>
    <w:rsid w:val="006E3BA9"/>
    <w:rsid w:val="0070541E"/>
    <w:rsid w:val="00707AEE"/>
    <w:rsid w:val="007250CA"/>
    <w:rsid w:val="00727981"/>
    <w:rsid w:val="007802C9"/>
    <w:rsid w:val="007B4162"/>
    <w:rsid w:val="0081537D"/>
    <w:rsid w:val="00836B29"/>
    <w:rsid w:val="00861962"/>
    <w:rsid w:val="008C12C4"/>
    <w:rsid w:val="008D4D27"/>
    <w:rsid w:val="0094029A"/>
    <w:rsid w:val="00943F27"/>
    <w:rsid w:val="00960F5C"/>
    <w:rsid w:val="009F1DD3"/>
    <w:rsid w:val="009F667D"/>
    <w:rsid w:val="00A11BA3"/>
    <w:rsid w:val="00A20792"/>
    <w:rsid w:val="00A56E4A"/>
    <w:rsid w:val="00A75553"/>
    <w:rsid w:val="00AB0508"/>
    <w:rsid w:val="00AB31DF"/>
    <w:rsid w:val="00AC3D9E"/>
    <w:rsid w:val="00AD7FEE"/>
    <w:rsid w:val="00AF310D"/>
    <w:rsid w:val="00B04E05"/>
    <w:rsid w:val="00B30440"/>
    <w:rsid w:val="00B3414F"/>
    <w:rsid w:val="00B64D5B"/>
    <w:rsid w:val="00B7569C"/>
    <w:rsid w:val="00B975E7"/>
    <w:rsid w:val="00BB4057"/>
    <w:rsid w:val="00C078A6"/>
    <w:rsid w:val="00C544DC"/>
    <w:rsid w:val="00C820DF"/>
    <w:rsid w:val="00C93B07"/>
    <w:rsid w:val="00C962A6"/>
    <w:rsid w:val="00CB46E9"/>
    <w:rsid w:val="00CF79BA"/>
    <w:rsid w:val="00D055D1"/>
    <w:rsid w:val="00D16B34"/>
    <w:rsid w:val="00D83F40"/>
    <w:rsid w:val="00DA64A0"/>
    <w:rsid w:val="00DB55C0"/>
    <w:rsid w:val="00DE08CC"/>
    <w:rsid w:val="00E46A95"/>
    <w:rsid w:val="00E5380D"/>
    <w:rsid w:val="00E56B4F"/>
    <w:rsid w:val="00E76284"/>
    <w:rsid w:val="00EC32A5"/>
    <w:rsid w:val="00EC6567"/>
    <w:rsid w:val="00EE1B19"/>
    <w:rsid w:val="00F274AF"/>
    <w:rsid w:val="00F65556"/>
    <w:rsid w:val="00F85E34"/>
    <w:rsid w:val="00F926D9"/>
    <w:rsid w:val="00F97049"/>
    <w:rsid w:val="00FC2543"/>
    <w:rsid w:val="00FD442E"/>
    <w:rsid w:val="00FD5B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11C4C-5F93-4C34-9868-83A50C0E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E5"/>
    <w:pPr>
      <w:spacing w:after="200" w:line="276" w:lineRule="auto"/>
    </w:pPr>
    <w:rPr>
      <w:rFonts w:ascii="Times New Roman" w:hAnsi="Times New Roman"/>
    </w:rPr>
  </w:style>
  <w:style w:type="paragraph" w:styleId="Heading1">
    <w:name w:val="heading 1"/>
    <w:basedOn w:val="Normal"/>
    <w:next w:val="Normal"/>
    <w:link w:val="Heading1Char"/>
    <w:uiPriority w:val="9"/>
    <w:qFormat/>
    <w:rsid w:val="002427E5"/>
    <w:pPr>
      <w:keepNext/>
      <w:spacing w:after="0" w:line="240" w:lineRule="auto"/>
      <w:jc w:val="center"/>
      <w:outlineLvl w:val="0"/>
    </w:pPr>
    <w:rPr>
      <w:rFonts w:cs="Times New Roman"/>
      <w:b/>
      <w:sz w:val="24"/>
      <w:szCs w:val="24"/>
    </w:rPr>
  </w:style>
  <w:style w:type="paragraph" w:styleId="Heading2">
    <w:name w:val="heading 2"/>
    <w:basedOn w:val="Normal"/>
    <w:next w:val="Normal"/>
    <w:link w:val="Heading2Char"/>
    <w:uiPriority w:val="9"/>
    <w:unhideWhenUsed/>
    <w:qFormat/>
    <w:rsid w:val="006D1DF0"/>
    <w:pPr>
      <w:keepNext/>
      <w:spacing w:after="0"/>
      <w:ind w:firstLine="720"/>
      <w:outlineLvl w:val="1"/>
    </w:pPr>
    <w:rPr>
      <w:rFonts w:cs="Times New Roman"/>
      <w:b/>
      <w:sz w:val="24"/>
      <w:szCs w:val="24"/>
    </w:rPr>
  </w:style>
  <w:style w:type="paragraph" w:styleId="Heading3">
    <w:name w:val="heading 3"/>
    <w:basedOn w:val="Normal"/>
    <w:next w:val="Normal"/>
    <w:link w:val="Heading3Char"/>
    <w:uiPriority w:val="9"/>
    <w:semiHidden/>
    <w:unhideWhenUsed/>
    <w:qFormat/>
    <w:rsid w:val="00AF31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B4057"/>
    <w:pPr>
      <w:keepNext/>
      <w:outlineLvl w:val="3"/>
    </w:pPr>
    <w:rPr>
      <w:rFonts w:eastAsia="Times New Roman"/>
      <w:b/>
    </w:rPr>
  </w:style>
  <w:style w:type="paragraph" w:styleId="Heading5">
    <w:name w:val="heading 5"/>
    <w:basedOn w:val="Normal"/>
    <w:next w:val="Normal"/>
    <w:link w:val="Heading5Char"/>
    <w:uiPriority w:val="9"/>
    <w:unhideWhenUsed/>
    <w:qFormat/>
    <w:rsid w:val="00AD7FEE"/>
    <w:pPr>
      <w:keepNext/>
      <w:outlineLvl w:val="4"/>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27E5"/>
    <w:pPr>
      <w:spacing w:after="0" w:line="240" w:lineRule="auto"/>
    </w:pPr>
    <w:rPr>
      <w:sz w:val="20"/>
      <w:szCs w:val="20"/>
    </w:rPr>
  </w:style>
  <w:style w:type="character" w:customStyle="1" w:styleId="FootnoteTextChar">
    <w:name w:val="Footnote Text Char"/>
    <w:basedOn w:val="DefaultParagraphFont"/>
    <w:link w:val="FootnoteText"/>
    <w:uiPriority w:val="99"/>
    <w:rsid w:val="002427E5"/>
    <w:rPr>
      <w:rFonts w:ascii="Times New Roman" w:hAnsi="Times New Roman"/>
      <w:sz w:val="20"/>
      <w:szCs w:val="20"/>
    </w:rPr>
  </w:style>
  <w:style w:type="character" w:styleId="FootnoteReference">
    <w:name w:val="footnote reference"/>
    <w:basedOn w:val="DefaultParagraphFont"/>
    <w:uiPriority w:val="99"/>
    <w:unhideWhenUsed/>
    <w:rsid w:val="002427E5"/>
    <w:rPr>
      <w:vertAlign w:val="superscript"/>
    </w:rPr>
  </w:style>
  <w:style w:type="character" w:styleId="Hyperlink">
    <w:name w:val="Hyperlink"/>
    <w:basedOn w:val="DefaultParagraphFont"/>
    <w:uiPriority w:val="99"/>
    <w:unhideWhenUsed/>
    <w:rsid w:val="002427E5"/>
    <w:rPr>
      <w:color w:val="0563C1" w:themeColor="hyperlink"/>
      <w:u w:val="single"/>
    </w:rPr>
  </w:style>
  <w:style w:type="character" w:customStyle="1" w:styleId="Heading1Char">
    <w:name w:val="Heading 1 Char"/>
    <w:basedOn w:val="DefaultParagraphFont"/>
    <w:link w:val="Heading1"/>
    <w:uiPriority w:val="9"/>
    <w:rsid w:val="002427E5"/>
    <w:rPr>
      <w:rFonts w:ascii="Times New Roman" w:hAnsi="Times New Roman" w:cs="Times New Roman"/>
      <w:b/>
      <w:sz w:val="24"/>
      <w:szCs w:val="24"/>
    </w:rPr>
  </w:style>
  <w:style w:type="character" w:styleId="FollowedHyperlink">
    <w:name w:val="FollowedHyperlink"/>
    <w:basedOn w:val="DefaultParagraphFont"/>
    <w:uiPriority w:val="99"/>
    <w:semiHidden/>
    <w:unhideWhenUsed/>
    <w:rsid w:val="00836B29"/>
    <w:rPr>
      <w:color w:val="954F72" w:themeColor="followedHyperlink"/>
      <w:u w:val="single"/>
    </w:rPr>
  </w:style>
  <w:style w:type="paragraph" w:styleId="ListParagraph">
    <w:name w:val="List Paragraph"/>
    <w:basedOn w:val="Normal"/>
    <w:uiPriority w:val="34"/>
    <w:qFormat/>
    <w:rsid w:val="0053658A"/>
    <w:pPr>
      <w:ind w:left="720"/>
      <w:contextualSpacing/>
    </w:pPr>
    <w:rPr>
      <w:rFonts w:asciiTheme="minorHAnsi" w:hAnsiTheme="minorHAnsi"/>
    </w:rPr>
  </w:style>
  <w:style w:type="character" w:customStyle="1" w:styleId="Heading2Char">
    <w:name w:val="Heading 2 Char"/>
    <w:basedOn w:val="DefaultParagraphFont"/>
    <w:link w:val="Heading2"/>
    <w:uiPriority w:val="9"/>
    <w:rsid w:val="006D1DF0"/>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6D1DF0"/>
    <w:pPr>
      <w:ind w:firstLine="360"/>
      <w:contextualSpacing/>
    </w:pPr>
    <w:rPr>
      <w:rFonts w:cs="Times New Roman"/>
      <w:b/>
      <w:sz w:val="24"/>
      <w:szCs w:val="24"/>
    </w:rPr>
  </w:style>
  <w:style w:type="character" w:customStyle="1" w:styleId="BodyTextIndentChar">
    <w:name w:val="Body Text Indent Char"/>
    <w:basedOn w:val="DefaultParagraphFont"/>
    <w:link w:val="BodyTextIndent"/>
    <w:uiPriority w:val="99"/>
    <w:rsid w:val="006D1DF0"/>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AF310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4057"/>
    <w:rPr>
      <w:rFonts w:ascii="Times New Roman" w:eastAsia="Times New Roman" w:hAnsi="Times New Roman"/>
      <w:b/>
    </w:rPr>
  </w:style>
  <w:style w:type="table" w:styleId="TableGrid">
    <w:name w:val="Table Grid"/>
    <w:basedOn w:val="TableNormal"/>
    <w:uiPriority w:val="59"/>
    <w:rsid w:val="001B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65028"/>
    <w:pPr>
      <w:spacing w:after="120"/>
    </w:pPr>
  </w:style>
  <w:style w:type="character" w:customStyle="1" w:styleId="BodyTextChar">
    <w:name w:val="Body Text Char"/>
    <w:basedOn w:val="DefaultParagraphFont"/>
    <w:link w:val="BodyText"/>
    <w:uiPriority w:val="99"/>
    <w:semiHidden/>
    <w:rsid w:val="00665028"/>
    <w:rPr>
      <w:rFonts w:ascii="Times New Roman" w:hAnsi="Times New Roman"/>
    </w:rPr>
  </w:style>
  <w:style w:type="character" w:customStyle="1" w:styleId="response-text">
    <w:name w:val="response-text"/>
    <w:basedOn w:val="DefaultParagraphFont"/>
    <w:rsid w:val="00A56E4A"/>
  </w:style>
  <w:style w:type="character" w:customStyle="1" w:styleId="Heading5Char">
    <w:name w:val="Heading 5 Char"/>
    <w:basedOn w:val="DefaultParagraphFont"/>
    <w:link w:val="Heading5"/>
    <w:uiPriority w:val="9"/>
    <w:rsid w:val="00AD7FEE"/>
    <w:rPr>
      <w:rFonts w:ascii="Times New Roman" w:hAnsi="Times New Roman" w:cs="Times New Roman"/>
      <w:b/>
      <w:sz w:val="24"/>
      <w:szCs w:val="24"/>
    </w:rPr>
  </w:style>
  <w:style w:type="character" w:customStyle="1" w:styleId="Date1">
    <w:name w:val="Date1"/>
    <w:basedOn w:val="DefaultParagraphFont"/>
    <w:rsid w:val="00EC6567"/>
  </w:style>
  <w:style w:type="character" w:customStyle="1" w:styleId="UnresolvedMention">
    <w:name w:val="Unresolved Mention"/>
    <w:basedOn w:val="DefaultParagraphFont"/>
    <w:uiPriority w:val="99"/>
    <w:semiHidden/>
    <w:unhideWhenUsed/>
    <w:rsid w:val="00E46A95"/>
    <w:rPr>
      <w:color w:val="808080"/>
      <w:shd w:val="clear" w:color="auto" w:fill="E6E6E6"/>
    </w:rPr>
  </w:style>
  <w:style w:type="character" w:customStyle="1" w:styleId="text">
    <w:name w:val="text"/>
    <w:basedOn w:val="DefaultParagraphFont"/>
    <w:rsid w:val="00D16B34"/>
  </w:style>
  <w:style w:type="character" w:customStyle="1" w:styleId="indent-1-breaks">
    <w:name w:val="indent-1-breaks"/>
    <w:basedOn w:val="DefaultParagraphFont"/>
    <w:rsid w:val="00D16B34"/>
  </w:style>
  <w:style w:type="paragraph" w:styleId="Header">
    <w:name w:val="header"/>
    <w:basedOn w:val="Normal"/>
    <w:link w:val="HeaderChar"/>
    <w:uiPriority w:val="99"/>
    <w:unhideWhenUsed/>
    <w:rsid w:val="00256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5B3"/>
    <w:rPr>
      <w:rFonts w:ascii="Times New Roman" w:hAnsi="Times New Roman"/>
    </w:rPr>
  </w:style>
  <w:style w:type="paragraph" w:styleId="Footer">
    <w:name w:val="footer"/>
    <w:basedOn w:val="Normal"/>
    <w:link w:val="FooterChar"/>
    <w:uiPriority w:val="99"/>
    <w:unhideWhenUsed/>
    <w:rsid w:val="00256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5B3"/>
    <w:rPr>
      <w:rFonts w:ascii="Times New Roman" w:hAnsi="Times New Roman"/>
    </w:rPr>
  </w:style>
  <w:style w:type="paragraph" w:styleId="BodyText2">
    <w:name w:val="Body Text 2"/>
    <w:basedOn w:val="Normal"/>
    <w:link w:val="BodyText2Char"/>
    <w:uiPriority w:val="99"/>
    <w:unhideWhenUsed/>
    <w:rsid w:val="00B64D5B"/>
    <w:pPr>
      <w:spacing w:after="0"/>
    </w:pPr>
    <w:rPr>
      <w:rFonts w:cs="Times New Roman"/>
      <w:sz w:val="24"/>
      <w:szCs w:val="24"/>
    </w:rPr>
  </w:style>
  <w:style w:type="character" w:customStyle="1" w:styleId="BodyText2Char">
    <w:name w:val="Body Text 2 Char"/>
    <w:basedOn w:val="DefaultParagraphFont"/>
    <w:link w:val="BodyText2"/>
    <w:uiPriority w:val="99"/>
    <w:rsid w:val="00B64D5B"/>
    <w:rPr>
      <w:rFonts w:ascii="Times New Roman" w:hAnsi="Times New Roman" w:cs="Times New Roman"/>
      <w:sz w:val="24"/>
      <w:szCs w:val="24"/>
    </w:rPr>
  </w:style>
  <w:style w:type="paragraph" w:styleId="Caption">
    <w:name w:val="caption"/>
    <w:basedOn w:val="Normal"/>
    <w:next w:val="Normal"/>
    <w:uiPriority w:val="35"/>
    <w:unhideWhenUsed/>
    <w:qFormat/>
    <w:rsid w:val="00E56B4F"/>
    <w:pPr>
      <w:spacing w:before="240" w:after="0"/>
    </w:pPr>
    <w:rPr>
      <w:rFonts w:cs="Times New Roman"/>
      <w:b/>
      <w:sz w:val="24"/>
      <w:szCs w:val="24"/>
    </w:rPr>
  </w:style>
  <w:style w:type="paragraph" w:styleId="NormalWeb">
    <w:name w:val="Normal (Web)"/>
    <w:basedOn w:val="Normal"/>
    <w:uiPriority w:val="99"/>
    <w:unhideWhenUsed/>
    <w:rsid w:val="008D4D2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95A0D"/>
    <w:rPr>
      <w:i/>
      <w:iCs/>
    </w:rPr>
  </w:style>
  <w:style w:type="paragraph" w:styleId="BodyTextIndent2">
    <w:name w:val="Body Text Indent 2"/>
    <w:basedOn w:val="Normal"/>
    <w:link w:val="BodyTextIndent2Char"/>
    <w:uiPriority w:val="99"/>
    <w:unhideWhenUsed/>
    <w:rsid w:val="00E76284"/>
    <w:pPr>
      <w:spacing w:before="100" w:beforeAutospacing="1" w:after="0" w:line="240" w:lineRule="auto"/>
      <w:ind w:left="720"/>
    </w:pPr>
    <w:rPr>
      <w:rFonts w:cs="Times New Roman"/>
      <w:sz w:val="24"/>
      <w:szCs w:val="24"/>
    </w:rPr>
  </w:style>
  <w:style w:type="character" w:customStyle="1" w:styleId="BodyTextIndent2Char">
    <w:name w:val="Body Text Indent 2 Char"/>
    <w:basedOn w:val="DefaultParagraphFont"/>
    <w:link w:val="BodyTextIndent2"/>
    <w:uiPriority w:val="99"/>
    <w:rsid w:val="00E762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9015">
      <w:bodyDiv w:val="1"/>
      <w:marLeft w:val="0"/>
      <w:marRight w:val="0"/>
      <w:marTop w:val="0"/>
      <w:marBottom w:val="0"/>
      <w:divBdr>
        <w:top w:val="none" w:sz="0" w:space="0" w:color="auto"/>
        <w:left w:val="none" w:sz="0" w:space="0" w:color="auto"/>
        <w:bottom w:val="none" w:sz="0" w:space="0" w:color="auto"/>
        <w:right w:val="none" w:sz="0" w:space="0" w:color="auto"/>
      </w:divBdr>
    </w:div>
    <w:div w:id="1153713191">
      <w:bodyDiv w:val="1"/>
      <w:marLeft w:val="0"/>
      <w:marRight w:val="0"/>
      <w:marTop w:val="0"/>
      <w:marBottom w:val="0"/>
      <w:divBdr>
        <w:top w:val="none" w:sz="0" w:space="0" w:color="auto"/>
        <w:left w:val="none" w:sz="0" w:space="0" w:color="auto"/>
        <w:bottom w:val="none" w:sz="0" w:space="0" w:color="auto"/>
        <w:right w:val="none" w:sz="0" w:space="0" w:color="auto"/>
      </w:divBdr>
    </w:div>
    <w:div w:id="1156728573">
      <w:bodyDiv w:val="1"/>
      <w:marLeft w:val="0"/>
      <w:marRight w:val="0"/>
      <w:marTop w:val="0"/>
      <w:marBottom w:val="0"/>
      <w:divBdr>
        <w:top w:val="none" w:sz="0" w:space="0" w:color="auto"/>
        <w:left w:val="none" w:sz="0" w:space="0" w:color="auto"/>
        <w:bottom w:val="none" w:sz="0" w:space="0" w:color="auto"/>
        <w:right w:val="none" w:sz="0" w:space="0" w:color="auto"/>
      </w:divBdr>
    </w:div>
    <w:div w:id="1165975868">
      <w:bodyDiv w:val="1"/>
      <w:marLeft w:val="0"/>
      <w:marRight w:val="0"/>
      <w:marTop w:val="0"/>
      <w:marBottom w:val="0"/>
      <w:divBdr>
        <w:top w:val="none" w:sz="0" w:space="0" w:color="auto"/>
        <w:left w:val="none" w:sz="0" w:space="0" w:color="auto"/>
        <w:bottom w:val="none" w:sz="0" w:space="0" w:color="auto"/>
        <w:right w:val="none" w:sz="0" w:space="0" w:color="auto"/>
      </w:divBdr>
    </w:div>
    <w:div w:id="1267080009">
      <w:bodyDiv w:val="1"/>
      <w:marLeft w:val="0"/>
      <w:marRight w:val="0"/>
      <w:marTop w:val="0"/>
      <w:marBottom w:val="0"/>
      <w:divBdr>
        <w:top w:val="none" w:sz="0" w:space="0" w:color="auto"/>
        <w:left w:val="none" w:sz="0" w:space="0" w:color="auto"/>
        <w:bottom w:val="none" w:sz="0" w:space="0" w:color="auto"/>
        <w:right w:val="none" w:sz="0" w:space="0" w:color="auto"/>
      </w:divBdr>
    </w:div>
    <w:div w:id="1303803470">
      <w:bodyDiv w:val="1"/>
      <w:marLeft w:val="0"/>
      <w:marRight w:val="0"/>
      <w:marTop w:val="0"/>
      <w:marBottom w:val="0"/>
      <w:divBdr>
        <w:top w:val="none" w:sz="0" w:space="0" w:color="auto"/>
        <w:left w:val="none" w:sz="0" w:space="0" w:color="auto"/>
        <w:bottom w:val="none" w:sz="0" w:space="0" w:color="auto"/>
        <w:right w:val="none" w:sz="0" w:space="0" w:color="auto"/>
      </w:divBdr>
    </w:div>
    <w:div w:id="1728411747">
      <w:bodyDiv w:val="1"/>
      <w:marLeft w:val="0"/>
      <w:marRight w:val="0"/>
      <w:marTop w:val="0"/>
      <w:marBottom w:val="0"/>
      <w:divBdr>
        <w:top w:val="none" w:sz="0" w:space="0" w:color="auto"/>
        <w:left w:val="none" w:sz="0" w:space="0" w:color="auto"/>
        <w:bottom w:val="none" w:sz="0" w:space="0" w:color="auto"/>
        <w:right w:val="none" w:sz="0" w:space="0" w:color="auto"/>
      </w:divBdr>
    </w:div>
    <w:div w:id="18204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theo.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ymag.com/daily/intelligencer/2017/07/climate-change-earth-too-hot-for-humans.html" TargetMode="External"/><Relationship Id="rId3" Type="http://schemas.openxmlformats.org/officeDocument/2006/relationships/hyperlink" Target="https://www.nytimes.com/2017/09/24/us/puerto-rico-hurricane-maria-agriculture-.html" TargetMode="External"/><Relationship Id="rId7" Type="http://schemas.openxmlformats.org/officeDocument/2006/relationships/hyperlink" Target="https://www.scientificamerican.com/article/pollution-poverty-people-color-asthma-inner-city/" TargetMode="External"/><Relationship Id="rId2" Type="http://schemas.openxmlformats.org/officeDocument/2006/relationships/hyperlink" Target="https://www.theguardian.com/environment/climate-consensus-97-per-cent/2018/jan/15/study-finds-that-global-warming-exacerbates-refugee-crises" TargetMode="External"/><Relationship Id="rId1" Type="http://schemas.openxmlformats.org/officeDocument/2006/relationships/hyperlink" Target="http://www.lifeway.com/Article/LifeWay-Research-studies-global-warming-beliefs-among-Protestant-pastors" TargetMode="External"/><Relationship Id="rId6" Type="http://schemas.openxmlformats.org/officeDocument/2006/relationships/hyperlink" Target="https://minorityhealth.hhs.gov/omh/browse.aspx?lvl=4&amp;lvlid=15" TargetMode="External"/><Relationship Id="rId5" Type="http://schemas.openxmlformats.org/officeDocument/2006/relationships/hyperlink" Target="http://www.npr.org/sections/health-shots/2016/06/07/481092103/scientsts-seek-genetic-clues-to-why-asthma-is-deadlier-in-blacks" TargetMode="External"/><Relationship Id="rId4" Type="http://schemas.openxmlformats.org/officeDocument/2006/relationships/hyperlink" Target="http://www.ciesin.columbia.edu/docs/010-278/010-278chpt2.html" TargetMode="External"/><Relationship Id="rId9" Type="http://schemas.openxmlformats.org/officeDocument/2006/relationships/hyperlink" Target="http://www.patheos.com/blogs/ecopreacher/2018/03/last-rhino-good-friday-preachers-sile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CC897E3164CBAA6C124C13225CCBA"/>
        <w:category>
          <w:name w:val="General"/>
          <w:gallery w:val="placeholder"/>
        </w:category>
        <w:types>
          <w:type w:val="bbPlcHdr"/>
        </w:types>
        <w:behaviors>
          <w:behavior w:val="content"/>
        </w:behaviors>
        <w:guid w:val="{9DA84F24-4269-4E3D-BED9-F3272D2E535F}"/>
      </w:docPartPr>
      <w:docPartBody>
        <w:p w:rsidR="00704E24" w:rsidRDefault="004B7ECF" w:rsidP="004B7ECF">
          <w:pPr>
            <w:pStyle w:val="79FCC897E3164CBAA6C124C13225CCB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CF"/>
    <w:rsid w:val="004B7ECF"/>
    <w:rsid w:val="00704E24"/>
    <w:rsid w:val="00E900C7"/>
    <w:rsid w:val="00ED0B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CC897E3164CBAA6C124C13225CCBA">
    <w:name w:val="79FCC897E3164CBAA6C124C13225CCBA"/>
    <w:rsid w:val="004B7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CC16-4A28-4071-9AD6-85C91B7B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Schade</dc:creator>
  <cp:keywords/>
  <dc:description/>
  <cp:lastModifiedBy>Kim, Eunjoo</cp:lastModifiedBy>
  <cp:revision>2</cp:revision>
  <dcterms:created xsi:type="dcterms:W3CDTF">2018-09-10T16:20:00Z</dcterms:created>
  <dcterms:modified xsi:type="dcterms:W3CDTF">2018-09-10T16:20:00Z</dcterms:modified>
</cp:coreProperties>
</file>