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733" w:rsidRPr="00C40078" w:rsidRDefault="00A00733" w:rsidP="00A00733">
      <w:pPr>
        <w:spacing w:after="0" w:line="240" w:lineRule="auto"/>
        <w:contextualSpacing/>
        <w:jc w:val="center"/>
        <w:rPr>
          <w:rFonts w:ascii="Times New Roman" w:eastAsia="Times New Roman" w:hAnsi="Times New Roman" w:cs="Times New Roman"/>
          <w:b/>
          <w:sz w:val="24"/>
          <w:szCs w:val="24"/>
        </w:rPr>
      </w:pPr>
      <w:r w:rsidRPr="00674D44">
        <w:rPr>
          <w:rFonts w:ascii="Times New Roman" w:eastAsia="Times New Roman" w:hAnsi="Times New Roman" w:cs="Times New Roman"/>
          <w:b/>
          <w:color w:val="FF0000"/>
          <w:sz w:val="24"/>
          <w:szCs w:val="24"/>
        </w:rPr>
        <w:t>Grading Rubric</w:t>
      </w:r>
      <w:r>
        <w:rPr>
          <w:rFonts w:ascii="Times New Roman" w:eastAsia="Times New Roman" w:hAnsi="Times New Roman" w:cs="Times New Roman"/>
          <w:b/>
          <w:sz w:val="24"/>
          <w:szCs w:val="24"/>
        </w:rPr>
        <w:t xml:space="preserve"> based on </w:t>
      </w:r>
      <w:r w:rsidRPr="000529EB">
        <w:rPr>
          <w:rFonts w:ascii="Times New Roman" w:eastAsia="Times New Roman" w:hAnsi="Times New Roman" w:cs="Times New Roman"/>
          <w:b/>
          <w:sz w:val="24"/>
          <w:szCs w:val="24"/>
        </w:rPr>
        <w:t>INTERCULTURAL SPIRITUAL CARE COMPETENCIES</w:t>
      </w:r>
    </w:p>
    <w:p w:rsidR="00A00733" w:rsidRDefault="00A00733" w:rsidP="00A00733">
      <w:pPr>
        <w:pStyle w:val="NormalWeb"/>
        <w:shd w:val="clear" w:color="auto" w:fill="FFFFFF"/>
        <w:spacing w:after="0" w:line="240" w:lineRule="auto"/>
        <w:contextualSpacing/>
        <w:rPr>
          <w:rFonts w:eastAsia="Times New Roman"/>
          <w:b/>
        </w:rPr>
      </w:pPr>
    </w:p>
    <w:p w:rsidR="00A00733" w:rsidRDefault="00A00733" w:rsidP="00A00733">
      <w:pPr>
        <w:pStyle w:val="NormalWeb"/>
        <w:shd w:val="clear" w:color="auto" w:fill="FFFFFF"/>
        <w:spacing w:after="0" w:line="240" w:lineRule="auto"/>
        <w:contextualSpacing/>
      </w:pPr>
      <w:r w:rsidRPr="000529EB">
        <w:rPr>
          <w:rFonts w:eastAsia="Times New Roman"/>
          <w:b/>
        </w:rPr>
        <w:t xml:space="preserve">Goal 1. </w:t>
      </w:r>
      <w:r w:rsidRPr="000529EB">
        <w:t xml:space="preserve"> </w:t>
      </w:r>
      <w:r w:rsidRPr="00F17AAD">
        <w:rPr>
          <w:b/>
        </w:rPr>
        <w:t>Critical Thinking Skills</w:t>
      </w:r>
      <w:r>
        <w:t xml:space="preserve">: </w:t>
      </w:r>
      <w:r w:rsidRPr="000529EB">
        <w:t xml:space="preserve">Develop </w:t>
      </w:r>
      <w:r w:rsidRPr="00F17AAD">
        <w:t>critical thinking skills</w:t>
      </w:r>
      <w:r w:rsidRPr="000529EB">
        <w:t xml:space="preserve"> in religious, theological, and psychological studies, drawing upon</w:t>
      </w:r>
      <w:r>
        <w:t xml:space="preserve"> coursework in all areas of one’s degree</w:t>
      </w:r>
      <w:r w:rsidRPr="000529EB">
        <w:t xml:space="preserve"> curriculum. </w:t>
      </w:r>
    </w:p>
    <w:p w:rsidR="00A00733" w:rsidRPr="000529EB" w:rsidRDefault="00A00733" w:rsidP="00A00733">
      <w:pPr>
        <w:pStyle w:val="NormalWeb"/>
        <w:numPr>
          <w:ilvl w:val="0"/>
          <w:numId w:val="2"/>
        </w:numPr>
        <w:shd w:val="clear" w:color="auto" w:fill="FFFFFF"/>
        <w:spacing w:after="0" w:line="240" w:lineRule="auto"/>
        <w:contextualSpacing/>
      </w:pPr>
      <w:r w:rsidRPr="000529EB">
        <w:t xml:space="preserve">In religious studies (e.g., </w:t>
      </w:r>
      <w:proofErr w:type="spellStart"/>
      <w:r>
        <w:t>MDiv</w:t>
      </w:r>
      <w:proofErr w:type="spellEnd"/>
      <w:r>
        <w:t xml:space="preserve">/MAPSC </w:t>
      </w:r>
      <w:r w:rsidRPr="000529EB">
        <w:t xml:space="preserve">courses in </w:t>
      </w:r>
      <w:r w:rsidRPr="000529EB">
        <w:rPr>
          <w:rStyle w:val="Strong"/>
          <w:shd w:val="clear" w:color="auto" w:fill="FFFFFF"/>
        </w:rPr>
        <w:t>Comparative Religious Traditions [CR]</w:t>
      </w:r>
      <w:r w:rsidRPr="000529EB">
        <w:t>), become literate in core beliefs and p</w:t>
      </w:r>
      <w:r>
        <w:t xml:space="preserve">ractices of </w:t>
      </w:r>
      <w:r w:rsidRPr="000529EB">
        <w:t>religions of the world (</w:t>
      </w:r>
      <w:hyperlink r:id="rId7" w:tgtFrame="_blank" w:history="1">
        <w:r w:rsidRPr="000529EB">
          <w:rPr>
            <w:rStyle w:val="Hyperlink"/>
            <w:shd w:val="clear" w:color="auto" w:fill="FFFFFF"/>
          </w:rPr>
          <w:t>www.patheos.com</w:t>
        </w:r>
      </w:hyperlink>
      <w:r w:rsidRPr="000529EB">
        <w:t xml:space="preserve">; see also </w:t>
      </w:r>
      <w:proofErr w:type="spellStart"/>
      <w:r w:rsidRPr="000529EB">
        <w:t>Prothero</w:t>
      </w:r>
      <w:r>
        <w:t>’s</w:t>
      </w:r>
      <w:proofErr w:type="spellEnd"/>
      <w:r w:rsidRPr="000529EB">
        <w:t xml:space="preserve"> Chapter 6</w:t>
      </w:r>
      <w:r>
        <w:t xml:space="preserve"> “A</w:t>
      </w:r>
      <w:r w:rsidRPr="000529EB">
        <w:t xml:space="preserve"> Dictionary of Religious Terms</w:t>
      </w:r>
      <w:r>
        <w:t>”</w:t>
      </w:r>
      <w:r w:rsidRPr="000529EB">
        <w:t xml:space="preserve"> </w:t>
      </w:r>
      <w:r>
        <w:rPr>
          <w:noProof/>
        </w:rPr>
        <w:t>(2007)</w:t>
      </w:r>
      <w:r w:rsidRPr="000529EB">
        <w:t>; think critically about how a  search for similarities among religions of the world has historically been a search for</w:t>
      </w:r>
      <w:r w:rsidRPr="000529EB">
        <w:rPr>
          <w:rFonts w:eastAsiaTheme="minorEastAsia"/>
          <w:color w:val="000000" w:themeColor="text1"/>
          <w:kern w:val="24"/>
        </w:rPr>
        <w:t xml:space="preserve"> the ‘one God’ of Christianity </w:t>
      </w:r>
      <w:r>
        <w:rPr>
          <w:rFonts w:eastAsiaTheme="minorEastAsia"/>
          <w:noProof/>
          <w:color w:val="000000" w:themeColor="text1"/>
          <w:kern w:val="24"/>
        </w:rPr>
        <w:t>(Prothero, 2010)</w:t>
      </w:r>
      <w:r>
        <w:rPr>
          <w:rFonts w:eastAsiaTheme="minorEastAsia"/>
          <w:color w:val="000000" w:themeColor="text1"/>
          <w:kern w:val="24"/>
        </w:rPr>
        <w:t>; use</w:t>
      </w:r>
      <w:r w:rsidRPr="000529EB">
        <w:rPr>
          <w:rFonts w:eastAsiaTheme="minorEastAsia"/>
          <w:color w:val="000000" w:themeColor="text1"/>
          <w:kern w:val="24"/>
        </w:rPr>
        <w:t xml:space="preserve"> </w:t>
      </w:r>
      <w:proofErr w:type="spellStart"/>
      <w:r w:rsidRPr="000529EB">
        <w:rPr>
          <w:rFonts w:eastAsiaTheme="minorEastAsia"/>
          <w:color w:val="000000" w:themeColor="text1"/>
          <w:kern w:val="24"/>
        </w:rPr>
        <w:t>particularist</w:t>
      </w:r>
      <w:proofErr w:type="spellEnd"/>
      <w:r w:rsidRPr="000529EB">
        <w:rPr>
          <w:rFonts w:eastAsiaTheme="minorEastAsia"/>
          <w:color w:val="000000" w:themeColor="text1"/>
          <w:kern w:val="24"/>
        </w:rPr>
        <w:t xml:space="preserve"> approach</w:t>
      </w:r>
      <w:r>
        <w:rPr>
          <w:rFonts w:eastAsiaTheme="minorEastAsia"/>
          <w:color w:val="000000" w:themeColor="text1"/>
          <w:kern w:val="24"/>
        </w:rPr>
        <w:t>es</w:t>
      </w:r>
      <w:r w:rsidRPr="000529EB">
        <w:rPr>
          <w:rFonts w:eastAsiaTheme="minorEastAsia"/>
          <w:color w:val="000000" w:themeColor="text1"/>
          <w:kern w:val="24"/>
        </w:rPr>
        <w:t xml:space="preserve"> to religion </w:t>
      </w:r>
      <w:r>
        <w:rPr>
          <w:rFonts w:eastAsiaTheme="minorEastAsia"/>
          <w:color w:val="000000" w:themeColor="text1"/>
          <w:kern w:val="24"/>
        </w:rPr>
        <w:t>that pay</w:t>
      </w:r>
      <w:r w:rsidRPr="000529EB">
        <w:rPr>
          <w:rFonts w:eastAsiaTheme="minorEastAsia"/>
          <w:color w:val="000000" w:themeColor="text1"/>
          <w:kern w:val="24"/>
        </w:rPr>
        <w:t xml:space="preserve"> attention to differences among the worldviews, beliefs, values</w:t>
      </w:r>
      <w:r>
        <w:rPr>
          <w:rFonts w:eastAsiaTheme="minorEastAsia"/>
          <w:color w:val="000000" w:themeColor="text1"/>
          <w:kern w:val="24"/>
        </w:rPr>
        <w:t>,</w:t>
      </w:r>
      <w:r w:rsidRPr="000529EB">
        <w:rPr>
          <w:rFonts w:eastAsiaTheme="minorEastAsia"/>
          <w:color w:val="000000" w:themeColor="text1"/>
          <w:kern w:val="24"/>
        </w:rPr>
        <w:t xml:space="preserve"> and practices of religions of the world (see footnote 1</w:t>
      </w:r>
      <w:r>
        <w:rPr>
          <w:rFonts w:eastAsiaTheme="minorEastAsia"/>
          <w:color w:val="000000" w:themeColor="text1"/>
          <w:kern w:val="24"/>
        </w:rPr>
        <w:t xml:space="preserve"> below</w:t>
      </w:r>
      <w:r w:rsidRPr="000529EB">
        <w:rPr>
          <w:rFonts w:eastAsiaTheme="minorEastAsia"/>
          <w:color w:val="000000" w:themeColor="text1"/>
          <w:kern w:val="24"/>
        </w:rPr>
        <w:t>).</w:t>
      </w:r>
      <w:r w:rsidRPr="000529EB">
        <w:t xml:space="preserve"> </w:t>
      </w:r>
    </w:p>
    <w:p w:rsidR="00A00733" w:rsidRPr="000529EB" w:rsidRDefault="00A00733" w:rsidP="00A00733">
      <w:pPr>
        <w:pStyle w:val="NormalWeb"/>
        <w:numPr>
          <w:ilvl w:val="0"/>
          <w:numId w:val="2"/>
        </w:numPr>
        <w:shd w:val="clear" w:color="auto" w:fill="FFFFFF"/>
        <w:spacing w:after="0" w:line="240" w:lineRule="auto"/>
        <w:contextualSpacing/>
      </w:pPr>
      <w:r w:rsidRPr="000529EB">
        <w:t xml:space="preserve">In theological, biblical, historical, and ethical studies (e.g., </w:t>
      </w:r>
      <w:proofErr w:type="spellStart"/>
      <w:r>
        <w:t>MDiv</w:t>
      </w:r>
      <w:proofErr w:type="spellEnd"/>
      <w:r>
        <w:t xml:space="preserve">/MAPSC </w:t>
      </w:r>
      <w:r w:rsidRPr="000529EB">
        <w:t xml:space="preserve">courses in </w:t>
      </w:r>
      <w:r w:rsidRPr="000529EB">
        <w:rPr>
          <w:rFonts w:eastAsia="Times New Roman"/>
          <w:bCs/>
        </w:rPr>
        <w:t>Sacred Texts [TX], Social/Contextual Analysis [AN</w:t>
      </w:r>
      <w:r>
        <w:rPr>
          <w:rFonts w:eastAsia="Times New Roman"/>
          <w:bCs/>
        </w:rPr>
        <w:t xml:space="preserve">], </w:t>
      </w:r>
      <w:r w:rsidRPr="000529EB">
        <w:rPr>
          <w:rFonts w:eastAsia="Times New Roman"/>
          <w:bCs/>
        </w:rPr>
        <w:t>Historical Development/ Expressions of Religious Traditions [HI]</w:t>
      </w:r>
      <w:r w:rsidRPr="000529EB">
        <w:rPr>
          <w:rFonts w:eastAsia="Times New Roman"/>
        </w:rPr>
        <w:t xml:space="preserve">, and </w:t>
      </w:r>
      <w:r w:rsidRPr="000529EB">
        <w:rPr>
          <w:rFonts w:eastAsia="Times New Roman"/>
          <w:bCs/>
        </w:rPr>
        <w:t>Constructive Theology [TH]</w:t>
      </w:r>
      <w:r w:rsidRPr="000529EB">
        <w:rPr>
          <w:rFonts w:eastAsia="Times New Roman"/>
        </w:rPr>
        <w:t>)</w:t>
      </w:r>
      <w:r>
        <w:rPr>
          <w:rFonts w:eastAsia="Times New Roman"/>
        </w:rPr>
        <w:t>,</w:t>
      </w:r>
      <w:r w:rsidRPr="000529EB">
        <w:t xml:space="preserve"> identify the biblical, ethical, historical, and theological ways that </w:t>
      </w:r>
      <w:r>
        <w:t xml:space="preserve">religious and, in particular, </w:t>
      </w:r>
      <w:r w:rsidRPr="000529EB">
        <w:t>Christian approaches to religion</w:t>
      </w:r>
      <w:r>
        <w:t>s of the world</w:t>
      </w:r>
      <w:r w:rsidRPr="000529EB">
        <w:t>—</w:t>
      </w:r>
      <w:proofErr w:type="spellStart"/>
      <w:r>
        <w:t>exclusivisms</w:t>
      </w:r>
      <w:proofErr w:type="spellEnd"/>
      <w:r w:rsidRPr="000529EB">
        <w:t xml:space="preserve">, </w:t>
      </w:r>
      <w:proofErr w:type="spellStart"/>
      <w:r w:rsidRPr="000529EB">
        <w:t>inclusivis</w:t>
      </w:r>
      <w:r>
        <w:t>ms</w:t>
      </w:r>
      <w:proofErr w:type="spellEnd"/>
      <w:r>
        <w:t>, pluralisms, and particularities</w:t>
      </w:r>
      <w:r w:rsidRPr="000529EB">
        <w:rPr>
          <w:vertAlign w:val="superscript"/>
        </w:rPr>
        <w:endnoteReference w:id="1"/>
      </w:r>
      <w:r w:rsidRPr="000529EB">
        <w:t>—shape pastoral and spiritual care within communities of faith</w:t>
      </w:r>
      <w:r>
        <w:t>,</w:t>
      </w:r>
      <w:r w:rsidRPr="000529EB">
        <w:t xml:space="preserve"> in religiously diverse settings like health care and military contexts</w:t>
      </w:r>
      <w:r>
        <w:t>, and in global contexts</w:t>
      </w:r>
      <w:r w:rsidRPr="000529EB">
        <w:t xml:space="preserve">.  Identify and assess values, beliefs, and religious/spiritual practices—especially </w:t>
      </w:r>
      <w:r>
        <w:t>related to suffering and hope</w:t>
      </w:r>
      <w:r w:rsidRPr="000529EB">
        <w:t>—using biblical, ethical, historical</w:t>
      </w:r>
      <w:r>
        <w:t>,</w:t>
      </w:r>
      <w:r w:rsidRPr="000529EB">
        <w:t xml:space="preserve"> </w:t>
      </w:r>
      <w:r>
        <w:t>theological, and philosophical sources and critical methods</w:t>
      </w:r>
      <w:r w:rsidRPr="000529EB">
        <w:t>.</w:t>
      </w:r>
    </w:p>
    <w:p w:rsidR="00A00733" w:rsidRPr="0056037D" w:rsidRDefault="00A00733" w:rsidP="00A00733">
      <w:pPr>
        <w:pStyle w:val="NormalWeb"/>
        <w:numPr>
          <w:ilvl w:val="0"/>
          <w:numId w:val="2"/>
        </w:numPr>
        <w:shd w:val="clear" w:color="auto" w:fill="FFFFFF"/>
        <w:spacing w:after="0" w:line="240" w:lineRule="auto"/>
        <w:contextualSpacing/>
        <w:rPr>
          <w:rFonts w:eastAsia="Times New Roman"/>
        </w:rPr>
      </w:pPr>
      <w:r w:rsidRPr="000529EB">
        <w:t>In psychologic</w:t>
      </w:r>
      <w:r>
        <w:t>al studies of religion</w:t>
      </w:r>
      <w:r w:rsidRPr="000529EB">
        <w:t xml:space="preserve">, </w:t>
      </w:r>
      <w:r>
        <w:t>k</w:t>
      </w:r>
      <w:r w:rsidRPr="000529EB">
        <w:t>now how to search databases to find</w:t>
      </w:r>
      <w:r>
        <w:t xml:space="preserve"> </w:t>
      </w:r>
      <w:r w:rsidRPr="000529EB">
        <w:t xml:space="preserve">and use research on </w:t>
      </w:r>
      <w:r>
        <w:t xml:space="preserve">religious coping, in order to </w:t>
      </w:r>
      <w:r w:rsidRPr="000529EB">
        <w:t>provide evidence-based spiritual care</w:t>
      </w:r>
      <w:r>
        <w:t xml:space="preserve"> that identifies</w:t>
      </w:r>
      <w:r w:rsidRPr="000529EB">
        <w:t xml:space="preserve"> and assess</w:t>
      </w:r>
      <w:r>
        <w:t>es</w:t>
      </w:r>
      <w:r w:rsidRPr="000529EB">
        <w:t xml:space="preserve"> how people draw upon aspects of religion and spirituality to cope with stress</w:t>
      </w:r>
      <w:r>
        <w:t xml:space="preserve"> in helpful and/or harmful ways.</w:t>
      </w:r>
      <w:r w:rsidRPr="000529EB">
        <w:t xml:space="preserve"> </w:t>
      </w:r>
      <w:r>
        <w:t xml:space="preserve">Do a literature search on </w:t>
      </w:r>
      <w:r w:rsidRPr="00A00733">
        <w:rPr>
          <w:rFonts w:eastAsia="Calibri"/>
        </w:rPr>
        <w:t xml:space="preserve">psychological research that helps you understand how/when aspects of religion, spirituality, and moral values help or harm </w:t>
      </w:r>
      <w:r>
        <w:rPr>
          <w:rFonts w:eastAsia="Calibri"/>
        </w:rPr>
        <w:t>people.</w:t>
      </w:r>
      <w:r w:rsidRPr="00A00733">
        <w:rPr>
          <w:rFonts w:eastAsia="Calibri"/>
        </w:rPr>
        <w:t xml:space="preserve"> The journal </w:t>
      </w:r>
      <w:r w:rsidRPr="00A00733">
        <w:rPr>
          <w:rFonts w:eastAsia="Calibri"/>
          <w:i/>
        </w:rPr>
        <w:t>Pastoral Psychology</w:t>
      </w:r>
      <w:r w:rsidRPr="00A00733">
        <w:rPr>
          <w:rFonts w:eastAsia="Calibri"/>
        </w:rPr>
        <w:t xml:space="preserve"> is a good source for such research. Articles/chapters by Pargament and Exline provide comprehensive descriptions of research on when aspects of religion or spirituality are likely to help or harm people.</w:t>
      </w:r>
    </w:p>
    <w:p w:rsidR="00C253BE" w:rsidRPr="00A00733" w:rsidRDefault="00C253BE" w:rsidP="00C253BE">
      <w:pPr>
        <w:spacing w:after="0" w:line="240" w:lineRule="auto"/>
        <w:contextualSpacing/>
        <w:rPr>
          <w:rFonts w:ascii="Times New Roman" w:hAnsi="Times New Roman" w:cs="Times New Roman"/>
          <w:noProof/>
          <w:color w:val="FF0000"/>
          <w:sz w:val="24"/>
          <w:szCs w:val="24"/>
          <w:shd w:val="clear" w:color="auto" w:fill="FFFFFF"/>
        </w:rPr>
      </w:pPr>
      <w:r w:rsidRPr="00C253BE">
        <w:rPr>
          <w:rFonts w:ascii="Times New Roman" w:eastAsia="Times New Roman" w:hAnsi="Times New Roman" w:cs="Times New Roman"/>
          <w:color w:val="FF0000"/>
          <w:sz w:val="24"/>
          <w:szCs w:val="24"/>
        </w:rPr>
        <w:t xml:space="preserve">Grading Rubric: </w:t>
      </w:r>
      <w:r w:rsidRPr="00C253BE">
        <w:rPr>
          <w:rFonts w:ascii="Times New Roman" w:eastAsia="Calibri" w:hAnsi="Times New Roman" w:cs="Times New Roman"/>
          <w:color w:val="FF0000"/>
          <w:sz w:val="24"/>
          <w:szCs w:val="24"/>
        </w:rPr>
        <w:t>U</w:t>
      </w:r>
      <w:r w:rsidRPr="00A00733">
        <w:rPr>
          <w:rFonts w:ascii="Times New Roman" w:eastAsia="Calibri" w:hAnsi="Times New Roman" w:cs="Times New Roman"/>
          <w:color w:val="FF0000"/>
          <w:sz w:val="24"/>
          <w:szCs w:val="24"/>
        </w:rPr>
        <w:t>se the Iliff library (e.g., Primo and the ATLA database) to identify key terms that help you do a search on for theologies</w:t>
      </w:r>
      <w:r w:rsidRPr="00C253BE">
        <w:rPr>
          <w:rFonts w:ascii="Times New Roman" w:eastAsia="Calibri" w:hAnsi="Times New Roman" w:cs="Times New Roman"/>
          <w:color w:val="FF0000"/>
          <w:sz w:val="24"/>
          <w:szCs w:val="24"/>
        </w:rPr>
        <w:t>/philosophies of religion pertaining to the topic of your assignment.</w:t>
      </w:r>
      <w:r w:rsidRPr="00A00733">
        <w:rPr>
          <w:rFonts w:ascii="Times New Roman" w:eastAsia="Calibri" w:hAnsi="Times New Roman" w:cs="Times New Roman"/>
          <w:color w:val="FF0000"/>
          <w:sz w:val="24"/>
          <w:szCs w:val="24"/>
        </w:rPr>
        <w:t xml:space="preserve"> The interdisciplinary course you took likely had Dr.</w:t>
      </w:r>
      <w:r w:rsidRPr="00A00733">
        <w:rPr>
          <w:rFonts w:ascii="Times New Roman" w:hAnsi="Times New Roman" w:cs="Times New Roman"/>
          <w:noProof/>
          <w:color w:val="FF0000"/>
          <w:sz w:val="24"/>
          <w:szCs w:val="24"/>
          <w:shd w:val="clear" w:color="auto" w:fill="FFFFFF"/>
        </w:rPr>
        <w:t xml:space="preserve"> Micah Saxton guide you through this process. See the course page with links to Dr. Saxton’s videos on how to do a literature search.</w:t>
      </w:r>
    </w:p>
    <w:p w:rsidR="00C253BE" w:rsidRPr="00C253BE" w:rsidRDefault="00C253BE" w:rsidP="00C253BE">
      <w:pPr>
        <w:spacing w:after="0" w:line="240" w:lineRule="auto"/>
        <w:contextualSpacing/>
        <w:rPr>
          <w:rFonts w:ascii="Times New Roman" w:eastAsia="Times New Roman" w:hAnsi="Times New Roman" w:cs="Times New Roman"/>
          <w:color w:val="FF0000"/>
          <w:sz w:val="24"/>
          <w:szCs w:val="24"/>
        </w:rPr>
      </w:pPr>
      <w:r w:rsidRPr="00A00733">
        <w:rPr>
          <w:rFonts w:ascii="Times New Roman" w:eastAsia="Calibri" w:hAnsi="Times New Roman" w:cs="Times New Roman"/>
          <w:color w:val="FF0000"/>
          <w:sz w:val="24"/>
          <w:szCs w:val="24"/>
        </w:rPr>
        <w:t xml:space="preserve">You are also required to use course readings if they are relevant and meaningful or readings from other courses. </w:t>
      </w:r>
    </w:p>
    <w:p w:rsidR="00A00733" w:rsidRDefault="00C253BE" w:rsidP="00C253BE">
      <w:pPr>
        <w:pStyle w:val="NormalWeb"/>
        <w:shd w:val="clear" w:color="auto" w:fill="FFFFFF"/>
        <w:spacing w:after="0" w:line="240" w:lineRule="auto"/>
        <w:contextualSpacing/>
        <w:rPr>
          <w:rFonts w:eastAsia="Calibri"/>
          <w:color w:val="FF0000"/>
        </w:rPr>
      </w:pPr>
      <w:r w:rsidRPr="00C253BE">
        <w:rPr>
          <w:b/>
          <w:noProof/>
          <w:color w:val="FF0000"/>
          <w:shd w:val="clear" w:color="auto" w:fill="FFFFFF"/>
        </w:rPr>
        <w:t>U</w:t>
      </w:r>
      <w:r w:rsidRPr="00A00733">
        <w:rPr>
          <w:b/>
          <w:noProof/>
          <w:color w:val="FF0000"/>
          <w:shd w:val="clear" w:color="auto" w:fill="FFFFFF"/>
        </w:rPr>
        <w:t>p to</w:t>
      </w:r>
      <w:r w:rsidRPr="00C253BE">
        <w:rPr>
          <w:b/>
          <w:noProof/>
          <w:color w:val="FF0000"/>
          <w:shd w:val="clear" w:color="auto" w:fill="FFFFFF"/>
        </w:rPr>
        <w:t xml:space="preserve"> 10/25 points</w:t>
      </w:r>
      <w:r w:rsidRPr="00A00733">
        <w:rPr>
          <w:noProof/>
          <w:color w:val="FF0000"/>
          <w:shd w:val="clear" w:color="auto" w:fill="FFFFFF"/>
        </w:rPr>
        <w:t xml:space="preserve"> taken off for incomplete</w:t>
      </w:r>
      <w:r w:rsidRPr="00F41D4E">
        <w:rPr>
          <w:noProof/>
          <w:color w:val="FF0000"/>
          <w:shd w:val="clear" w:color="auto" w:fill="FFFFFF"/>
        </w:rPr>
        <w:t xml:space="preserve"> and inadequate use of course readings, forums discussions, and articles/chapters from your literature searches in theological and psychological studies.</w:t>
      </w:r>
      <w:r w:rsidRPr="00F41D4E">
        <w:rPr>
          <w:rFonts w:eastAsia="Calibri"/>
          <w:color w:val="FF0000"/>
        </w:rPr>
        <w:t xml:space="preserve"> You will</w:t>
      </w:r>
      <w:r w:rsidRPr="00A00733">
        <w:rPr>
          <w:rFonts w:eastAsia="Calibri"/>
          <w:color w:val="FF0000"/>
        </w:rPr>
        <w:t xml:space="preserve"> </w:t>
      </w:r>
      <w:r w:rsidRPr="00F41D4E">
        <w:rPr>
          <w:rFonts w:eastAsia="Calibri"/>
          <w:color w:val="FF0000"/>
        </w:rPr>
        <w:t xml:space="preserve">need to </w:t>
      </w:r>
      <w:r w:rsidRPr="00A00733">
        <w:rPr>
          <w:rFonts w:eastAsia="Calibri"/>
          <w:color w:val="FF0000"/>
        </w:rPr>
        <w:t xml:space="preserve">substantively </w:t>
      </w:r>
      <w:r w:rsidRPr="00F41D4E">
        <w:rPr>
          <w:rFonts w:eastAsia="Calibri"/>
          <w:color w:val="FF0000"/>
        </w:rPr>
        <w:t>use at least 5 references from your search and at least one needs to be from psychological studies.</w:t>
      </w:r>
    </w:p>
    <w:p w:rsidR="00F80C33" w:rsidRDefault="00F80C33" w:rsidP="00C253BE">
      <w:pPr>
        <w:pStyle w:val="NormalWeb"/>
        <w:shd w:val="clear" w:color="auto" w:fill="FFFFFF"/>
        <w:spacing w:after="0" w:line="240" w:lineRule="auto"/>
        <w:contextualSpacing/>
        <w:rPr>
          <w:rFonts w:eastAsia="Times New Roman"/>
        </w:rPr>
      </w:pPr>
      <w:r>
        <w:rPr>
          <w:rFonts w:eastAsia="Calibri"/>
          <w:color w:val="FF0000"/>
        </w:rPr>
        <w:t>You must use consistent formatting (e.g., APA or Chicago)</w:t>
      </w:r>
    </w:p>
    <w:p w:rsidR="00A00733" w:rsidRDefault="00A00733" w:rsidP="00A00733">
      <w:pPr>
        <w:shd w:val="clear" w:color="auto" w:fill="FFFFFF"/>
        <w:spacing w:after="0" w:line="240" w:lineRule="auto"/>
        <w:contextualSpacing/>
        <w:rPr>
          <w:rFonts w:ascii="Times New Roman" w:eastAsia="Times New Roman" w:hAnsi="Times New Roman" w:cs="Times New Roman"/>
          <w:sz w:val="24"/>
          <w:szCs w:val="24"/>
        </w:rPr>
      </w:pPr>
    </w:p>
    <w:p w:rsidR="00A00733" w:rsidRDefault="00A00733" w:rsidP="00A00733">
      <w:pPr>
        <w:shd w:val="clear" w:color="auto" w:fill="FFFFFF"/>
        <w:spacing w:after="0" w:line="240" w:lineRule="auto"/>
        <w:contextualSpacing/>
        <w:rPr>
          <w:rFonts w:ascii="Times New Roman" w:eastAsia="Times New Roman" w:hAnsi="Times New Roman" w:cs="Times New Roman"/>
          <w:sz w:val="24"/>
          <w:szCs w:val="24"/>
        </w:rPr>
      </w:pPr>
      <w:r w:rsidRPr="000529EB">
        <w:rPr>
          <w:rFonts w:ascii="Times New Roman" w:eastAsia="Times New Roman" w:hAnsi="Times New Roman" w:cs="Times New Roman"/>
          <w:b/>
          <w:bCs/>
          <w:sz w:val="24"/>
          <w:szCs w:val="24"/>
        </w:rPr>
        <w:t>Goal 2.</w:t>
      </w:r>
      <w:r w:rsidRPr="000529EB">
        <w:rPr>
          <w:rFonts w:ascii="Times New Roman" w:eastAsia="Times New Roman" w:hAnsi="Times New Roman" w:cs="Times New Roman"/>
          <w:sz w:val="24"/>
          <w:szCs w:val="24"/>
        </w:rPr>
        <w:t> </w:t>
      </w:r>
      <w:r w:rsidRPr="00F17AAD">
        <w:rPr>
          <w:rFonts w:ascii="Times New Roman" w:eastAsia="Times New Roman" w:hAnsi="Times New Roman" w:cs="Times New Roman"/>
          <w:b/>
          <w:sz w:val="24"/>
          <w:szCs w:val="24"/>
        </w:rPr>
        <w:t>Spiritual Integration</w:t>
      </w:r>
      <w:r>
        <w:rPr>
          <w:rFonts w:ascii="Times New Roman" w:eastAsia="Times New Roman" w:hAnsi="Times New Roman" w:cs="Times New Roman"/>
          <w:sz w:val="24"/>
          <w:szCs w:val="24"/>
        </w:rPr>
        <w:t xml:space="preserve">: </w:t>
      </w:r>
      <w:r w:rsidRPr="000529EB">
        <w:rPr>
          <w:rFonts w:ascii="Times New Roman" w:eastAsia="Times New Roman" w:hAnsi="Times New Roman" w:cs="Times New Roman"/>
          <w:sz w:val="24"/>
          <w:szCs w:val="24"/>
        </w:rPr>
        <w:t xml:space="preserve">Engage in a </w:t>
      </w:r>
      <w:r>
        <w:rPr>
          <w:rFonts w:ascii="Times New Roman" w:eastAsia="Times New Roman" w:hAnsi="Times New Roman" w:cs="Times New Roman"/>
          <w:sz w:val="24"/>
          <w:szCs w:val="24"/>
        </w:rPr>
        <w:t xml:space="preserve">personal </w:t>
      </w:r>
      <w:r w:rsidRPr="000529EB">
        <w:rPr>
          <w:rFonts w:ascii="Times New Roman" w:eastAsia="Times New Roman" w:hAnsi="Times New Roman" w:cs="Times New Roman"/>
          <w:sz w:val="24"/>
          <w:szCs w:val="24"/>
        </w:rPr>
        <w:t xml:space="preserve">process of </w:t>
      </w:r>
      <w:r w:rsidRPr="00F17AAD">
        <w:rPr>
          <w:rFonts w:ascii="Times New Roman" w:eastAsia="Times New Roman" w:hAnsi="Times New Roman" w:cs="Times New Roman"/>
          <w:sz w:val="24"/>
          <w:szCs w:val="24"/>
        </w:rPr>
        <w:t>spiritual integration</w:t>
      </w:r>
      <w:r w:rsidRPr="000529EB">
        <w:rPr>
          <w:rFonts w:ascii="Times New Roman" w:eastAsia="Times New Roman" w:hAnsi="Times New Roman" w:cs="Times New Roman"/>
          <w:sz w:val="24"/>
          <w:szCs w:val="24"/>
        </w:rPr>
        <w:t xml:space="preserve"> by finding and using</w:t>
      </w:r>
      <w:r>
        <w:rPr>
          <w:rFonts w:ascii="Times New Roman" w:eastAsia="Times New Roman" w:hAnsi="Times New Roman" w:cs="Times New Roman"/>
          <w:sz w:val="24"/>
          <w:szCs w:val="24"/>
        </w:rPr>
        <w:t xml:space="preserve"> intrinsically meaningful body-aware </w:t>
      </w:r>
      <w:r w:rsidRPr="000529EB">
        <w:rPr>
          <w:rFonts w:ascii="Times New Roman" w:eastAsia="Times New Roman" w:hAnsi="Times New Roman" w:cs="Times New Roman"/>
          <w:sz w:val="24"/>
          <w:szCs w:val="24"/>
        </w:rPr>
        <w:t xml:space="preserve">practices </w:t>
      </w:r>
      <w:r>
        <w:rPr>
          <w:rFonts w:ascii="Times New Roman" w:eastAsia="Times New Roman" w:hAnsi="Times New Roman" w:cs="Times New Roman"/>
          <w:sz w:val="24"/>
          <w:szCs w:val="24"/>
        </w:rPr>
        <w:t xml:space="preserve">that </w:t>
      </w:r>
    </w:p>
    <w:p w:rsidR="00A00733" w:rsidRDefault="00A00733" w:rsidP="00A00733">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Increase</w:t>
      </w:r>
      <w:r w:rsidRPr="0056037D">
        <w:rPr>
          <w:rFonts w:ascii="Times New Roman" w:eastAsia="Times New Roman" w:hAnsi="Times New Roman" w:cs="Times New Roman"/>
          <w:sz w:val="24"/>
          <w:szCs w:val="24"/>
        </w:rPr>
        <w:t xml:space="preserve"> self-awareness of </w:t>
      </w:r>
      <w:r>
        <w:rPr>
          <w:rFonts w:ascii="Times New Roman" w:eastAsia="Times New Roman" w:hAnsi="Times New Roman" w:cs="Times New Roman"/>
          <w:sz w:val="24"/>
          <w:szCs w:val="24"/>
        </w:rPr>
        <w:t xml:space="preserve">one’s </w:t>
      </w:r>
      <w:r w:rsidRPr="0056037D">
        <w:rPr>
          <w:rFonts w:ascii="Times New Roman" w:eastAsia="Times New Roman" w:hAnsi="Times New Roman" w:cs="Times New Roman"/>
          <w:sz w:val="24"/>
          <w:szCs w:val="24"/>
        </w:rPr>
        <w:t xml:space="preserve">stress-based reactions/emotions that give rise to </w:t>
      </w:r>
      <w:r>
        <w:rPr>
          <w:rFonts w:ascii="Times New Roman" w:eastAsia="Times New Roman" w:hAnsi="Times New Roman" w:cs="Times New Roman"/>
          <w:sz w:val="24"/>
          <w:szCs w:val="24"/>
        </w:rPr>
        <w:t xml:space="preserve">life-limiting, </w:t>
      </w:r>
      <w:r w:rsidRPr="0056037D">
        <w:rPr>
          <w:rFonts w:ascii="Times New Roman" w:eastAsia="Times New Roman" w:hAnsi="Times New Roman" w:cs="Times New Roman"/>
          <w:sz w:val="24"/>
          <w:szCs w:val="24"/>
        </w:rPr>
        <w:t>socially oppressive beliefs, values</w:t>
      </w:r>
      <w:r>
        <w:rPr>
          <w:rFonts w:ascii="Times New Roman" w:eastAsia="Times New Roman" w:hAnsi="Times New Roman" w:cs="Times New Roman"/>
          <w:sz w:val="24"/>
          <w:szCs w:val="24"/>
        </w:rPr>
        <w:t>,</w:t>
      </w:r>
      <w:r w:rsidRPr="0056037D">
        <w:rPr>
          <w:rFonts w:ascii="Times New Roman" w:eastAsia="Times New Roman" w:hAnsi="Times New Roman" w:cs="Times New Roman"/>
          <w:sz w:val="24"/>
          <w:szCs w:val="24"/>
        </w:rPr>
        <w:t xml:space="preserve"> and consumer ways of coping</w:t>
      </w:r>
      <w:r>
        <w:rPr>
          <w:rFonts w:ascii="Times New Roman" w:eastAsia="Times New Roman" w:hAnsi="Times New Roman" w:cs="Times New Roman"/>
          <w:sz w:val="24"/>
          <w:szCs w:val="24"/>
        </w:rPr>
        <w:t>, especially for coping with academic stress.</w:t>
      </w:r>
    </w:p>
    <w:p w:rsidR="00A00733" w:rsidRPr="0056037D" w:rsidRDefault="00A00733" w:rsidP="00A00733">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self-compassion, self-transcendence, and relational</w:t>
      </w:r>
      <w:r w:rsidRPr="000529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systems that support use of </w:t>
      </w:r>
      <w:proofErr w:type="gramStart"/>
      <w:r>
        <w:rPr>
          <w:rFonts w:ascii="Times New Roman" w:eastAsia="Times New Roman" w:hAnsi="Times New Roman" w:cs="Times New Roman"/>
          <w:sz w:val="24"/>
          <w:szCs w:val="24"/>
        </w:rPr>
        <w:t>meaningful</w:t>
      </w:r>
      <w:proofErr w:type="gramEnd"/>
      <w:r>
        <w:rPr>
          <w:rFonts w:ascii="Times New Roman" w:eastAsia="Times New Roman" w:hAnsi="Times New Roman" w:cs="Times New Roman"/>
          <w:sz w:val="24"/>
          <w:szCs w:val="24"/>
        </w:rPr>
        <w:t xml:space="preserve"> body-aware practices as a basis for searching for meanings about one’s stress responses and life experiences (Doehring, 2018b).</w:t>
      </w:r>
    </w:p>
    <w:p w:rsidR="00A00733" w:rsidRDefault="00A00733" w:rsidP="00A00733">
      <w:pPr>
        <w:shd w:val="clear" w:color="auto" w:fill="FFFFFF"/>
        <w:spacing w:after="0" w:line="240" w:lineRule="auto"/>
        <w:contextualSpacing/>
        <w:rPr>
          <w:rFonts w:ascii="Times New Roman" w:eastAsia="Times New Roman" w:hAnsi="Times New Roman" w:cs="Times New Roman"/>
          <w:sz w:val="24"/>
          <w:szCs w:val="24"/>
        </w:rPr>
      </w:pPr>
      <w:r w:rsidRPr="000529EB">
        <w:rPr>
          <w:rFonts w:ascii="Times New Roman" w:eastAsia="Times New Roman" w:hAnsi="Times New Roman" w:cs="Times New Roman"/>
          <w:b/>
          <w:bCs/>
          <w:sz w:val="24"/>
          <w:szCs w:val="24"/>
        </w:rPr>
        <w:t>Outcomes:</w:t>
      </w:r>
      <w:r w:rsidRPr="000529EB">
        <w:rPr>
          <w:rFonts w:ascii="Times New Roman" w:eastAsia="Times New Roman" w:hAnsi="Times New Roman" w:cs="Times New Roman"/>
          <w:sz w:val="24"/>
          <w:szCs w:val="24"/>
        </w:rPr>
        <w:t> Stu</w:t>
      </w:r>
      <w:r>
        <w:rPr>
          <w:rFonts w:ascii="Times New Roman" w:eastAsia="Times New Roman" w:hAnsi="Times New Roman" w:cs="Times New Roman"/>
          <w:sz w:val="24"/>
          <w:szCs w:val="24"/>
        </w:rPr>
        <w:t>dents become accountable for their use of body-aware</w:t>
      </w:r>
      <w:r w:rsidRPr="000529EB">
        <w:rPr>
          <w:rFonts w:ascii="Times New Roman" w:eastAsia="Times New Roman" w:hAnsi="Times New Roman" w:cs="Times New Roman"/>
          <w:sz w:val="24"/>
          <w:szCs w:val="24"/>
        </w:rPr>
        <w:t xml:space="preserve"> practices </w:t>
      </w:r>
      <w:r>
        <w:rPr>
          <w:rFonts w:ascii="Times New Roman" w:eastAsia="Times New Roman" w:hAnsi="Times New Roman" w:cs="Times New Roman"/>
          <w:sz w:val="24"/>
          <w:szCs w:val="24"/>
        </w:rPr>
        <w:t>in weekly posts, helping them experiment with using practices that foster spiritual integration.</w:t>
      </w:r>
    </w:p>
    <w:p w:rsidR="00C253BE" w:rsidRPr="00674D44" w:rsidRDefault="00C253BE" w:rsidP="00A00733">
      <w:pPr>
        <w:shd w:val="clear" w:color="auto" w:fill="FFFFFF"/>
        <w:spacing w:after="0" w:line="240" w:lineRule="auto"/>
        <w:contextualSpacing/>
        <w:rPr>
          <w:rFonts w:ascii="Times New Roman" w:eastAsia="Times New Roman" w:hAnsi="Times New Roman" w:cs="Times New Roman"/>
          <w:color w:val="FF0000"/>
          <w:sz w:val="24"/>
          <w:szCs w:val="24"/>
        </w:rPr>
      </w:pPr>
      <w:r w:rsidRPr="00674D44">
        <w:rPr>
          <w:rFonts w:ascii="Times New Roman" w:eastAsia="Times New Roman" w:hAnsi="Times New Roman" w:cs="Times New Roman"/>
          <w:color w:val="FF0000"/>
          <w:sz w:val="24"/>
          <w:szCs w:val="24"/>
        </w:rPr>
        <w:t>At the beginning of your final assignment, repo</w:t>
      </w:r>
      <w:r w:rsidR="00674D44" w:rsidRPr="00674D44">
        <w:rPr>
          <w:rFonts w:ascii="Times New Roman" w:eastAsia="Times New Roman" w:hAnsi="Times New Roman" w:cs="Times New Roman"/>
          <w:color w:val="FF0000"/>
          <w:sz w:val="24"/>
          <w:szCs w:val="24"/>
        </w:rPr>
        <w:t xml:space="preserve">rt on the body aware spiritual </w:t>
      </w:r>
      <w:r w:rsidRPr="00674D44">
        <w:rPr>
          <w:rFonts w:ascii="Times New Roman" w:eastAsia="Times New Roman" w:hAnsi="Times New Roman" w:cs="Times New Roman"/>
          <w:color w:val="FF0000"/>
          <w:sz w:val="24"/>
          <w:szCs w:val="24"/>
        </w:rPr>
        <w:t>p</w:t>
      </w:r>
      <w:r w:rsidR="00674D44" w:rsidRPr="00674D44">
        <w:rPr>
          <w:rFonts w:ascii="Times New Roman" w:eastAsia="Times New Roman" w:hAnsi="Times New Roman" w:cs="Times New Roman"/>
          <w:color w:val="FF0000"/>
          <w:sz w:val="24"/>
          <w:szCs w:val="24"/>
        </w:rPr>
        <w:t>r</w:t>
      </w:r>
      <w:r w:rsidRPr="00674D44">
        <w:rPr>
          <w:rFonts w:ascii="Times New Roman" w:eastAsia="Times New Roman" w:hAnsi="Times New Roman" w:cs="Times New Roman"/>
          <w:color w:val="FF0000"/>
          <w:sz w:val="24"/>
          <w:szCs w:val="24"/>
        </w:rPr>
        <w:t>a</w:t>
      </w:r>
      <w:r w:rsidR="00674D44" w:rsidRPr="00674D44">
        <w:rPr>
          <w:rFonts w:ascii="Times New Roman" w:eastAsia="Times New Roman" w:hAnsi="Times New Roman" w:cs="Times New Roman"/>
          <w:color w:val="FF0000"/>
          <w:sz w:val="24"/>
          <w:szCs w:val="24"/>
        </w:rPr>
        <w:t>c</w:t>
      </w:r>
      <w:r w:rsidRPr="00674D44">
        <w:rPr>
          <w:rFonts w:ascii="Times New Roman" w:eastAsia="Times New Roman" w:hAnsi="Times New Roman" w:cs="Times New Roman"/>
          <w:color w:val="FF0000"/>
          <w:sz w:val="24"/>
          <w:szCs w:val="24"/>
        </w:rPr>
        <w:t>tices you used while doing this assignment.</w:t>
      </w:r>
      <w:r w:rsidR="00674D44">
        <w:rPr>
          <w:rFonts w:ascii="Times New Roman" w:eastAsia="Times New Roman" w:hAnsi="Times New Roman" w:cs="Times New Roman"/>
          <w:color w:val="FF0000"/>
          <w:sz w:val="24"/>
          <w:szCs w:val="24"/>
        </w:rPr>
        <w:t xml:space="preserve"> </w:t>
      </w:r>
      <w:r w:rsidR="00674D44" w:rsidRPr="00674D44">
        <w:rPr>
          <w:rFonts w:ascii="Times New Roman" w:eastAsia="Times New Roman" w:hAnsi="Times New Roman" w:cs="Times New Roman"/>
          <w:b/>
          <w:color w:val="FF0000"/>
          <w:sz w:val="24"/>
          <w:szCs w:val="24"/>
        </w:rPr>
        <w:t>(3/25 points)</w:t>
      </w:r>
    </w:p>
    <w:p w:rsidR="0044568E" w:rsidRDefault="0044568E" w:rsidP="00A00733">
      <w:pPr>
        <w:shd w:val="clear" w:color="auto" w:fill="FFFFFF"/>
        <w:spacing w:before="180" w:after="0" w:line="240" w:lineRule="auto"/>
        <w:contextualSpacing/>
        <w:rPr>
          <w:rFonts w:ascii="Times New Roman" w:eastAsia="Times New Roman" w:hAnsi="Times New Roman" w:cs="Times New Roman"/>
          <w:b/>
          <w:bCs/>
          <w:sz w:val="24"/>
          <w:szCs w:val="24"/>
        </w:rPr>
      </w:pPr>
    </w:p>
    <w:p w:rsidR="00A00733" w:rsidRDefault="00A00733" w:rsidP="00A00733">
      <w:pPr>
        <w:shd w:val="clear" w:color="auto" w:fill="FFFFFF"/>
        <w:spacing w:before="180" w:after="0" w:line="240" w:lineRule="auto"/>
        <w:contextualSpacing/>
        <w:rPr>
          <w:rFonts w:ascii="Times New Roman" w:eastAsia="Times New Roman" w:hAnsi="Times New Roman" w:cs="Times New Roman"/>
          <w:sz w:val="24"/>
          <w:szCs w:val="24"/>
        </w:rPr>
      </w:pPr>
      <w:r w:rsidRPr="000529EB">
        <w:rPr>
          <w:rFonts w:ascii="Times New Roman" w:eastAsia="Times New Roman" w:hAnsi="Times New Roman" w:cs="Times New Roman"/>
          <w:b/>
          <w:bCs/>
          <w:sz w:val="24"/>
          <w:szCs w:val="24"/>
        </w:rPr>
        <w:t>Goal 3.</w:t>
      </w:r>
      <w:r w:rsidRPr="000529EB">
        <w:rPr>
          <w:rFonts w:ascii="Times New Roman" w:eastAsia="Times New Roman" w:hAnsi="Times New Roman" w:cs="Times New Roman"/>
          <w:sz w:val="24"/>
          <w:szCs w:val="24"/>
        </w:rPr>
        <w:t> </w:t>
      </w:r>
      <w:r w:rsidRPr="00AE4640">
        <w:rPr>
          <w:rFonts w:ascii="Times New Roman" w:eastAsia="Times New Roman" w:hAnsi="Times New Roman" w:cs="Times New Roman"/>
          <w:b/>
          <w:sz w:val="24"/>
          <w:szCs w:val="24"/>
        </w:rPr>
        <w:t>Cultural Humility and</w:t>
      </w:r>
      <w:r>
        <w:rPr>
          <w:rFonts w:ascii="Times New Roman" w:eastAsia="Times New Roman" w:hAnsi="Times New Roman" w:cs="Times New Roman"/>
          <w:sz w:val="24"/>
          <w:szCs w:val="24"/>
        </w:rPr>
        <w:t xml:space="preserve"> </w:t>
      </w:r>
      <w:r w:rsidRPr="00F17AAD">
        <w:rPr>
          <w:rFonts w:ascii="Times New Roman" w:eastAsia="Times New Roman" w:hAnsi="Times New Roman" w:cs="Times New Roman"/>
          <w:b/>
          <w:sz w:val="24"/>
          <w:szCs w:val="24"/>
        </w:rPr>
        <w:t>Intercultural Competence</w:t>
      </w:r>
      <w:r>
        <w:rPr>
          <w:rFonts w:ascii="Times New Roman" w:eastAsia="Times New Roman" w:hAnsi="Times New Roman" w:cs="Times New Roman"/>
          <w:sz w:val="24"/>
          <w:szCs w:val="24"/>
        </w:rPr>
        <w:t xml:space="preserve">: </w:t>
      </w:r>
      <w:r w:rsidRPr="000529EB">
        <w:rPr>
          <w:rFonts w:ascii="Times New Roman" w:eastAsia="Times New Roman" w:hAnsi="Times New Roman" w:cs="Times New Roman"/>
          <w:sz w:val="24"/>
          <w:szCs w:val="24"/>
        </w:rPr>
        <w:t>Develop and demonstrate an intercultural approach to pastoral and spiritual care that respects what is unique and distinct</w:t>
      </w:r>
      <w:r>
        <w:rPr>
          <w:rFonts w:ascii="Times New Roman" w:eastAsia="Times New Roman" w:hAnsi="Times New Roman" w:cs="Times New Roman"/>
          <w:sz w:val="24"/>
          <w:szCs w:val="24"/>
        </w:rPr>
        <w:t>ive about each person’s religiou</w:t>
      </w:r>
      <w:r w:rsidRPr="000529EB">
        <w:rPr>
          <w:rFonts w:ascii="Times New Roman" w:eastAsia="Times New Roman" w:hAnsi="Times New Roman" w:cs="Times New Roman"/>
          <w:sz w:val="24"/>
          <w:szCs w:val="24"/>
        </w:rPr>
        <w:t>s, spiritual, existential</w:t>
      </w:r>
      <w:r>
        <w:rPr>
          <w:rFonts w:ascii="Times New Roman" w:eastAsia="Times New Roman" w:hAnsi="Times New Roman" w:cs="Times New Roman"/>
          <w:sz w:val="24"/>
          <w:szCs w:val="24"/>
        </w:rPr>
        <w:t>,</w:t>
      </w:r>
      <w:r w:rsidRPr="000529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moral </w:t>
      </w:r>
      <w:r w:rsidRPr="000529EB">
        <w:rPr>
          <w:rFonts w:ascii="Times New Roman" w:eastAsia="Times New Roman" w:hAnsi="Times New Roman" w:cs="Times New Roman"/>
          <w:sz w:val="24"/>
          <w:szCs w:val="24"/>
        </w:rPr>
        <w:t>orienting system (values, beliefs, pr</w:t>
      </w:r>
      <w:r>
        <w:rPr>
          <w:rFonts w:ascii="Times New Roman" w:eastAsia="Times New Roman" w:hAnsi="Times New Roman" w:cs="Times New Roman"/>
          <w:sz w:val="24"/>
          <w:szCs w:val="24"/>
        </w:rPr>
        <w:t xml:space="preserve">actices). </w:t>
      </w:r>
    </w:p>
    <w:p w:rsidR="00674D44" w:rsidRPr="00674D44" w:rsidRDefault="00A00733" w:rsidP="00674D44">
      <w:pPr>
        <w:shd w:val="clear" w:color="auto" w:fill="FFFFFF"/>
        <w:spacing w:after="0" w:line="240" w:lineRule="auto"/>
        <w:contextualSpacing/>
        <w:rPr>
          <w:rFonts w:ascii="Times New Roman" w:eastAsia="Times New Roman" w:hAnsi="Times New Roman" w:cs="Times New Roman"/>
          <w:color w:val="FF0000"/>
          <w:sz w:val="24"/>
          <w:szCs w:val="24"/>
        </w:rPr>
      </w:pPr>
      <w:r w:rsidRPr="000529EB">
        <w:rPr>
          <w:rFonts w:ascii="Times New Roman" w:eastAsia="Times New Roman" w:hAnsi="Times New Roman" w:cs="Times New Roman"/>
          <w:b/>
          <w:bCs/>
          <w:sz w:val="24"/>
          <w:szCs w:val="24"/>
        </w:rPr>
        <w:t>Outcomes:</w:t>
      </w:r>
      <w:r w:rsidRPr="000529EB">
        <w:rPr>
          <w:rFonts w:ascii="Times New Roman" w:eastAsia="Times New Roman" w:hAnsi="Times New Roman" w:cs="Times New Roman"/>
          <w:sz w:val="24"/>
          <w:szCs w:val="24"/>
        </w:rPr>
        <w:t> Students will demonstrate their intercultural capacity</w:t>
      </w:r>
      <w:r>
        <w:rPr>
          <w:rFonts w:ascii="Times New Roman" w:eastAsia="Times New Roman" w:hAnsi="Times New Roman" w:cs="Times New Roman"/>
          <w:sz w:val="24"/>
          <w:szCs w:val="24"/>
        </w:rPr>
        <w:t xml:space="preserve"> in the ways they respond to</w:t>
      </w:r>
      <w:r w:rsidRPr="000529EB">
        <w:rPr>
          <w:rFonts w:ascii="Times New Roman" w:eastAsia="Times New Roman" w:hAnsi="Times New Roman" w:cs="Times New Roman"/>
          <w:sz w:val="24"/>
          <w:szCs w:val="24"/>
        </w:rPr>
        <w:t xml:space="preserve"> each</w:t>
      </w:r>
      <w:r>
        <w:rPr>
          <w:rFonts w:ascii="Times New Roman" w:eastAsia="Times New Roman" w:hAnsi="Times New Roman" w:cs="Times New Roman"/>
          <w:sz w:val="24"/>
          <w:szCs w:val="24"/>
        </w:rPr>
        <w:t xml:space="preserve"> other’s forum discussions and </w:t>
      </w:r>
      <w:r w:rsidR="00C253BE">
        <w:rPr>
          <w:rFonts w:ascii="Times New Roman" w:eastAsia="Times New Roman" w:hAnsi="Times New Roman" w:cs="Times New Roman"/>
          <w:sz w:val="24"/>
          <w:szCs w:val="24"/>
        </w:rPr>
        <w:t xml:space="preserve">in their </w:t>
      </w:r>
      <w:r>
        <w:rPr>
          <w:rFonts w:ascii="Times New Roman" w:eastAsia="Times New Roman" w:hAnsi="Times New Roman" w:cs="Times New Roman"/>
          <w:sz w:val="24"/>
          <w:szCs w:val="24"/>
        </w:rPr>
        <w:t>final assignment</w:t>
      </w:r>
      <w:r w:rsidRPr="000529EB">
        <w:rPr>
          <w:rFonts w:ascii="Times New Roman" w:eastAsia="Times New Roman" w:hAnsi="Times New Roman" w:cs="Times New Roman"/>
          <w:sz w:val="24"/>
          <w:szCs w:val="24"/>
        </w:rPr>
        <w:t>.</w:t>
      </w:r>
      <w:r w:rsidR="00674D44">
        <w:rPr>
          <w:rFonts w:ascii="Times New Roman" w:eastAsia="Times New Roman" w:hAnsi="Times New Roman" w:cs="Times New Roman"/>
          <w:sz w:val="24"/>
          <w:szCs w:val="24"/>
        </w:rPr>
        <w:t xml:space="preserve"> </w:t>
      </w:r>
      <w:r w:rsidR="00674D44" w:rsidRPr="00674D44">
        <w:rPr>
          <w:rFonts w:ascii="Times New Roman" w:eastAsia="Times New Roman" w:hAnsi="Times New Roman" w:cs="Times New Roman"/>
          <w:b/>
          <w:color w:val="FF0000"/>
          <w:sz w:val="24"/>
          <w:szCs w:val="24"/>
        </w:rPr>
        <w:t>(3/25 points)</w:t>
      </w:r>
    </w:p>
    <w:p w:rsidR="00A00733" w:rsidRPr="000529EB" w:rsidRDefault="00A00733" w:rsidP="00A00733">
      <w:pPr>
        <w:shd w:val="clear" w:color="auto" w:fill="FFFFFF"/>
        <w:spacing w:before="180" w:after="0" w:line="240" w:lineRule="auto"/>
        <w:contextualSpacing/>
        <w:rPr>
          <w:rFonts w:ascii="Times New Roman" w:eastAsia="Times New Roman" w:hAnsi="Times New Roman" w:cs="Times New Roman"/>
          <w:sz w:val="24"/>
          <w:szCs w:val="24"/>
        </w:rPr>
      </w:pPr>
    </w:p>
    <w:p w:rsidR="00A00733" w:rsidRPr="00C253BE" w:rsidRDefault="00A00733" w:rsidP="00A00733">
      <w:pPr>
        <w:autoSpaceDE w:val="0"/>
        <w:autoSpaceDN w:val="0"/>
        <w:adjustRightInd w:val="0"/>
        <w:spacing w:after="0" w:line="240" w:lineRule="auto"/>
        <w:contextualSpacing/>
        <w:rPr>
          <w:rFonts w:ascii="Times New Roman" w:eastAsia="Times New Roman" w:hAnsi="Times New Roman" w:cs="Times New Roman"/>
          <w:sz w:val="24"/>
          <w:szCs w:val="24"/>
        </w:rPr>
      </w:pPr>
      <w:bookmarkStart w:id="0" w:name="_GoBack"/>
      <w:bookmarkEnd w:id="0"/>
      <w:r w:rsidRPr="000529EB">
        <w:rPr>
          <w:rFonts w:ascii="Times New Roman" w:eastAsia="Times New Roman" w:hAnsi="Times New Roman" w:cs="Times New Roman"/>
          <w:b/>
          <w:bCs/>
          <w:sz w:val="24"/>
          <w:szCs w:val="24"/>
        </w:rPr>
        <w:t>Goal 4.</w:t>
      </w:r>
      <w:r w:rsidRPr="000529EB">
        <w:rPr>
          <w:rFonts w:ascii="Times New Roman" w:eastAsia="Times New Roman" w:hAnsi="Times New Roman" w:cs="Times New Roman"/>
          <w:sz w:val="24"/>
          <w:szCs w:val="24"/>
        </w:rPr>
        <w:t> </w:t>
      </w:r>
      <w:r w:rsidRPr="00F17AAD">
        <w:rPr>
          <w:rFonts w:ascii="Times New Roman" w:eastAsia="Times New Roman" w:hAnsi="Times New Roman" w:cs="Times New Roman"/>
          <w:b/>
          <w:sz w:val="24"/>
          <w:szCs w:val="24"/>
        </w:rPr>
        <w:t>Self-Differentiation</w:t>
      </w:r>
      <w:r>
        <w:rPr>
          <w:rFonts w:ascii="Times New Roman" w:eastAsia="Times New Roman" w:hAnsi="Times New Roman" w:cs="Times New Roman"/>
          <w:b/>
          <w:sz w:val="24"/>
          <w:szCs w:val="24"/>
        </w:rPr>
        <w:t>/Reflexivity</w:t>
      </w:r>
      <w:r>
        <w:rPr>
          <w:rFonts w:ascii="Times New Roman" w:eastAsia="Times New Roman" w:hAnsi="Times New Roman" w:cs="Times New Roman"/>
          <w:sz w:val="24"/>
          <w:szCs w:val="24"/>
        </w:rPr>
        <w:t xml:space="preserve">: </w:t>
      </w:r>
      <w:r w:rsidRPr="000529EB">
        <w:rPr>
          <w:rFonts w:ascii="Times New Roman" w:eastAsia="Times New Roman" w:hAnsi="Times New Roman" w:cs="Times New Roman"/>
          <w:sz w:val="24"/>
          <w:szCs w:val="24"/>
        </w:rPr>
        <w:t xml:space="preserve">Demonstrate </w:t>
      </w:r>
      <w:r>
        <w:rPr>
          <w:rFonts w:ascii="Times New Roman" w:eastAsia="Times New Roman" w:hAnsi="Times New Roman" w:cs="Times New Roman"/>
          <w:sz w:val="24"/>
          <w:szCs w:val="24"/>
        </w:rPr>
        <w:t xml:space="preserve">psychological and theological </w:t>
      </w:r>
      <w:r w:rsidRPr="000529EB">
        <w:rPr>
          <w:rFonts w:ascii="Times New Roman" w:eastAsia="Times New Roman" w:hAnsi="Times New Roman" w:cs="Times New Roman"/>
          <w:sz w:val="24"/>
          <w:szCs w:val="24"/>
        </w:rPr>
        <w:t>self-differentiat</w:t>
      </w:r>
      <w:r>
        <w:rPr>
          <w:rFonts w:ascii="Times New Roman" w:eastAsia="Times New Roman" w:hAnsi="Times New Roman" w:cs="Times New Roman"/>
          <w:sz w:val="24"/>
          <w:szCs w:val="24"/>
        </w:rPr>
        <w:t xml:space="preserve">ion </w:t>
      </w:r>
      <w:r w:rsidRPr="000529EB">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(a) tracking one’s personal theologies</w:t>
      </w:r>
      <w:r w:rsidRPr="000529EB">
        <w:rPr>
          <w:rFonts w:ascii="Times New Roman" w:eastAsia="Times New Roman" w:hAnsi="Times New Roman" w:cs="Times New Roman"/>
          <w:sz w:val="24"/>
          <w:szCs w:val="24"/>
        </w:rPr>
        <w:t>/orienting system</w:t>
      </w:r>
      <w:r>
        <w:rPr>
          <w:rFonts w:ascii="Times New Roman" w:eastAsia="Times New Roman" w:hAnsi="Times New Roman" w:cs="Times New Roman"/>
          <w:sz w:val="24"/>
          <w:szCs w:val="24"/>
        </w:rPr>
        <w:t xml:space="preserve">s that arise from </w:t>
      </w:r>
      <w:r w:rsidRPr="000529EB">
        <w:rPr>
          <w:rFonts w:ascii="Times New Roman" w:eastAsia="Times New Roman" w:hAnsi="Times New Roman" w:cs="Times New Roman"/>
          <w:sz w:val="24"/>
          <w:szCs w:val="24"/>
        </w:rPr>
        <w:t>stress</w:t>
      </w:r>
      <w:r>
        <w:rPr>
          <w:rFonts w:ascii="Times New Roman" w:eastAsia="Times New Roman" w:hAnsi="Times New Roman" w:cs="Times New Roman"/>
          <w:sz w:val="24"/>
          <w:szCs w:val="24"/>
        </w:rPr>
        <w:t xml:space="preserve"> in the midst of a spiritual care conversation, and (b) using momentary spiritual practices in order to not blur boundaries between self and other, over-identify with the other, or emotionally disengage.  </w:t>
      </w:r>
    </w:p>
    <w:p w:rsidR="00A00733" w:rsidRPr="00674D44" w:rsidRDefault="00A00733" w:rsidP="00674D44">
      <w:pPr>
        <w:shd w:val="clear" w:color="auto" w:fill="FFFFFF"/>
        <w:spacing w:after="0" w:line="240" w:lineRule="auto"/>
        <w:contextualSpacing/>
        <w:rPr>
          <w:rFonts w:ascii="Times New Roman" w:eastAsia="Times New Roman" w:hAnsi="Times New Roman" w:cs="Times New Roman"/>
          <w:color w:val="FF0000"/>
          <w:sz w:val="24"/>
          <w:szCs w:val="24"/>
        </w:rPr>
      </w:pPr>
      <w:r w:rsidRPr="000529EB">
        <w:rPr>
          <w:rFonts w:ascii="Times New Roman" w:eastAsia="Times New Roman" w:hAnsi="Times New Roman" w:cs="Times New Roman"/>
          <w:b/>
          <w:bCs/>
          <w:sz w:val="24"/>
          <w:szCs w:val="24"/>
        </w:rPr>
        <w:t>Outcomes:</w:t>
      </w:r>
      <w:r w:rsidRPr="000529EB">
        <w:rPr>
          <w:rFonts w:ascii="Times New Roman" w:eastAsia="Times New Roman" w:hAnsi="Times New Roman" w:cs="Times New Roman"/>
          <w:sz w:val="24"/>
          <w:szCs w:val="24"/>
        </w:rPr>
        <w:t xml:space="preserve"> Students will demonstrate self-differentiation </w:t>
      </w:r>
      <w:r>
        <w:rPr>
          <w:rFonts w:ascii="Times New Roman" w:eastAsia="Times New Roman" w:hAnsi="Times New Roman" w:cs="Times New Roman"/>
          <w:sz w:val="24"/>
          <w:szCs w:val="24"/>
        </w:rPr>
        <w:t>in the ways they respond in forum discussions and final assignment</w:t>
      </w:r>
      <w:r w:rsidRPr="000529EB">
        <w:rPr>
          <w:rFonts w:ascii="Times New Roman" w:eastAsia="Times New Roman" w:hAnsi="Times New Roman" w:cs="Times New Roman"/>
          <w:sz w:val="24"/>
          <w:szCs w:val="24"/>
        </w:rPr>
        <w:t>.</w:t>
      </w:r>
      <w:r w:rsidR="00674D44" w:rsidRPr="00674D44">
        <w:rPr>
          <w:rFonts w:ascii="Times New Roman" w:eastAsia="Times New Roman" w:hAnsi="Times New Roman" w:cs="Times New Roman"/>
          <w:b/>
          <w:color w:val="FF0000"/>
          <w:sz w:val="24"/>
          <w:szCs w:val="24"/>
        </w:rPr>
        <w:t xml:space="preserve"> (3/25 points)</w:t>
      </w:r>
    </w:p>
    <w:p w:rsidR="00C253BE" w:rsidRPr="000529EB" w:rsidRDefault="00C253BE" w:rsidP="00A00733">
      <w:pPr>
        <w:shd w:val="clear" w:color="auto" w:fill="FFFFFF"/>
        <w:spacing w:before="180" w:after="0" w:line="240" w:lineRule="auto"/>
        <w:contextualSpacing/>
        <w:rPr>
          <w:rFonts w:ascii="Times New Roman" w:eastAsia="Times New Roman" w:hAnsi="Times New Roman" w:cs="Times New Roman"/>
          <w:sz w:val="24"/>
          <w:szCs w:val="24"/>
        </w:rPr>
      </w:pPr>
    </w:p>
    <w:p w:rsidR="00A00733" w:rsidRPr="000529EB" w:rsidRDefault="00A00733" w:rsidP="00A00733">
      <w:pPr>
        <w:pStyle w:val="NormalWeb"/>
        <w:shd w:val="clear" w:color="auto" w:fill="FFFFFF"/>
        <w:spacing w:after="0" w:line="240" w:lineRule="auto"/>
        <w:contextualSpacing/>
        <w:rPr>
          <w:rFonts w:eastAsia="Times New Roman"/>
        </w:rPr>
      </w:pPr>
      <w:r w:rsidRPr="000529EB">
        <w:rPr>
          <w:rFonts w:eastAsia="Times New Roman"/>
          <w:b/>
          <w:bCs/>
        </w:rPr>
        <w:t>Goal 5.</w:t>
      </w:r>
      <w:r w:rsidRPr="000529EB">
        <w:rPr>
          <w:rFonts w:eastAsia="Times New Roman"/>
        </w:rPr>
        <w:t> </w:t>
      </w:r>
      <w:r w:rsidRPr="00F17AAD">
        <w:rPr>
          <w:rFonts w:eastAsia="Times New Roman"/>
          <w:b/>
        </w:rPr>
        <w:t>Theological Empathy</w:t>
      </w:r>
      <w:r>
        <w:rPr>
          <w:rFonts w:eastAsia="Times New Roman"/>
        </w:rPr>
        <w:t xml:space="preserve">: </w:t>
      </w:r>
      <w:r w:rsidRPr="000529EB">
        <w:rPr>
          <w:rFonts w:eastAsia="Times New Roman"/>
        </w:rPr>
        <w:t>Demonstrate theological empathy by</w:t>
      </w:r>
      <w:r w:rsidRPr="00C735D2">
        <w:t xml:space="preserve"> </w:t>
      </w:r>
      <w:r w:rsidRPr="000529EB">
        <w:rPr>
          <w:rFonts w:eastAsia="Times New Roman"/>
        </w:rPr>
        <w:t xml:space="preserve">(1) </w:t>
      </w:r>
      <w:r>
        <w:rPr>
          <w:rFonts w:eastAsia="Times New Roman"/>
        </w:rPr>
        <w:t xml:space="preserve">respectfully </w:t>
      </w:r>
      <w:r w:rsidRPr="000529EB">
        <w:rPr>
          <w:rFonts w:eastAsia="Times New Roman"/>
        </w:rPr>
        <w:t xml:space="preserve">stepping </w:t>
      </w:r>
      <w:r>
        <w:rPr>
          <w:rFonts w:eastAsia="Times New Roman"/>
        </w:rPr>
        <w:t xml:space="preserve">into another’s religious, spiritual, </w:t>
      </w:r>
      <w:r w:rsidRPr="000529EB">
        <w:rPr>
          <w:rFonts w:eastAsia="Times New Roman"/>
        </w:rPr>
        <w:t>existential</w:t>
      </w:r>
      <w:r>
        <w:rPr>
          <w:rFonts w:eastAsia="Times New Roman"/>
        </w:rPr>
        <w:t xml:space="preserve">, or moral orienting systems; (2) imagining how these orienting systems ‘work’ contextually, especially as a way of coping with stress; and (3) using their social empathy and critical thinking skills to </w:t>
      </w:r>
      <w:r w:rsidRPr="000529EB">
        <w:rPr>
          <w:rFonts w:eastAsia="Times New Roman"/>
        </w:rPr>
        <w:t>unde</w:t>
      </w:r>
      <w:r>
        <w:rPr>
          <w:rFonts w:eastAsia="Times New Roman"/>
        </w:rPr>
        <w:t>rstand</w:t>
      </w:r>
      <w:r w:rsidRPr="000529EB">
        <w:rPr>
          <w:rFonts w:eastAsia="Times New Roman"/>
        </w:rPr>
        <w:t xml:space="preserve"> </w:t>
      </w:r>
      <w:r>
        <w:rPr>
          <w:rFonts w:eastAsia="Times New Roman"/>
        </w:rPr>
        <w:t xml:space="preserve">the personal and cultural contexts of the other’s beliefs and </w:t>
      </w:r>
      <w:r w:rsidRPr="000529EB">
        <w:rPr>
          <w:rFonts w:eastAsia="Times New Roman"/>
        </w:rPr>
        <w:t>values</w:t>
      </w:r>
      <w:r>
        <w:rPr>
          <w:rFonts w:eastAsia="Times New Roman"/>
        </w:rPr>
        <w:t>, especially</w:t>
      </w:r>
      <w:r w:rsidRPr="000529EB">
        <w:rPr>
          <w:rFonts w:eastAsia="Times New Roman"/>
        </w:rPr>
        <w:t xml:space="preserve"> about sufferin</w:t>
      </w:r>
      <w:r>
        <w:rPr>
          <w:rFonts w:eastAsia="Times New Roman"/>
        </w:rPr>
        <w:t>g exacerbated by injustice and hope for justice (Doehring, 2018a).</w:t>
      </w:r>
    </w:p>
    <w:p w:rsidR="00A00733" w:rsidRPr="00674D44" w:rsidRDefault="00A00733" w:rsidP="00A00733">
      <w:pPr>
        <w:shd w:val="clear" w:color="auto" w:fill="FFFFFF"/>
        <w:spacing w:after="0" w:line="240" w:lineRule="auto"/>
        <w:contextualSpacing/>
        <w:rPr>
          <w:rFonts w:ascii="Times New Roman" w:eastAsia="Times New Roman" w:hAnsi="Times New Roman" w:cs="Times New Roman"/>
          <w:color w:val="FF0000"/>
          <w:sz w:val="24"/>
          <w:szCs w:val="24"/>
        </w:rPr>
      </w:pPr>
      <w:r w:rsidRPr="000529EB">
        <w:rPr>
          <w:rFonts w:ascii="Times New Roman" w:eastAsia="Times New Roman" w:hAnsi="Times New Roman" w:cs="Times New Roman"/>
          <w:b/>
          <w:bCs/>
          <w:sz w:val="24"/>
          <w:szCs w:val="24"/>
        </w:rPr>
        <w:t>Outcomes:</w:t>
      </w:r>
      <w:r w:rsidRPr="000529EB">
        <w:rPr>
          <w:rFonts w:ascii="Times New Roman" w:eastAsia="Times New Roman" w:hAnsi="Times New Roman" w:cs="Times New Roman"/>
          <w:sz w:val="24"/>
          <w:szCs w:val="24"/>
        </w:rPr>
        <w:t xml:space="preserve"> Students will demonstrate theological empathy in the ways they respond </w:t>
      </w:r>
      <w:r>
        <w:rPr>
          <w:rFonts w:ascii="Times New Roman" w:eastAsia="Times New Roman" w:hAnsi="Times New Roman" w:cs="Times New Roman"/>
          <w:sz w:val="24"/>
          <w:szCs w:val="24"/>
        </w:rPr>
        <w:t>in forum discussions and final assignments.</w:t>
      </w:r>
      <w:r w:rsidR="00674D44" w:rsidRPr="00674D44">
        <w:rPr>
          <w:rFonts w:ascii="Times New Roman" w:eastAsia="Times New Roman" w:hAnsi="Times New Roman" w:cs="Times New Roman"/>
          <w:b/>
          <w:color w:val="FF0000"/>
          <w:sz w:val="24"/>
          <w:szCs w:val="24"/>
        </w:rPr>
        <w:t xml:space="preserve"> (3/25 points)</w:t>
      </w:r>
    </w:p>
    <w:p w:rsidR="00C253BE" w:rsidRDefault="00C253BE" w:rsidP="00A00733">
      <w:pPr>
        <w:shd w:val="clear" w:color="auto" w:fill="FFFFFF"/>
        <w:spacing w:after="0" w:line="240" w:lineRule="auto"/>
        <w:contextualSpacing/>
        <w:rPr>
          <w:rFonts w:ascii="Times New Roman" w:eastAsia="Times New Roman" w:hAnsi="Times New Roman" w:cs="Times New Roman"/>
          <w:b/>
          <w:bCs/>
          <w:sz w:val="24"/>
          <w:szCs w:val="24"/>
        </w:rPr>
      </w:pPr>
    </w:p>
    <w:p w:rsidR="00A00733" w:rsidRPr="00C40078" w:rsidRDefault="00A00733" w:rsidP="00A00733">
      <w:pPr>
        <w:shd w:val="clear" w:color="auto" w:fill="FFFFFF"/>
        <w:spacing w:after="0" w:line="240" w:lineRule="auto"/>
        <w:contextualSpacing/>
        <w:rPr>
          <w:rFonts w:ascii="Times New Roman" w:eastAsia="Times New Roman" w:hAnsi="Times New Roman" w:cs="Times New Roman"/>
          <w:b/>
          <w:bCs/>
          <w:sz w:val="24"/>
          <w:szCs w:val="24"/>
        </w:rPr>
      </w:pPr>
      <w:r w:rsidRPr="000529EB">
        <w:rPr>
          <w:rFonts w:ascii="Times New Roman" w:eastAsia="Times New Roman" w:hAnsi="Times New Roman" w:cs="Times New Roman"/>
          <w:b/>
          <w:bCs/>
          <w:sz w:val="24"/>
          <w:szCs w:val="24"/>
        </w:rPr>
        <w:t>Goal 6.</w:t>
      </w:r>
      <w:r w:rsidRPr="000529EB">
        <w:rPr>
          <w:rFonts w:ascii="Times New Roman" w:eastAsia="Times New Roman" w:hAnsi="Times New Roman" w:cs="Times New Roman"/>
          <w:sz w:val="24"/>
          <w:szCs w:val="24"/>
        </w:rPr>
        <w:t> </w:t>
      </w:r>
      <w:r w:rsidRPr="00F17AAD">
        <w:rPr>
          <w:rFonts w:ascii="Times New Roman" w:eastAsia="Times New Roman" w:hAnsi="Times New Roman" w:cs="Times New Roman"/>
          <w:b/>
          <w:sz w:val="24"/>
          <w:szCs w:val="24"/>
        </w:rPr>
        <w:t>Establishing Trust and Searching for Meanings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Understand </w:t>
      </w:r>
      <w:r w:rsidRPr="000529EB">
        <w:rPr>
          <w:rFonts w:ascii="Times New Roman" w:eastAsia="Times New Roman" w:hAnsi="Times New Roman" w:cs="Times New Roman"/>
          <w:sz w:val="24"/>
          <w:szCs w:val="24"/>
        </w:rPr>
        <w:t>the</w:t>
      </w:r>
      <w:r>
        <w:rPr>
          <w:rFonts w:ascii="Times New Roman" w:eastAsia="Times New Roman" w:hAnsi="Times New Roman" w:cs="Times New Roman"/>
          <w:sz w:val="24"/>
          <w:szCs w:val="24"/>
        </w:rPr>
        <w:t>se</w:t>
      </w:r>
      <w:r w:rsidRPr="000529EB">
        <w:rPr>
          <w:rFonts w:ascii="Times New Roman" w:eastAsia="Times New Roman" w:hAnsi="Times New Roman" w:cs="Times New Roman"/>
          <w:sz w:val="24"/>
          <w:szCs w:val="24"/>
        </w:rPr>
        <w:t xml:space="preserve"> two key ingredients of</w:t>
      </w:r>
      <w:r>
        <w:rPr>
          <w:rFonts w:ascii="Times New Roman" w:eastAsia="Times New Roman" w:hAnsi="Times New Roman" w:cs="Times New Roman"/>
          <w:sz w:val="24"/>
          <w:szCs w:val="24"/>
        </w:rPr>
        <w:t xml:space="preserve"> intercultural spiritual care (Doehring, 2015):</w:t>
      </w:r>
    </w:p>
    <w:p w:rsidR="00A00733" w:rsidRPr="000529EB" w:rsidRDefault="00A00733" w:rsidP="00A00733">
      <w:pPr>
        <w:numPr>
          <w:ilvl w:val="0"/>
          <w:numId w:val="1"/>
        </w:numPr>
        <w:shd w:val="clear" w:color="auto" w:fill="FFFFFF"/>
        <w:spacing w:before="100" w:beforeAutospacing="1" w:after="0" w:line="240" w:lineRule="auto"/>
        <w:ind w:left="375"/>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w:t>
      </w:r>
      <w:r w:rsidRPr="000529EB">
        <w:rPr>
          <w:rFonts w:ascii="Times New Roman" w:eastAsia="Times New Roman" w:hAnsi="Times New Roman" w:cs="Times New Roman"/>
          <w:sz w:val="24"/>
          <w:szCs w:val="24"/>
        </w:rPr>
        <w:t xml:space="preserve"> trust by (1) respecting care seekers’ values, beliefs, ways of coping and connecting with the sacred, and (2) helping care seekers experience self-compassion and safety by finding intrinsically meaningful spiritual care practices that make them aware of stress in their bodies.</w:t>
      </w:r>
    </w:p>
    <w:p w:rsidR="00A00733" w:rsidRPr="000529EB" w:rsidRDefault="00A00733" w:rsidP="00A00733">
      <w:pPr>
        <w:numPr>
          <w:ilvl w:val="0"/>
          <w:numId w:val="1"/>
        </w:numPr>
        <w:shd w:val="clear" w:color="auto" w:fill="FFFFFF"/>
        <w:spacing w:before="100" w:beforeAutospacing="1" w:after="0" w:line="240" w:lineRule="auto"/>
        <w:ind w:left="375"/>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Collaboratively search for</w:t>
      </w:r>
      <w:r w:rsidRPr="000529EB">
        <w:rPr>
          <w:rFonts w:ascii="Times New Roman" w:eastAsia="Times New Roman" w:hAnsi="Times New Roman" w:cs="Times New Roman"/>
          <w:sz w:val="24"/>
          <w:szCs w:val="24"/>
        </w:rPr>
        <w:t xml:space="preserve"> life-giving intentional beliefs and values about suffering that arise from exp</w:t>
      </w:r>
      <w:r>
        <w:rPr>
          <w:rFonts w:ascii="Times New Roman" w:eastAsia="Times New Roman" w:hAnsi="Times New Roman" w:cs="Times New Roman"/>
          <w:sz w:val="24"/>
          <w:szCs w:val="24"/>
        </w:rPr>
        <w:t>eriencing compassion that</w:t>
      </w:r>
      <w:r w:rsidRPr="000529EB">
        <w:rPr>
          <w:rFonts w:ascii="Times New Roman" w:eastAsia="Times New Roman" w:hAnsi="Times New Roman" w:cs="Times New Roman"/>
          <w:sz w:val="24"/>
          <w:szCs w:val="24"/>
        </w:rPr>
        <w:t xml:space="preserve"> helps care seekers understand the ways automatic stress responses often make them feel anxious, angry, ashamed and guilty, which in turn gives rise to life limiting values and beliefs and consumer ways of coping shaped by intersecting social oppressions.</w:t>
      </w:r>
    </w:p>
    <w:p w:rsidR="00A00733" w:rsidRPr="00674D44" w:rsidRDefault="00A00733" w:rsidP="00674D44">
      <w:pPr>
        <w:shd w:val="clear" w:color="auto" w:fill="FFFFFF"/>
        <w:spacing w:after="0" w:line="240" w:lineRule="auto"/>
        <w:contextualSpacing/>
        <w:rPr>
          <w:rFonts w:ascii="Times New Roman" w:eastAsia="Times New Roman" w:hAnsi="Times New Roman" w:cs="Times New Roman"/>
          <w:color w:val="FF0000"/>
          <w:sz w:val="24"/>
          <w:szCs w:val="24"/>
        </w:rPr>
      </w:pPr>
      <w:r w:rsidRPr="00735CA8">
        <w:rPr>
          <w:rFonts w:ascii="Times New Roman" w:eastAsia="Times New Roman" w:hAnsi="Times New Roman" w:cs="Times New Roman"/>
          <w:b/>
          <w:bCs/>
          <w:sz w:val="24"/>
          <w:szCs w:val="24"/>
        </w:rPr>
        <w:lastRenderedPageBreak/>
        <w:t>Outcomes:</w:t>
      </w:r>
      <w:r w:rsidRPr="00735CA8">
        <w:rPr>
          <w:rFonts w:ascii="Times New Roman" w:eastAsia="Times New Roman" w:hAnsi="Times New Roman" w:cs="Times New Roman"/>
          <w:sz w:val="24"/>
          <w:szCs w:val="24"/>
        </w:rPr>
        <w:t xml:space="preserve"> Students demonstrate </w:t>
      </w:r>
      <w:r>
        <w:rPr>
          <w:rFonts w:ascii="Times New Roman" w:eastAsia="Times New Roman" w:hAnsi="Times New Roman" w:cs="Times New Roman"/>
          <w:sz w:val="24"/>
          <w:szCs w:val="24"/>
        </w:rPr>
        <w:t xml:space="preserve">their understanding of spiritual care in forum posts and their final assignments. </w:t>
      </w:r>
      <w:r w:rsidR="00674D44" w:rsidRPr="00674D44">
        <w:rPr>
          <w:rFonts w:ascii="Times New Roman" w:eastAsia="Times New Roman" w:hAnsi="Times New Roman" w:cs="Times New Roman"/>
          <w:b/>
          <w:color w:val="FF0000"/>
          <w:sz w:val="24"/>
          <w:szCs w:val="24"/>
        </w:rPr>
        <w:t>(3/25 points)</w:t>
      </w:r>
    </w:p>
    <w:p w:rsidR="00E147A8" w:rsidRDefault="00E147A8"/>
    <w:sectPr w:rsidR="00E147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C36" w:rsidRDefault="00421C36" w:rsidP="00A00733">
      <w:pPr>
        <w:spacing w:after="0" w:line="240" w:lineRule="auto"/>
      </w:pPr>
      <w:r>
        <w:separator/>
      </w:r>
    </w:p>
  </w:endnote>
  <w:endnote w:type="continuationSeparator" w:id="0">
    <w:p w:rsidR="00421C36" w:rsidRDefault="00421C36" w:rsidP="00A00733">
      <w:pPr>
        <w:spacing w:after="0" w:line="240" w:lineRule="auto"/>
      </w:pPr>
      <w:r>
        <w:continuationSeparator/>
      </w:r>
    </w:p>
  </w:endnote>
  <w:endnote w:id="1">
    <w:p w:rsidR="00A00733" w:rsidRPr="00EF31E4" w:rsidRDefault="00A00733" w:rsidP="00A00733">
      <w:pPr>
        <w:pStyle w:val="NormalWeb"/>
        <w:spacing w:after="0" w:line="240" w:lineRule="auto"/>
        <w:contextualSpacing/>
        <w:rPr>
          <w:rFonts w:eastAsiaTheme="minorEastAsia"/>
          <w:color w:val="000000" w:themeColor="text1"/>
          <w:kern w:val="24"/>
        </w:rPr>
      </w:pPr>
      <w:r w:rsidRPr="00E27C25">
        <w:rPr>
          <w:rStyle w:val="EndnoteReference"/>
        </w:rPr>
        <w:endnoteRef/>
      </w:r>
      <w:r w:rsidRPr="00E27C25">
        <w:t xml:space="preserve"> </w:t>
      </w:r>
      <w:r w:rsidRPr="00E27C25">
        <w:rPr>
          <w:rFonts w:eastAsiaTheme="minorEastAsia"/>
          <w:color w:val="000000" w:themeColor="text1"/>
          <w:kern w:val="24"/>
        </w:rPr>
        <w:t>A th</w:t>
      </w:r>
      <w:r>
        <w:rPr>
          <w:rFonts w:eastAsiaTheme="minorEastAsia"/>
          <w:color w:val="000000" w:themeColor="text1"/>
          <w:kern w:val="24"/>
        </w:rPr>
        <w:t>ree-fold</w:t>
      </w:r>
      <w:r w:rsidRPr="00EF31E4">
        <w:rPr>
          <w:rFonts w:eastAsiaTheme="minorEastAsia"/>
          <w:color w:val="000000" w:themeColor="text1"/>
          <w:kern w:val="24"/>
        </w:rPr>
        <w:t xml:space="preserve"> typology of Christian approaches to religions of the world as exclusivist, </w:t>
      </w:r>
      <w:proofErr w:type="spellStart"/>
      <w:r w:rsidRPr="00EF31E4">
        <w:rPr>
          <w:rFonts w:eastAsiaTheme="minorEastAsia"/>
          <w:color w:val="000000" w:themeColor="text1"/>
          <w:kern w:val="24"/>
        </w:rPr>
        <w:t>inclusivist</w:t>
      </w:r>
      <w:proofErr w:type="spellEnd"/>
      <w:r w:rsidRPr="00EF31E4">
        <w:rPr>
          <w:rFonts w:eastAsiaTheme="minorEastAsia"/>
          <w:color w:val="000000" w:themeColor="text1"/>
          <w:kern w:val="24"/>
        </w:rPr>
        <w:t xml:space="preserve">, and pluralist was first proposed by Race </w:t>
      </w:r>
      <w:r w:rsidRPr="00EF31E4">
        <w:rPr>
          <w:rFonts w:eastAsiaTheme="minorEastAsia"/>
          <w:noProof/>
          <w:color w:val="000000" w:themeColor="text1"/>
          <w:kern w:val="24"/>
        </w:rPr>
        <w:t>(1983)</w:t>
      </w:r>
      <w:r w:rsidRPr="00EF31E4">
        <w:rPr>
          <w:rFonts w:eastAsiaTheme="minorEastAsia"/>
          <w:color w:val="000000" w:themeColor="text1"/>
          <w:kern w:val="24"/>
        </w:rPr>
        <w:t xml:space="preserve">. Here are simple descriptions of these </w:t>
      </w:r>
      <w:r>
        <w:rPr>
          <w:rFonts w:eastAsiaTheme="minorEastAsia"/>
          <w:color w:val="000000" w:themeColor="text1"/>
          <w:kern w:val="24"/>
        </w:rPr>
        <w:t>approaches</w:t>
      </w:r>
      <w:r w:rsidRPr="00EF31E4">
        <w:rPr>
          <w:rFonts w:eastAsiaTheme="minorEastAsia"/>
          <w:color w:val="000000" w:themeColor="text1"/>
          <w:kern w:val="24"/>
        </w:rPr>
        <w:t>:</w:t>
      </w:r>
    </w:p>
    <w:p w:rsidR="00A00733" w:rsidRDefault="00A00733" w:rsidP="00A00733">
      <w:pPr>
        <w:spacing w:line="240" w:lineRule="auto"/>
        <w:contextualSpacing/>
        <w:rPr>
          <w:rFonts w:ascii="Times New Roman" w:eastAsiaTheme="minorEastAsia" w:hAnsi="Times New Roman" w:cs="Times New Roman"/>
          <w:color w:val="000000" w:themeColor="text1"/>
          <w:kern w:val="24"/>
          <w:sz w:val="24"/>
          <w:szCs w:val="24"/>
        </w:rPr>
      </w:pPr>
      <w:proofErr w:type="spellStart"/>
      <w:r w:rsidRPr="00246C66">
        <w:rPr>
          <w:rFonts w:ascii="Times New Roman" w:eastAsiaTheme="minorEastAsia" w:hAnsi="Times New Roman" w:cs="Times New Roman"/>
          <w:i/>
          <w:color w:val="000000" w:themeColor="text1"/>
          <w:kern w:val="24"/>
          <w:sz w:val="24"/>
          <w:szCs w:val="24"/>
        </w:rPr>
        <w:t>Exclusivisms</w:t>
      </w:r>
      <w:proofErr w:type="spellEnd"/>
      <w:r w:rsidRPr="00246C66">
        <w:rPr>
          <w:rFonts w:ascii="Times New Roman" w:eastAsiaTheme="minorEastAsia" w:hAnsi="Times New Roman" w:cs="Times New Roman"/>
          <w:i/>
          <w:color w:val="000000" w:themeColor="text1"/>
          <w:kern w:val="24"/>
          <w:sz w:val="24"/>
          <w:szCs w:val="24"/>
        </w:rPr>
        <w:t>:</w:t>
      </w:r>
      <w:r w:rsidRPr="00EF31E4">
        <w:rPr>
          <w:rFonts w:ascii="Times New Roman" w:eastAsiaTheme="minorEastAsia" w:hAnsi="Times New Roman" w:cs="Times New Roman"/>
          <w:color w:val="000000" w:themeColor="text1"/>
          <w:kern w:val="24"/>
          <w:sz w:val="24"/>
          <w:szCs w:val="24"/>
        </w:rPr>
        <w:t xml:space="preserve"> Religious sources of authority (e.g., sacred texts, doctrine, religious authorities, </w:t>
      </w:r>
      <w:r>
        <w:rPr>
          <w:rFonts w:ascii="Times New Roman" w:eastAsiaTheme="minorEastAsia" w:hAnsi="Times New Roman" w:cs="Times New Roman"/>
          <w:color w:val="000000" w:themeColor="text1"/>
          <w:kern w:val="24"/>
          <w:sz w:val="24"/>
          <w:szCs w:val="24"/>
        </w:rPr>
        <w:t xml:space="preserve">religious </w:t>
      </w:r>
      <w:r w:rsidRPr="00EF31E4">
        <w:rPr>
          <w:rFonts w:ascii="Times New Roman" w:eastAsiaTheme="minorEastAsia" w:hAnsi="Times New Roman" w:cs="Times New Roman"/>
          <w:color w:val="000000" w:themeColor="text1"/>
          <w:kern w:val="24"/>
          <w:sz w:val="24"/>
          <w:szCs w:val="24"/>
        </w:rPr>
        <w:t>experiences of</w:t>
      </w:r>
      <w:r>
        <w:rPr>
          <w:rFonts w:ascii="Times New Roman" w:eastAsiaTheme="minorEastAsia" w:hAnsi="Times New Roman" w:cs="Times New Roman"/>
          <w:color w:val="000000" w:themeColor="text1"/>
          <w:kern w:val="24"/>
          <w:sz w:val="24"/>
          <w:szCs w:val="24"/>
        </w:rPr>
        <w:t>, for example,</w:t>
      </w:r>
      <w:r w:rsidRPr="00EF31E4">
        <w:rPr>
          <w:rFonts w:ascii="Times New Roman" w:eastAsiaTheme="minorEastAsia" w:hAnsi="Times New Roman" w:cs="Times New Roman"/>
          <w:color w:val="000000" w:themeColor="text1"/>
          <w:kern w:val="24"/>
          <w:sz w:val="24"/>
          <w:szCs w:val="24"/>
        </w:rPr>
        <w:t xml:space="preserve"> the Holy Spirit) are exclusively true, with literal norms of interpretation (e.g., Christianity is the only truth; confessing Jesus as Lord and Savior is the only means of salvation; the goal of faith is salvation through belief in cornerstone doctrines). Ex</w:t>
      </w:r>
      <w:r>
        <w:rPr>
          <w:rFonts w:ascii="Times New Roman" w:eastAsiaTheme="minorEastAsia" w:hAnsi="Times New Roman" w:cs="Times New Roman"/>
          <w:color w:val="000000" w:themeColor="text1"/>
          <w:kern w:val="24"/>
          <w:sz w:val="24"/>
          <w:szCs w:val="24"/>
        </w:rPr>
        <w:t xml:space="preserve">clusivist pastoral </w:t>
      </w:r>
      <w:r w:rsidRPr="00EF31E4">
        <w:rPr>
          <w:rFonts w:ascii="Times New Roman" w:eastAsiaTheme="minorEastAsia" w:hAnsi="Times New Roman" w:cs="Times New Roman"/>
          <w:color w:val="000000" w:themeColor="text1"/>
          <w:kern w:val="24"/>
          <w:sz w:val="24"/>
          <w:szCs w:val="24"/>
        </w:rPr>
        <w:t>care tries to convert or persuade people through witness to find salvation/fulfillment/faith/healing</w:t>
      </w:r>
      <w:r>
        <w:rPr>
          <w:rFonts w:ascii="Times New Roman" w:eastAsiaTheme="minorEastAsia" w:hAnsi="Times New Roman" w:cs="Times New Roman"/>
          <w:color w:val="000000" w:themeColor="text1"/>
          <w:kern w:val="24"/>
          <w:sz w:val="24"/>
          <w:szCs w:val="24"/>
        </w:rPr>
        <w:t xml:space="preserve"> through</w:t>
      </w:r>
      <w:r w:rsidRPr="00EF31E4">
        <w:rPr>
          <w:rFonts w:ascii="Times New Roman" w:eastAsiaTheme="minorEastAsia" w:hAnsi="Times New Roman" w:cs="Times New Roman"/>
          <w:color w:val="000000" w:themeColor="text1"/>
          <w:kern w:val="24"/>
          <w:sz w:val="24"/>
          <w:szCs w:val="24"/>
        </w:rPr>
        <w:t xml:space="preserve"> singular</w:t>
      </w:r>
      <w:r>
        <w:rPr>
          <w:rFonts w:ascii="Times New Roman" w:eastAsiaTheme="minorEastAsia" w:hAnsi="Times New Roman" w:cs="Times New Roman"/>
          <w:color w:val="000000" w:themeColor="text1"/>
          <w:kern w:val="24"/>
          <w:sz w:val="24"/>
          <w:szCs w:val="24"/>
        </w:rPr>
        <w:t xml:space="preserve"> exclusively true beliefs and/or practices</w:t>
      </w:r>
      <w:r w:rsidRPr="00EF31E4">
        <w:rPr>
          <w:rFonts w:ascii="Times New Roman" w:eastAsiaTheme="minorEastAsia" w:hAnsi="Times New Roman" w:cs="Times New Roman"/>
          <w:color w:val="000000" w:themeColor="text1"/>
          <w:kern w:val="24"/>
          <w:sz w:val="24"/>
          <w:szCs w:val="24"/>
        </w:rPr>
        <w:t>.</w:t>
      </w:r>
      <w:r>
        <w:rPr>
          <w:rFonts w:ascii="Times New Roman" w:eastAsiaTheme="minorEastAsia" w:hAnsi="Times New Roman" w:cs="Times New Roman"/>
          <w:color w:val="000000" w:themeColor="text1"/>
          <w:kern w:val="24"/>
          <w:sz w:val="24"/>
          <w:szCs w:val="24"/>
        </w:rPr>
        <w:t xml:space="preserve"> </w:t>
      </w:r>
      <w:proofErr w:type="spellStart"/>
      <w:r>
        <w:rPr>
          <w:rFonts w:ascii="Times New Roman" w:eastAsiaTheme="minorEastAsia" w:hAnsi="Times New Roman" w:cs="Times New Roman"/>
          <w:color w:val="000000" w:themeColor="text1"/>
          <w:kern w:val="24"/>
          <w:sz w:val="24"/>
          <w:szCs w:val="24"/>
        </w:rPr>
        <w:t>Moyeart</w:t>
      </w:r>
      <w:proofErr w:type="spellEnd"/>
      <w:r>
        <w:rPr>
          <w:rFonts w:ascii="Times New Roman" w:eastAsiaTheme="minorEastAsia" w:hAnsi="Times New Roman" w:cs="Times New Roman"/>
          <w:color w:val="000000" w:themeColor="text1"/>
          <w:kern w:val="24"/>
          <w:sz w:val="24"/>
          <w:szCs w:val="24"/>
        </w:rPr>
        <w:t xml:space="preserve"> (2012, p. 27) notes that many Christian exclusive theologies emphasize the sinfulness of humanity, a high Christology, and salvation through affirmation of Jesus as one’s personal savior. Those within </w:t>
      </w:r>
      <w:r w:rsidRPr="00EF31E4">
        <w:rPr>
          <w:rFonts w:ascii="Times New Roman" w:eastAsiaTheme="minorEastAsia" w:hAnsi="Times New Roman" w:cs="Times New Roman"/>
          <w:color w:val="000000" w:themeColor="text1"/>
          <w:kern w:val="24"/>
          <w:sz w:val="24"/>
          <w:szCs w:val="24"/>
        </w:rPr>
        <w:t>religious tradition</w:t>
      </w:r>
      <w:r>
        <w:rPr>
          <w:rFonts w:ascii="Times New Roman" w:eastAsiaTheme="minorEastAsia" w:hAnsi="Times New Roman" w:cs="Times New Roman"/>
          <w:color w:val="000000" w:themeColor="text1"/>
          <w:kern w:val="24"/>
          <w:sz w:val="24"/>
          <w:szCs w:val="24"/>
        </w:rPr>
        <w:t xml:space="preserve">s/communities that require literal faith affirmation of exclusivist beliefs may require their religious leaders to provide pastoral care within their communities that is based on exclusivist religious goals, as the only way to save those who are fallen. Pastoral care to those outside one’s community must also focus on salvation, since, in these exclusivist approaches, other </w:t>
      </w:r>
      <w:r w:rsidRPr="00607F87">
        <w:rPr>
          <w:rFonts w:ascii="Times New Roman" w:eastAsiaTheme="minorEastAsia" w:hAnsi="Times New Roman" w:cs="Times New Roman"/>
          <w:color w:val="000000" w:themeColor="text1"/>
          <w:kern w:val="24"/>
          <w:sz w:val="24"/>
          <w:szCs w:val="24"/>
        </w:rPr>
        <w:t>“</w:t>
      </w:r>
      <w:r w:rsidRPr="00607F87">
        <w:rPr>
          <w:rFonts w:ascii="Times New Roman" w:hAnsi="Times New Roman" w:cs="Times New Roman"/>
          <w:sz w:val="24"/>
          <w:szCs w:val="24"/>
        </w:rPr>
        <w:t xml:space="preserve">Religions are understood as the expression of human attempts to achieve salvation on their own power, neglecting thereby the fact that salvation comes only through faith in Christ” </w:t>
      </w:r>
      <w:r w:rsidRPr="00607F87">
        <w:rPr>
          <w:rFonts w:ascii="Times New Roman" w:eastAsiaTheme="minorEastAsia" w:hAnsi="Times New Roman" w:cs="Times New Roman"/>
          <w:color w:val="000000" w:themeColor="text1"/>
          <w:kern w:val="24"/>
          <w:sz w:val="24"/>
          <w:szCs w:val="24"/>
        </w:rPr>
        <w:t>(</w:t>
      </w:r>
      <w:proofErr w:type="spellStart"/>
      <w:r>
        <w:rPr>
          <w:rFonts w:ascii="Times New Roman" w:eastAsiaTheme="minorEastAsia" w:hAnsi="Times New Roman" w:cs="Times New Roman"/>
          <w:color w:val="000000" w:themeColor="text1"/>
          <w:kern w:val="24"/>
          <w:sz w:val="24"/>
          <w:szCs w:val="24"/>
        </w:rPr>
        <w:t>Moyeart</w:t>
      </w:r>
      <w:proofErr w:type="spellEnd"/>
      <w:r>
        <w:rPr>
          <w:rFonts w:ascii="Times New Roman" w:eastAsiaTheme="minorEastAsia" w:hAnsi="Times New Roman" w:cs="Times New Roman"/>
          <w:color w:val="000000" w:themeColor="text1"/>
          <w:kern w:val="24"/>
          <w:sz w:val="24"/>
          <w:szCs w:val="24"/>
        </w:rPr>
        <w:t xml:space="preserve">, </w:t>
      </w:r>
      <w:r w:rsidRPr="00607F87">
        <w:rPr>
          <w:rFonts w:ascii="Times New Roman" w:eastAsiaTheme="minorEastAsia" w:hAnsi="Times New Roman" w:cs="Times New Roman"/>
          <w:color w:val="000000" w:themeColor="text1"/>
          <w:kern w:val="24"/>
          <w:sz w:val="24"/>
          <w:szCs w:val="24"/>
        </w:rPr>
        <w:t>2012, p. 27).</w:t>
      </w:r>
      <w:r>
        <w:rPr>
          <w:rFonts w:ascii="Times New Roman" w:eastAsiaTheme="minorEastAsia" w:hAnsi="Times New Roman" w:cs="Times New Roman"/>
          <w:color w:val="000000" w:themeColor="text1"/>
          <w:kern w:val="24"/>
          <w:sz w:val="24"/>
          <w:szCs w:val="24"/>
        </w:rPr>
        <w:t xml:space="preserve">  </w:t>
      </w:r>
    </w:p>
    <w:p w:rsidR="00A00733" w:rsidRPr="00EF31E4" w:rsidRDefault="00A00733" w:rsidP="00A00733">
      <w:pPr>
        <w:spacing w:line="240" w:lineRule="auto"/>
        <w:contextualSpacing/>
        <w:rPr>
          <w:rFonts w:ascii="Times New Roman" w:eastAsiaTheme="minorEastAsia" w:hAnsi="Times New Roman" w:cs="Times New Roman"/>
          <w:color w:val="000000" w:themeColor="text1"/>
          <w:kern w:val="24"/>
          <w:sz w:val="24"/>
          <w:szCs w:val="24"/>
        </w:rPr>
      </w:pPr>
      <w:proofErr w:type="spellStart"/>
      <w:r w:rsidRPr="00246C66">
        <w:rPr>
          <w:rFonts w:ascii="Times New Roman" w:eastAsiaTheme="minorEastAsia" w:hAnsi="Times New Roman" w:cs="Times New Roman"/>
          <w:i/>
          <w:color w:val="000000" w:themeColor="text1"/>
          <w:kern w:val="24"/>
          <w:sz w:val="24"/>
          <w:szCs w:val="24"/>
        </w:rPr>
        <w:t>Inclusivisms</w:t>
      </w:r>
      <w:proofErr w:type="spellEnd"/>
      <w:r w:rsidRPr="00246C66">
        <w:rPr>
          <w:rFonts w:ascii="Times New Roman" w:eastAsiaTheme="minorEastAsia" w:hAnsi="Times New Roman" w:cs="Times New Roman"/>
          <w:i/>
          <w:color w:val="000000" w:themeColor="text1"/>
          <w:kern w:val="24"/>
          <w:sz w:val="24"/>
          <w:szCs w:val="24"/>
        </w:rPr>
        <w:t>:</w:t>
      </w:r>
      <w:r w:rsidRPr="00EF31E4">
        <w:rPr>
          <w:rFonts w:ascii="Times New Roman" w:eastAsiaTheme="minorEastAsia" w:hAnsi="Times New Roman" w:cs="Times New Roman"/>
          <w:color w:val="000000" w:themeColor="text1"/>
          <w:kern w:val="24"/>
          <w:sz w:val="24"/>
          <w:szCs w:val="24"/>
        </w:rPr>
        <w:t xml:space="preserve"> </w:t>
      </w:r>
      <w:r>
        <w:rPr>
          <w:rFonts w:ascii="Times New Roman" w:eastAsiaTheme="minorEastAsia" w:hAnsi="Times New Roman" w:cs="Times New Roman"/>
          <w:color w:val="000000" w:themeColor="text1"/>
          <w:kern w:val="24"/>
          <w:sz w:val="24"/>
          <w:szCs w:val="24"/>
        </w:rPr>
        <w:t>M</w:t>
      </w:r>
      <w:r w:rsidRPr="00EF31E4">
        <w:rPr>
          <w:rFonts w:ascii="Times New Roman" w:eastAsiaTheme="minorEastAsia" w:hAnsi="Times New Roman" w:cs="Times New Roman"/>
          <w:color w:val="000000" w:themeColor="text1"/>
          <w:kern w:val="24"/>
          <w:sz w:val="24"/>
          <w:szCs w:val="24"/>
        </w:rPr>
        <w:t xml:space="preserve">any religious paths lead to same end, often configured as the ‘one God’ of Christianity </w:t>
      </w:r>
      <w:r w:rsidRPr="00EF31E4">
        <w:rPr>
          <w:rFonts w:ascii="Times New Roman" w:eastAsiaTheme="minorEastAsia" w:hAnsi="Times New Roman" w:cs="Times New Roman"/>
          <w:noProof/>
          <w:color w:val="000000" w:themeColor="text1"/>
          <w:kern w:val="24"/>
          <w:sz w:val="24"/>
          <w:szCs w:val="24"/>
        </w:rPr>
        <w:t>(Prothero, 2010)</w:t>
      </w:r>
      <w:r w:rsidRPr="00EF31E4">
        <w:rPr>
          <w:rFonts w:ascii="Times New Roman" w:eastAsiaTheme="minorEastAsia" w:hAnsi="Times New Roman" w:cs="Times New Roman"/>
          <w:color w:val="000000" w:themeColor="text1"/>
          <w:kern w:val="24"/>
          <w:sz w:val="24"/>
          <w:szCs w:val="24"/>
        </w:rPr>
        <w:t xml:space="preserve">. Examples of </w:t>
      </w:r>
      <w:proofErr w:type="spellStart"/>
      <w:r w:rsidRPr="00EF31E4">
        <w:rPr>
          <w:rFonts w:ascii="Times New Roman" w:eastAsiaTheme="minorEastAsia" w:hAnsi="Times New Roman" w:cs="Times New Roman"/>
          <w:color w:val="000000" w:themeColor="text1"/>
          <w:kern w:val="24"/>
          <w:sz w:val="24"/>
          <w:szCs w:val="24"/>
        </w:rPr>
        <w:t>inclusivist</w:t>
      </w:r>
      <w:proofErr w:type="spellEnd"/>
      <w:r w:rsidRPr="00EF31E4">
        <w:rPr>
          <w:rFonts w:ascii="Times New Roman" w:eastAsiaTheme="minorEastAsia" w:hAnsi="Times New Roman" w:cs="Times New Roman"/>
          <w:color w:val="000000" w:themeColor="text1"/>
          <w:kern w:val="24"/>
          <w:sz w:val="24"/>
          <w:szCs w:val="24"/>
        </w:rPr>
        <w:t xml:space="preserve"> metaphors are the many paths that lead to the same mountain top, or the sight-impaired people touching different parts of the elephant. </w:t>
      </w:r>
      <w:proofErr w:type="spellStart"/>
      <w:r w:rsidRPr="00EF31E4">
        <w:rPr>
          <w:rFonts w:ascii="Times New Roman" w:eastAsiaTheme="minorEastAsia" w:hAnsi="Times New Roman" w:cs="Times New Roman"/>
          <w:color w:val="000000" w:themeColor="text1"/>
          <w:kern w:val="24"/>
          <w:sz w:val="24"/>
          <w:szCs w:val="24"/>
        </w:rPr>
        <w:t>Inclusivist</w:t>
      </w:r>
      <w:proofErr w:type="spellEnd"/>
      <w:r w:rsidRPr="00EF31E4">
        <w:rPr>
          <w:rFonts w:ascii="Times New Roman" w:eastAsiaTheme="minorEastAsia" w:hAnsi="Times New Roman" w:cs="Times New Roman"/>
          <w:color w:val="000000" w:themeColor="text1"/>
          <w:kern w:val="24"/>
          <w:sz w:val="24"/>
          <w:szCs w:val="24"/>
        </w:rPr>
        <w:t xml:space="preserve"> pastoral or spiritual care accepts a diversity of paths, but sees all paths as leading to the same God/salvation/fulfillment, although </w:t>
      </w:r>
      <w:r>
        <w:rPr>
          <w:rFonts w:ascii="Times New Roman" w:eastAsiaTheme="minorEastAsia" w:hAnsi="Times New Roman" w:cs="Times New Roman"/>
          <w:color w:val="000000" w:themeColor="text1"/>
          <w:kern w:val="24"/>
          <w:sz w:val="24"/>
          <w:szCs w:val="24"/>
        </w:rPr>
        <w:t xml:space="preserve">professed </w:t>
      </w:r>
      <w:r w:rsidRPr="00EF31E4">
        <w:rPr>
          <w:rFonts w:ascii="Times New Roman" w:eastAsiaTheme="minorEastAsia" w:hAnsi="Times New Roman" w:cs="Times New Roman"/>
          <w:color w:val="000000" w:themeColor="text1"/>
          <w:kern w:val="24"/>
          <w:sz w:val="24"/>
          <w:szCs w:val="24"/>
        </w:rPr>
        <w:t>b</w:t>
      </w:r>
      <w:r>
        <w:rPr>
          <w:rFonts w:ascii="Times New Roman" w:eastAsiaTheme="minorEastAsia" w:hAnsi="Times New Roman" w:cs="Times New Roman"/>
          <w:color w:val="000000" w:themeColor="text1"/>
          <w:kern w:val="24"/>
          <w:sz w:val="24"/>
          <w:szCs w:val="24"/>
        </w:rPr>
        <w:t>elief in a singular truth/God may</w:t>
      </w:r>
      <w:r w:rsidRPr="00EF31E4">
        <w:rPr>
          <w:rFonts w:ascii="Times New Roman" w:eastAsiaTheme="minorEastAsia" w:hAnsi="Times New Roman" w:cs="Times New Roman"/>
          <w:color w:val="000000" w:themeColor="text1"/>
          <w:kern w:val="24"/>
          <w:sz w:val="24"/>
          <w:szCs w:val="24"/>
        </w:rPr>
        <w:t xml:space="preserve"> not </w:t>
      </w:r>
      <w:r>
        <w:rPr>
          <w:rFonts w:ascii="Times New Roman" w:eastAsiaTheme="minorEastAsia" w:hAnsi="Times New Roman" w:cs="Times New Roman"/>
          <w:color w:val="000000" w:themeColor="text1"/>
          <w:kern w:val="24"/>
          <w:sz w:val="24"/>
          <w:szCs w:val="24"/>
        </w:rPr>
        <w:t xml:space="preserve">be </w:t>
      </w:r>
      <w:r w:rsidRPr="00EF31E4">
        <w:rPr>
          <w:rFonts w:ascii="Times New Roman" w:eastAsiaTheme="minorEastAsia" w:hAnsi="Times New Roman" w:cs="Times New Roman"/>
          <w:color w:val="000000" w:themeColor="text1"/>
          <w:kern w:val="24"/>
          <w:sz w:val="24"/>
          <w:szCs w:val="24"/>
        </w:rPr>
        <w:t>necessary for salvation/fulfillment</w:t>
      </w:r>
      <w:r>
        <w:rPr>
          <w:rFonts w:ascii="Times New Roman" w:eastAsiaTheme="minorEastAsia" w:hAnsi="Times New Roman" w:cs="Times New Roman"/>
          <w:color w:val="000000" w:themeColor="text1"/>
          <w:kern w:val="24"/>
          <w:sz w:val="24"/>
          <w:szCs w:val="24"/>
        </w:rPr>
        <w:t xml:space="preserve">, as it is in exclusivist approaches (an </w:t>
      </w:r>
      <w:proofErr w:type="spellStart"/>
      <w:r>
        <w:rPr>
          <w:rFonts w:ascii="Times New Roman" w:eastAsiaTheme="minorEastAsia" w:hAnsi="Times New Roman" w:cs="Times New Roman"/>
          <w:color w:val="000000" w:themeColor="text1"/>
          <w:kern w:val="24"/>
          <w:sz w:val="24"/>
          <w:szCs w:val="24"/>
        </w:rPr>
        <w:t>inclusivist</w:t>
      </w:r>
      <w:proofErr w:type="spellEnd"/>
      <w:r>
        <w:rPr>
          <w:rFonts w:ascii="Times New Roman" w:eastAsiaTheme="minorEastAsia" w:hAnsi="Times New Roman" w:cs="Times New Roman"/>
          <w:color w:val="000000" w:themeColor="text1"/>
          <w:kern w:val="24"/>
          <w:sz w:val="24"/>
          <w:szCs w:val="24"/>
        </w:rPr>
        <w:t xml:space="preserve"> belief is that God’s salvation embraces all whether they explicitly confess belief or not).</w:t>
      </w:r>
    </w:p>
    <w:p w:rsidR="00A00733" w:rsidRPr="00EF31E4" w:rsidRDefault="00A00733" w:rsidP="00A00733">
      <w:pPr>
        <w:spacing w:line="240" w:lineRule="auto"/>
        <w:contextualSpacing/>
        <w:rPr>
          <w:rFonts w:ascii="Times New Roman" w:eastAsiaTheme="minorEastAsia" w:hAnsi="Times New Roman" w:cs="Times New Roman"/>
          <w:color w:val="000000" w:themeColor="text1"/>
          <w:kern w:val="24"/>
          <w:sz w:val="24"/>
          <w:szCs w:val="24"/>
        </w:rPr>
      </w:pPr>
      <w:r w:rsidRPr="00EF31E4">
        <w:rPr>
          <w:rFonts w:ascii="Times New Roman" w:eastAsiaTheme="minorEastAsia" w:hAnsi="Times New Roman" w:cs="Times New Roman"/>
          <w:color w:val="000000" w:themeColor="text1"/>
          <w:kern w:val="24"/>
          <w:sz w:val="24"/>
          <w:szCs w:val="24"/>
        </w:rPr>
        <w:t>Pluralism</w:t>
      </w:r>
      <w:r>
        <w:rPr>
          <w:rFonts w:ascii="Times New Roman" w:eastAsiaTheme="minorEastAsia" w:hAnsi="Times New Roman" w:cs="Times New Roman"/>
          <w:color w:val="000000" w:themeColor="text1"/>
          <w:kern w:val="24"/>
          <w:sz w:val="24"/>
          <w:szCs w:val="24"/>
        </w:rPr>
        <w:t>s</w:t>
      </w:r>
      <w:r w:rsidRPr="00EF31E4">
        <w:rPr>
          <w:rFonts w:ascii="Times New Roman" w:eastAsiaTheme="minorEastAsia" w:hAnsi="Times New Roman" w:cs="Times New Roman"/>
          <w:color w:val="000000" w:themeColor="text1"/>
          <w:kern w:val="24"/>
          <w:sz w:val="24"/>
          <w:szCs w:val="24"/>
        </w:rPr>
        <w:t xml:space="preserve">: </w:t>
      </w:r>
      <w:r>
        <w:rPr>
          <w:rFonts w:ascii="Times New Roman" w:eastAsiaTheme="minorEastAsia" w:hAnsi="Times New Roman" w:cs="Times New Roman"/>
          <w:color w:val="000000" w:themeColor="text1"/>
          <w:kern w:val="24"/>
          <w:sz w:val="24"/>
          <w:szCs w:val="24"/>
        </w:rPr>
        <w:t xml:space="preserve">Religious diversity is a given and needs to be respected. Those committed to </w:t>
      </w:r>
      <w:r w:rsidRPr="00EF31E4">
        <w:rPr>
          <w:rFonts w:ascii="Times New Roman" w:eastAsiaTheme="minorEastAsia" w:hAnsi="Times New Roman" w:cs="Times New Roman"/>
          <w:color w:val="000000" w:themeColor="text1"/>
          <w:kern w:val="24"/>
          <w:sz w:val="24"/>
          <w:szCs w:val="24"/>
        </w:rPr>
        <w:t>inter-religious dialogue</w:t>
      </w:r>
      <w:r>
        <w:rPr>
          <w:rFonts w:ascii="Times New Roman" w:eastAsiaTheme="minorEastAsia" w:hAnsi="Times New Roman" w:cs="Times New Roman"/>
          <w:color w:val="000000" w:themeColor="text1"/>
          <w:kern w:val="24"/>
          <w:sz w:val="24"/>
          <w:szCs w:val="24"/>
        </w:rPr>
        <w:t xml:space="preserve"> search</w:t>
      </w:r>
      <w:r w:rsidRPr="00EF31E4">
        <w:rPr>
          <w:rFonts w:ascii="Times New Roman" w:eastAsiaTheme="minorEastAsia" w:hAnsi="Times New Roman" w:cs="Times New Roman"/>
          <w:color w:val="000000" w:themeColor="text1"/>
          <w:kern w:val="24"/>
          <w:sz w:val="24"/>
          <w:szCs w:val="24"/>
        </w:rPr>
        <w:t xml:space="preserve"> for ways to talk about universal aspects of religious experiences of transcendence and ineffable mystery, like John Hick’s references to the Real, the Ultimate, or Ultimate Reality </w:t>
      </w:r>
      <w:r>
        <w:rPr>
          <w:rFonts w:ascii="Times New Roman" w:eastAsiaTheme="minorEastAsia" w:hAnsi="Times New Roman" w:cs="Times New Roman"/>
          <w:color w:val="000000" w:themeColor="text1"/>
          <w:kern w:val="24"/>
          <w:sz w:val="24"/>
          <w:szCs w:val="24"/>
        </w:rPr>
        <w:t>(</w:t>
      </w:r>
      <w:r w:rsidRPr="00EF31E4">
        <w:rPr>
          <w:rFonts w:ascii="Times New Roman" w:eastAsiaTheme="minorEastAsia" w:hAnsi="Times New Roman" w:cs="Times New Roman"/>
          <w:color w:val="000000" w:themeColor="text1"/>
          <w:kern w:val="24"/>
          <w:sz w:val="24"/>
          <w:szCs w:val="24"/>
        </w:rPr>
        <w:t>1989). “</w:t>
      </w:r>
      <w:r w:rsidRPr="00BA2C09">
        <w:rPr>
          <w:rFonts w:ascii="Times New Roman" w:eastAsiaTheme="minorEastAsia" w:hAnsi="Times New Roman" w:cs="Times New Roman"/>
          <w:i/>
          <w:color w:val="000000" w:themeColor="text1"/>
          <w:kern w:val="24"/>
          <w:sz w:val="24"/>
          <w:szCs w:val="24"/>
        </w:rPr>
        <w:t>Faith</w:t>
      </w:r>
      <w:r w:rsidRPr="00EF31E4">
        <w:rPr>
          <w:rFonts w:ascii="Times New Roman" w:eastAsiaTheme="minorEastAsia" w:hAnsi="Times New Roman" w:cs="Times New Roman"/>
          <w:color w:val="000000" w:themeColor="text1"/>
          <w:kern w:val="24"/>
          <w:sz w:val="24"/>
          <w:szCs w:val="24"/>
        </w:rPr>
        <w:t xml:space="preserve"> is believed to be essentially the same for all religious traditions, whereas </w:t>
      </w:r>
      <w:r w:rsidRPr="00BA2C09">
        <w:rPr>
          <w:rFonts w:ascii="Times New Roman" w:eastAsiaTheme="minorEastAsia" w:hAnsi="Times New Roman" w:cs="Times New Roman"/>
          <w:i/>
          <w:color w:val="000000" w:themeColor="text1"/>
          <w:kern w:val="24"/>
          <w:sz w:val="24"/>
          <w:szCs w:val="24"/>
        </w:rPr>
        <w:t>belief and tradition</w:t>
      </w:r>
      <w:r>
        <w:rPr>
          <w:rFonts w:ascii="Times New Roman" w:eastAsiaTheme="minorEastAsia" w:hAnsi="Times New Roman" w:cs="Times New Roman"/>
          <w:color w:val="000000" w:themeColor="text1"/>
          <w:kern w:val="24"/>
          <w:sz w:val="24"/>
          <w:szCs w:val="24"/>
        </w:rPr>
        <w:t xml:space="preserve"> stand for the</w:t>
      </w:r>
      <w:r w:rsidRPr="00EF31E4">
        <w:rPr>
          <w:rFonts w:ascii="Times New Roman" w:eastAsiaTheme="minorEastAsia" w:hAnsi="Times New Roman" w:cs="Times New Roman"/>
          <w:color w:val="000000" w:themeColor="text1"/>
          <w:kern w:val="24"/>
          <w:sz w:val="24"/>
          <w:szCs w:val="24"/>
        </w:rPr>
        <w:t xml:space="preserve"> historically and culturally determined interpretation of ultimate reality (</w:t>
      </w:r>
      <w:proofErr w:type="spellStart"/>
      <w:r w:rsidRPr="00EF31E4">
        <w:rPr>
          <w:rFonts w:ascii="Times New Roman" w:eastAsiaTheme="minorEastAsia" w:hAnsi="Times New Roman" w:cs="Times New Roman"/>
          <w:color w:val="000000" w:themeColor="text1"/>
          <w:kern w:val="24"/>
          <w:sz w:val="24"/>
          <w:szCs w:val="24"/>
        </w:rPr>
        <w:t>Moyaert</w:t>
      </w:r>
      <w:proofErr w:type="spellEnd"/>
      <w:r w:rsidRPr="00EF31E4">
        <w:rPr>
          <w:rFonts w:ascii="Times New Roman" w:eastAsiaTheme="minorEastAsia" w:hAnsi="Times New Roman" w:cs="Times New Roman"/>
          <w:color w:val="000000" w:themeColor="text1"/>
          <w:kern w:val="24"/>
          <w:sz w:val="24"/>
          <w:szCs w:val="24"/>
        </w:rPr>
        <w:t>, 2005, p. 42</w:t>
      </w:r>
      <w:r>
        <w:rPr>
          <w:rFonts w:ascii="Times New Roman" w:eastAsiaTheme="minorEastAsia" w:hAnsi="Times New Roman" w:cs="Times New Roman"/>
          <w:color w:val="000000" w:themeColor="text1"/>
          <w:kern w:val="24"/>
          <w:sz w:val="24"/>
          <w:szCs w:val="24"/>
        </w:rPr>
        <w:t>, italics in original</w:t>
      </w:r>
      <w:r w:rsidRPr="00EF31E4">
        <w:rPr>
          <w:rFonts w:ascii="Times New Roman" w:eastAsiaTheme="minorEastAsia" w:hAnsi="Times New Roman" w:cs="Times New Roman"/>
          <w:color w:val="000000" w:themeColor="text1"/>
          <w:kern w:val="24"/>
          <w:sz w:val="24"/>
          <w:szCs w:val="24"/>
        </w:rPr>
        <w:t>). Pluralist spiritual care respects differences y</w:t>
      </w:r>
      <w:r>
        <w:rPr>
          <w:rFonts w:ascii="Times New Roman" w:eastAsiaTheme="minorEastAsia" w:hAnsi="Times New Roman" w:cs="Times New Roman"/>
          <w:color w:val="000000" w:themeColor="text1"/>
          <w:kern w:val="24"/>
          <w:sz w:val="24"/>
          <w:szCs w:val="24"/>
        </w:rPr>
        <w:t>et seeks to find common ways ac</w:t>
      </w:r>
      <w:r w:rsidRPr="00EF31E4">
        <w:rPr>
          <w:rFonts w:ascii="Times New Roman" w:eastAsiaTheme="minorEastAsia" w:hAnsi="Times New Roman" w:cs="Times New Roman"/>
          <w:color w:val="000000" w:themeColor="text1"/>
          <w:kern w:val="24"/>
          <w:sz w:val="24"/>
          <w:szCs w:val="24"/>
        </w:rPr>
        <w:t>r</w:t>
      </w:r>
      <w:r>
        <w:rPr>
          <w:rFonts w:ascii="Times New Roman" w:eastAsiaTheme="minorEastAsia" w:hAnsi="Times New Roman" w:cs="Times New Roman"/>
          <w:color w:val="000000" w:themeColor="text1"/>
          <w:kern w:val="24"/>
          <w:sz w:val="24"/>
          <w:szCs w:val="24"/>
        </w:rPr>
        <w:t>o</w:t>
      </w:r>
      <w:r w:rsidRPr="00EF31E4">
        <w:rPr>
          <w:rFonts w:ascii="Times New Roman" w:eastAsiaTheme="minorEastAsia" w:hAnsi="Times New Roman" w:cs="Times New Roman"/>
          <w:color w:val="000000" w:themeColor="text1"/>
          <w:kern w:val="24"/>
          <w:sz w:val="24"/>
          <w:szCs w:val="24"/>
        </w:rPr>
        <w:t>ss traditions to spiritually care for people, and to find out, especially t</w:t>
      </w:r>
      <w:r>
        <w:rPr>
          <w:rFonts w:ascii="Times New Roman" w:eastAsiaTheme="minorEastAsia" w:hAnsi="Times New Roman" w:cs="Times New Roman"/>
          <w:color w:val="000000" w:themeColor="text1"/>
          <w:kern w:val="24"/>
          <w:sz w:val="24"/>
          <w:szCs w:val="24"/>
        </w:rPr>
        <w:t xml:space="preserve">hrough research, </w:t>
      </w:r>
      <w:r w:rsidRPr="00EF31E4">
        <w:rPr>
          <w:rFonts w:ascii="Times New Roman" w:eastAsiaTheme="minorEastAsia" w:hAnsi="Times New Roman" w:cs="Times New Roman"/>
          <w:color w:val="000000" w:themeColor="text1"/>
          <w:kern w:val="24"/>
          <w:sz w:val="24"/>
          <w:szCs w:val="24"/>
        </w:rPr>
        <w:t>how aspects of religion or spirituality help or hinder people, especially in coping with stress.</w:t>
      </w:r>
    </w:p>
    <w:p w:rsidR="00A00733" w:rsidRDefault="00A00733" w:rsidP="00A00733">
      <w:pPr>
        <w:spacing w:line="240" w:lineRule="auto"/>
        <w:contextualSpacing/>
        <w:rPr>
          <w:rFonts w:ascii="Times New Roman" w:eastAsiaTheme="minorEastAsia" w:hAnsi="Times New Roman" w:cs="Times New Roman"/>
          <w:color w:val="000000" w:themeColor="text1"/>
          <w:kern w:val="24"/>
          <w:sz w:val="24"/>
          <w:szCs w:val="24"/>
        </w:rPr>
      </w:pPr>
      <w:r w:rsidRPr="00246C66">
        <w:rPr>
          <w:rFonts w:ascii="Times New Roman" w:eastAsiaTheme="minorEastAsia" w:hAnsi="Times New Roman" w:cs="Times New Roman"/>
          <w:i/>
          <w:color w:val="000000" w:themeColor="text1"/>
          <w:kern w:val="24"/>
          <w:sz w:val="24"/>
          <w:szCs w:val="24"/>
        </w:rPr>
        <w:t>Particularities</w:t>
      </w:r>
      <w:r w:rsidRPr="00EF31E4">
        <w:rPr>
          <w:rFonts w:ascii="Times New Roman" w:eastAsiaTheme="minorEastAsia" w:hAnsi="Times New Roman" w:cs="Times New Roman"/>
          <w:color w:val="000000" w:themeColor="text1"/>
          <w:kern w:val="24"/>
          <w:sz w:val="24"/>
          <w:szCs w:val="24"/>
        </w:rPr>
        <w:t xml:space="preserve">: assert that searching for ways to talk about and do research on what is shared or universal across religions of the world inevitably </w:t>
      </w:r>
      <w:r>
        <w:rPr>
          <w:rFonts w:ascii="Times New Roman" w:eastAsiaTheme="minorEastAsia" w:hAnsi="Times New Roman" w:cs="Times New Roman"/>
          <w:color w:val="000000" w:themeColor="text1"/>
          <w:kern w:val="24"/>
          <w:sz w:val="24"/>
          <w:szCs w:val="24"/>
        </w:rPr>
        <w:t>erases what is</w:t>
      </w:r>
      <w:r w:rsidRPr="00EF31E4">
        <w:rPr>
          <w:rFonts w:ascii="Times New Roman" w:eastAsiaTheme="minorEastAsia" w:hAnsi="Times New Roman" w:cs="Times New Roman"/>
          <w:color w:val="000000" w:themeColor="text1"/>
          <w:kern w:val="24"/>
          <w:sz w:val="24"/>
          <w:szCs w:val="24"/>
        </w:rPr>
        <w:t xml:space="preserve"> unique and particular to each religion/culture</w:t>
      </w:r>
      <w:r>
        <w:rPr>
          <w:rFonts w:ascii="Times New Roman" w:eastAsiaTheme="minorEastAsia" w:hAnsi="Times New Roman" w:cs="Times New Roman"/>
          <w:color w:val="000000" w:themeColor="text1"/>
          <w:kern w:val="24"/>
          <w:sz w:val="24"/>
          <w:szCs w:val="24"/>
        </w:rPr>
        <w:t>:</w:t>
      </w:r>
      <w:r w:rsidRPr="00EF31E4">
        <w:rPr>
          <w:rFonts w:ascii="Times New Roman" w:eastAsiaTheme="minorEastAsia" w:hAnsi="Times New Roman" w:cs="Times New Roman"/>
          <w:color w:val="000000" w:themeColor="text1"/>
          <w:kern w:val="24"/>
          <w:sz w:val="24"/>
          <w:szCs w:val="24"/>
        </w:rPr>
        <w:t xml:space="preserve"> </w:t>
      </w:r>
    </w:p>
    <w:p w:rsidR="00A00733" w:rsidRPr="00EF31E4" w:rsidRDefault="00A00733" w:rsidP="00A00733">
      <w:pPr>
        <w:spacing w:line="240" w:lineRule="auto"/>
        <w:ind w:left="720"/>
        <w:contextualSpacing/>
        <w:rPr>
          <w:rFonts w:ascii="Times New Roman" w:hAnsi="Times New Roman" w:cs="Times New Roman"/>
          <w:sz w:val="24"/>
          <w:szCs w:val="24"/>
        </w:rPr>
      </w:pPr>
      <w:r w:rsidRPr="00EF31E4">
        <w:rPr>
          <w:rFonts w:ascii="Times New Roman" w:hAnsi="Times New Roman" w:cs="Times New Roman"/>
          <w:sz w:val="24"/>
          <w:szCs w:val="24"/>
        </w:rPr>
        <w:t>Thus, particularistic theologians state that the differences between the ethics of the religions are substantial and they question the value of global ethical declarations. Of course, one might say that all religions are for peace, love, hope, justice, human dignity and the protection of animals. However, these very formal notions and concepts come to mean very different things within each tradition. The stories, rituals and doctrines of each tradition give particular continence to each of these formal ethical terms, and at the level of the concrete religious and ethical praxis of the religious communities the differences are immense</w:t>
      </w:r>
      <w:r>
        <w:rPr>
          <w:rFonts w:ascii="Times New Roman" w:hAnsi="Times New Roman" w:cs="Times New Roman"/>
          <w:sz w:val="24"/>
          <w:szCs w:val="24"/>
        </w:rPr>
        <w:t xml:space="preserve">. </w:t>
      </w:r>
      <w:r w:rsidRPr="00EF31E4">
        <w:rPr>
          <w:rFonts w:ascii="Times New Roman" w:hAnsi="Times New Roman" w:cs="Times New Roman"/>
          <w:sz w:val="24"/>
          <w:szCs w:val="24"/>
        </w:rPr>
        <w:t>(</w:t>
      </w:r>
      <w:proofErr w:type="spellStart"/>
      <w:r w:rsidRPr="00EF31E4">
        <w:rPr>
          <w:rFonts w:ascii="Times New Roman" w:hAnsi="Times New Roman" w:cs="Times New Roman"/>
          <w:sz w:val="24"/>
          <w:szCs w:val="24"/>
        </w:rPr>
        <w:t>Moyaert</w:t>
      </w:r>
      <w:proofErr w:type="spellEnd"/>
      <w:r w:rsidRPr="00EF31E4">
        <w:rPr>
          <w:rFonts w:ascii="Times New Roman" w:hAnsi="Times New Roman" w:cs="Times New Roman"/>
          <w:sz w:val="24"/>
          <w:szCs w:val="24"/>
        </w:rPr>
        <w:t>, 2005, p. 44)</w:t>
      </w:r>
    </w:p>
    <w:p w:rsidR="00A00733" w:rsidRDefault="00A00733" w:rsidP="00A00733">
      <w:pPr>
        <w:spacing w:line="240" w:lineRule="auto"/>
        <w:contextualSpacing/>
        <w:rPr>
          <w:rFonts w:ascii="Times New Roman" w:eastAsiaTheme="minorEastAsia" w:hAnsi="Times New Roman" w:cs="Times New Roman"/>
          <w:color w:val="000000" w:themeColor="text1"/>
          <w:kern w:val="24"/>
          <w:sz w:val="24"/>
          <w:szCs w:val="24"/>
        </w:rPr>
      </w:pPr>
      <w:proofErr w:type="spellStart"/>
      <w:r w:rsidRPr="00EF31E4">
        <w:rPr>
          <w:rFonts w:ascii="Times New Roman" w:eastAsiaTheme="minorEastAsia" w:hAnsi="Times New Roman" w:cs="Times New Roman"/>
          <w:color w:val="000000" w:themeColor="text1"/>
          <w:kern w:val="24"/>
          <w:sz w:val="24"/>
          <w:szCs w:val="24"/>
        </w:rPr>
        <w:t>Particularist</w:t>
      </w:r>
      <w:proofErr w:type="spellEnd"/>
      <w:r w:rsidRPr="00EF31E4">
        <w:rPr>
          <w:rFonts w:ascii="Times New Roman" w:eastAsiaTheme="minorEastAsia" w:hAnsi="Times New Roman" w:cs="Times New Roman"/>
          <w:color w:val="000000" w:themeColor="text1"/>
          <w:kern w:val="24"/>
          <w:sz w:val="24"/>
          <w:szCs w:val="24"/>
        </w:rPr>
        <w:t xml:space="preserve"> spiritual care builds trust by listening for and respecting </w:t>
      </w:r>
      <w:r>
        <w:rPr>
          <w:rFonts w:ascii="Times New Roman" w:eastAsiaTheme="minorEastAsia" w:hAnsi="Times New Roman" w:cs="Times New Roman"/>
          <w:color w:val="000000" w:themeColor="text1"/>
          <w:kern w:val="24"/>
          <w:sz w:val="24"/>
          <w:szCs w:val="24"/>
        </w:rPr>
        <w:t>what is unique and particular in</w:t>
      </w:r>
      <w:r w:rsidRPr="00EF31E4">
        <w:rPr>
          <w:rFonts w:ascii="Times New Roman" w:eastAsiaTheme="minorEastAsia" w:hAnsi="Times New Roman" w:cs="Times New Roman"/>
          <w:color w:val="000000" w:themeColor="text1"/>
          <w:kern w:val="24"/>
          <w:sz w:val="24"/>
          <w:szCs w:val="24"/>
        </w:rPr>
        <w:t xml:space="preserve"> the ways persons and communities search for meaning</w:t>
      </w:r>
      <w:r>
        <w:rPr>
          <w:rFonts w:ascii="Times New Roman" w:eastAsiaTheme="minorEastAsia" w:hAnsi="Times New Roman" w:cs="Times New Roman"/>
          <w:color w:val="000000" w:themeColor="text1"/>
          <w:kern w:val="24"/>
          <w:sz w:val="24"/>
          <w:szCs w:val="24"/>
        </w:rPr>
        <w:t xml:space="preserve"> and</w:t>
      </w:r>
      <w:r w:rsidRPr="00EF31E4">
        <w:rPr>
          <w:rFonts w:ascii="Times New Roman" w:eastAsiaTheme="minorEastAsia" w:hAnsi="Times New Roman" w:cs="Times New Roman"/>
          <w:color w:val="000000" w:themeColor="text1"/>
          <w:kern w:val="24"/>
          <w:sz w:val="24"/>
          <w:szCs w:val="24"/>
        </w:rPr>
        <w:t xml:space="preserve"> exper</w:t>
      </w:r>
      <w:r>
        <w:rPr>
          <w:rFonts w:ascii="Times New Roman" w:eastAsiaTheme="minorEastAsia" w:hAnsi="Times New Roman" w:cs="Times New Roman"/>
          <w:color w:val="000000" w:themeColor="text1"/>
          <w:kern w:val="24"/>
          <w:sz w:val="24"/>
          <w:szCs w:val="24"/>
        </w:rPr>
        <w:t xml:space="preserve">ience transcendence and mystery (note, however, that the </w:t>
      </w:r>
      <w:proofErr w:type="spellStart"/>
      <w:r>
        <w:rPr>
          <w:rFonts w:ascii="Times New Roman" w:eastAsiaTheme="minorEastAsia" w:hAnsi="Times New Roman" w:cs="Times New Roman"/>
          <w:color w:val="000000" w:themeColor="text1"/>
          <w:kern w:val="24"/>
          <w:sz w:val="24"/>
          <w:szCs w:val="24"/>
        </w:rPr>
        <w:t>inclusivist</w:t>
      </w:r>
      <w:proofErr w:type="spellEnd"/>
      <w:r>
        <w:rPr>
          <w:rFonts w:ascii="Times New Roman" w:eastAsiaTheme="minorEastAsia" w:hAnsi="Times New Roman" w:cs="Times New Roman"/>
          <w:color w:val="000000" w:themeColor="text1"/>
          <w:kern w:val="24"/>
          <w:sz w:val="24"/>
          <w:szCs w:val="24"/>
        </w:rPr>
        <w:t xml:space="preserve"> terms used in this statement—meaning, transcendence, mystery—assume these are core aspects to each person’s experience of what we commonly call religion spirituality or a way of being oriented to the world.</w:t>
      </w:r>
      <w:r w:rsidRPr="00EF31E4">
        <w:rPr>
          <w:rFonts w:ascii="Times New Roman" w:eastAsiaTheme="minorEastAsia" w:hAnsi="Times New Roman" w:cs="Times New Roman"/>
          <w:color w:val="000000" w:themeColor="text1"/>
          <w:kern w:val="24"/>
          <w:sz w:val="24"/>
          <w:szCs w:val="24"/>
        </w:rPr>
        <w:t xml:space="preserve"> </w:t>
      </w:r>
    </w:p>
    <w:p w:rsidR="00A00733" w:rsidRDefault="00A00733" w:rsidP="00A00733">
      <w:pPr>
        <w:spacing w:line="240" w:lineRule="auto"/>
        <w:contextualSpacing/>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Hedges (2010, p. 30) summarizes these four approaches to religious truth/difference as follows: “Exclusivist approaches typify ‘discontinuity’, </w:t>
      </w:r>
      <w:proofErr w:type="spellStart"/>
      <w:r>
        <w:rPr>
          <w:rFonts w:ascii="Times New Roman" w:eastAsiaTheme="minorEastAsia" w:hAnsi="Times New Roman" w:cs="Times New Roman"/>
          <w:color w:val="000000" w:themeColor="text1"/>
          <w:kern w:val="24"/>
          <w:sz w:val="24"/>
          <w:szCs w:val="24"/>
        </w:rPr>
        <w:t>inclusivist</w:t>
      </w:r>
      <w:proofErr w:type="spellEnd"/>
      <w:r>
        <w:rPr>
          <w:rFonts w:ascii="Times New Roman" w:eastAsiaTheme="minorEastAsia" w:hAnsi="Times New Roman" w:cs="Times New Roman"/>
          <w:color w:val="000000" w:themeColor="text1"/>
          <w:kern w:val="24"/>
          <w:sz w:val="24"/>
          <w:szCs w:val="24"/>
        </w:rPr>
        <w:t xml:space="preserve"> approaches typify ‘fulfillment’, pluralist approaches typify ‘openness’, and </w:t>
      </w:r>
      <w:proofErr w:type="spellStart"/>
      <w:r>
        <w:rPr>
          <w:rFonts w:ascii="Times New Roman" w:eastAsiaTheme="minorEastAsia" w:hAnsi="Times New Roman" w:cs="Times New Roman"/>
          <w:color w:val="000000" w:themeColor="text1"/>
          <w:kern w:val="24"/>
          <w:sz w:val="24"/>
          <w:szCs w:val="24"/>
        </w:rPr>
        <w:t>particularist</w:t>
      </w:r>
      <w:proofErr w:type="spellEnd"/>
      <w:r>
        <w:rPr>
          <w:rFonts w:ascii="Times New Roman" w:eastAsiaTheme="minorEastAsia" w:hAnsi="Times New Roman" w:cs="Times New Roman"/>
          <w:color w:val="000000" w:themeColor="text1"/>
          <w:kern w:val="24"/>
          <w:sz w:val="24"/>
          <w:szCs w:val="24"/>
        </w:rPr>
        <w:t xml:space="preserve"> approaches typify ‘difference’.”</w:t>
      </w:r>
    </w:p>
    <w:p w:rsidR="00A00733" w:rsidRDefault="00A00733" w:rsidP="00A00733">
      <w:pPr>
        <w:spacing w:line="240" w:lineRule="auto"/>
        <w:contextualSpacing/>
        <w:rPr>
          <w:rFonts w:ascii="Times New Roman" w:eastAsiaTheme="minorEastAsia" w:hAnsi="Times New Roman" w:cs="Times New Roman"/>
          <w:color w:val="000000" w:themeColor="text1"/>
          <w:kern w:val="24"/>
          <w:sz w:val="24"/>
          <w:szCs w:val="24"/>
        </w:rPr>
      </w:pPr>
      <w:proofErr w:type="spellStart"/>
      <w:r>
        <w:rPr>
          <w:rFonts w:ascii="Times New Roman" w:eastAsiaTheme="minorEastAsia" w:hAnsi="Times New Roman" w:cs="Times New Roman"/>
          <w:color w:val="000000" w:themeColor="text1"/>
          <w:kern w:val="24"/>
          <w:sz w:val="24"/>
          <w:szCs w:val="24"/>
        </w:rPr>
        <w:t>Moyaert</w:t>
      </w:r>
      <w:proofErr w:type="spellEnd"/>
      <w:r>
        <w:rPr>
          <w:rFonts w:ascii="Times New Roman" w:eastAsiaTheme="minorEastAsia" w:hAnsi="Times New Roman" w:cs="Times New Roman"/>
          <w:color w:val="000000" w:themeColor="text1"/>
          <w:kern w:val="24"/>
          <w:sz w:val="24"/>
          <w:szCs w:val="24"/>
        </w:rPr>
        <w:t xml:space="preserve"> (2012) notes that interreligious dialogue is challenging because of potential conflicts between commitment to one’s own religion and openness to the other. Such challenges are often inherent in intercultural spiritual care, especially for caregivers who experience religious, spiritual, and moral struggles about when and how to be committed to particular beliefs within one’s ordaining/endorsing tradition especially in religiously diverse contexts, as Doehring (2018b) notes in describing struggles over beliefs in resurrection. </w:t>
      </w:r>
    </w:p>
    <w:p w:rsidR="00A00733" w:rsidRDefault="00A00733" w:rsidP="00A00733">
      <w:pPr>
        <w:spacing w:line="240" w:lineRule="auto"/>
        <w:contextualSpacing/>
        <w:rPr>
          <w:rFonts w:ascii="Times New Roman" w:eastAsiaTheme="minorEastAsia" w:hAnsi="Times New Roman" w:cs="Times New Roman"/>
          <w:color w:val="000000" w:themeColor="text1"/>
          <w:kern w:val="24"/>
          <w:sz w:val="24"/>
          <w:szCs w:val="24"/>
        </w:rPr>
      </w:pPr>
    </w:p>
    <w:p w:rsidR="00A00733" w:rsidRPr="004D143B" w:rsidRDefault="00A00733" w:rsidP="00A00733">
      <w:pPr>
        <w:spacing w:line="240" w:lineRule="auto"/>
        <w:contextualSpacing/>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Intercultural spiritual care begins with particularities by respecting the alterity of care seekers’ orienting systems. Simply remaining in a stance of listening for differences is often not sufficient spiritual care, especially if caregivers are using critical thinking skills and knowledge about what might exacerbate or ameliorate the other’s suffering. </w:t>
      </w:r>
      <w:r w:rsidRPr="00EF31E4">
        <w:rPr>
          <w:rFonts w:ascii="Times New Roman" w:eastAsiaTheme="minorEastAsia" w:hAnsi="Times New Roman" w:cs="Times New Roman"/>
          <w:color w:val="000000" w:themeColor="text1"/>
          <w:kern w:val="24"/>
          <w:sz w:val="24"/>
          <w:szCs w:val="24"/>
        </w:rPr>
        <w:t>If trust is established then spiritual care may move into a collaborative search for practices, meanings, and values that support and help people who are suffering. In healthcare and military contexts, caregivers will need to</w:t>
      </w:r>
      <w:r>
        <w:rPr>
          <w:rFonts w:ascii="Times New Roman" w:eastAsiaTheme="minorEastAsia" w:hAnsi="Times New Roman" w:cs="Times New Roman"/>
          <w:color w:val="000000" w:themeColor="text1"/>
          <w:kern w:val="24"/>
          <w:sz w:val="24"/>
          <w:szCs w:val="24"/>
        </w:rPr>
        <w:t xml:space="preserve"> use research based on pluralism that assesses when and how</w:t>
      </w:r>
      <w:r w:rsidRPr="00EF31E4">
        <w:rPr>
          <w:rFonts w:ascii="Times New Roman" w:eastAsiaTheme="minorEastAsia" w:hAnsi="Times New Roman" w:cs="Times New Roman"/>
          <w:color w:val="000000" w:themeColor="text1"/>
          <w:kern w:val="24"/>
          <w:sz w:val="24"/>
          <w:szCs w:val="24"/>
        </w:rPr>
        <w:t xml:space="preserve"> aspects o</w:t>
      </w:r>
      <w:r>
        <w:rPr>
          <w:rFonts w:ascii="Times New Roman" w:eastAsiaTheme="minorEastAsia" w:hAnsi="Times New Roman" w:cs="Times New Roman"/>
          <w:color w:val="000000" w:themeColor="text1"/>
          <w:kern w:val="24"/>
          <w:sz w:val="24"/>
          <w:szCs w:val="24"/>
        </w:rPr>
        <w:t xml:space="preserve">f religion or spirituality </w:t>
      </w:r>
      <w:r w:rsidRPr="00EF31E4">
        <w:rPr>
          <w:rFonts w:ascii="Times New Roman" w:eastAsiaTheme="minorEastAsia" w:hAnsi="Times New Roman" w:cs="Times New Roman"/>
          <w:color w:val="000000" w:themeColor="text1"/>
          <w:kern w:val="24"/>
          <w:sz w:val="24"/>
          <w:szCs w:val="24"/>
        </w:rPr>
        <w:t>help or harm people, especially those experiencing religious, spiritual</w:t>
      </w:r>
      <w:r>
        <w:rPr>
          <w:rFonts w:ascii="Times New Roman" w:eastAsiaTheme="minorEastAsia" w:hAnsi="Times New Roman" w:cs="Times New Roman"/>
          <w:color w:val="000000" w:themeColor="text1"/>
          <w:kern w:val="24"/>
          <w:sz w:val="24"/>
          <w:szCs w:val="24"/>
        </w:rPr>
        <w:t>,</w:t>
      </w:r>
      <w:r w:rsidRPr="00EF31E4">
        <w:rPr>
          <w:rFonts w:ascii="Times New Roman" w:eastAsiaTheme="minorEastAsia" w:hAnsi="Times New Roman" w:cs="Times New Roman"/>
          <w:color w:val="000000" w:themeColor="text1"/>
          <w:kern w:val="24"/>
          <w:sz w:val="24"/>
          <w:szCs w:val="24"/>
        </w:rPr>
        <w:t xml:space="preserve"> or moral struggles.</w:t>
      </w:r>
    </w:p>
    <w:p w:rsidR="00A00733" w:rsidRDefault="00A00733" w:rsidP="00A0073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C36" w:rsidRDefault="00421C36" w:rsidP="00A00733">
      <w:pPr>
        <w:spacing w:after="0" w:line="240" w:lineRule="auto"/>
      </w:pPr>
      <w:r>
        <w:separator/>
      </w:r>
    </w:p>
  </w:footnote>
  <w:footnote w:type="continuationSeparator" w:id="0">
    <w:p w:rsidR="00421C36" w:rsidRDefault="00421C36" w:rsidP="00A007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B03CA"/>
    <w:multiLevelType w:val="hybridMultilevel"/>
    <w:tmpl w:val="B72808F4"/>
    <w:lvl w:ilvl="0" w:tplc="99B41C1A">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00C75"/>
    <w:multiLevelType w:val="multilevel"/>
    <w:tmpl w:val="4BEC0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C32805"/>
    <w:multiLevelType w:val="hybridMultilevel"/>
    <w:tmpl w:val="9856B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C0600A"/>
    <w:multiLevelType w:val="hybridMultilevel"/>
    <w:tmpl w:val="A99441DA"/>
    <w:lvl w:ilvl="0" w:tplc="3448141A">
      <w:start w:val="1"/>
      <w:numFmt w:val="lowerLetter"/>
      <w:lvlText w:val="%1."/>
      <w:lvlJc w:val="left"/>
      <w:pPr>
        <w:ind w:left="720" w:hanging="360"/>
      </w:pPr>
      <w:rPr>
        <w:rFonts w:eastAsia="Calibr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33"/>
    <w:rsid w:val="00176BFE"/>
    <w:rsid w:val="00421C36"/>
    <w:rsid w:val="0044568E"/>
    <w:rsid w:val="0063505A"/>
    <w:rsid w:val="00674D44"/>
    <w:rsid w:val="007753C0"/>
    <w:rsid w:val="008C23D1"/>
    <w:rsid w:val="00A00733"/>
    <w:rsid w:val="00BB311F"/>
    <w:rsid w:val="00C253BE"/>
    <w:rsid w:val="00D26C51"/>
    <w:rsid w:val="00D67D3A"/>
    <w:rsid w:val="00E147A8"/>
    <w:rsid w:val="00F41D4E"/>
    <w:rsid w:val="00F80C33"/>
    <w:rsid w:val="00FC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47B3F-1006-427A-B3F5-44434561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0733"/>
    <w:rPr>
      <w:rFonts w:ascii="Times New Roman" w:hAnsi="Times New Roman" w:cs="Times New Roman"/>
      <w:sz w:val="24"/>
      <w:szCs w:val="24"/>
    </w:rPr>
  </w:style>
  <w:style w:type="character" w:styleId="Strong">
    <w:name w:val="Strong"/>
    <w:basedOn w:val="DefaultParagraphFont"/>
    <w:uiPriority w:val="22"/>
    <w:qFormat/>
    <w:rsid w:val="00A00733"/>
    <w:rPr>
      <w:b/>
      <w:bCs/>
    </w:rPr>
  </w:style>
  <w:style w:type="character" w:styleId="Hyperlink">
    <w:name w:val="Hyperlink"/>
    <w:basedOn w:val="DefaultParagraphFont"/>
    <w:uiPriority w:val="99"/>
    <w:unhideWhenUsed/>
    <w:rsid w:val="00A00733"/>
    <w:rPr>
      <w:color w:val="0563C1" w:themeColor="hyperlink"/>
      <w:u w:val="single"/>
    </w:rPr>
  </w:style>
  <w:style w:type="paragraph" w:styleId="EndnoteText">
    <w:name w:val="endnote text"/>
    <w:basedOn w:val="Normal"/>
    <w:link w:val="EndnoteTextChar"/>
    <w:uiPriority w:val="99"/>
    <w:semiHidden/>
    <w:unhideWhenUsed/>
    <w:rsid w:val="00A007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0733"/>
    <w:rPr>
      <w:sz w:val="20"/>
      <w:szCs w:val="20"/>
    </w:rPr>
  </w:style>
  <w:style w:type="character" w:styleId="EndnoteReference">
    <w:name w:val="endnote reference"/>
    <w:basedOn w:val="DefaultParagraphFont"/>
    <w:uiPriority w:val="99"/>
    <w:semiHidden/>
    <w:unhideWhenUsed/>
    <w:rsid w:val="00A00733"/>
    <w:rPr>
      <w:vertAlign w:val="superscript"/>
    </w:rPr>
  </w:style>
  <w:style w:type="paragraph" w:styleId="ListParagraph">
    <w:name w:val="List Paragraph"/>
    <w:basedOn w:val="Normal"/>
    <w:uiPriority w:val="34"/>
    <w:qFormat/>
    <w:rsid w:val="00A00733"/>
    <w:pPr>
      <w:ind w:left="720"/>
      <w:contextualSpacing/>
    </w:pPr>
  </w:style>
  <w:style w:type="paragraph" w:styleId="FootnoteText">
    <w:name w:val="footnote text"/>
    <w:basedOn w:val="Normal"/>
    <w:link w:val="FootnoteTextChar"/>
    <w:unhideWhenUsed/>
    <w:rsid w:val="00A0073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A0073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007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theo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Doehring, Carrie</dc:creator>
  <cp:keywords/>
  <dc:description/>
  <cp:lastModifiedBy>Doehring, Carrie</cp:lastModifiedBy>
  <cp:revision>12</cp:revision>
  <dcterms:created xsi:type="dcterms:W3CDTF">2019-03-22T12:03:00Z</dcterms:created>
  <dcterms:modified xsi:type="dcterms:W3CDTF">2019-03-23T21:30:00Z</dcterms:modified>
</cp:coreProperties>
</file>