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26" w:rsidRDefault="00C877DB" w:rsidP="000E46E3">
      <w:pPr>
        <w:spacing w:after="200" w:line="240" w:lineRule="auto"/>
        <w:contextualSpacing/>
        <w:rPr>
          <w:rFonts w:ascii="Times New Roman" w:eastAsia="Calibri" w:hAnsi="Times New Roman" w:cs="Times New Roman"/>
          <w:b/>
          <w:sz w:val="24"/>
          <w:szCs w:val="24"/>
        </w:rPr>
      </w:pPr>
      <w:r w:rsidRPr="00814607">
        <w:rPr>
          <w:rFonts w:ascii="Times New Roman" w:eastAsia="Calibri" w:hAnsi="Times New Roman" w:cs="Times New Roman"/>
          <w:b/>
          <w:sz w:val="24"/>
          <w:szCs w:val="24"/>
        </w:rPr>
        <w:t xml:space="preserve">Journal Assignment </w:t>
      </w:r>
      <w:r w:rsidR="00814607">
        <w:rPr>
          <w:rFonts w:ascii="Times New Roman" w:eastAsia="Calibri" w:hAnsi="Times New Roman" w:cs="Times New Roman"/>
          <w:b/>
          <w:sz w:val="24"/>
          <w:szCs w:val="24"/>
        </w:rPr>
        <w:t>Outline</w:t>
      </w:r>
    </w:p>
    <w:p w:rsidR="00B33D9F" w:rsidRPr="00B33D9F" w:rsidRDefault="00B33D9F" w:rsidP="00B33D9F">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Pr="00B33D9F">
        <w:rPr>
          <w:rFonts w:ascii="Times New Roman" w:eastAsia="Times New Roman" w:hAnsi="Times New Roman" w:cs="Times New Roman"/>
          <w:sz w:val="24"/>
          <w:szCs w:val="24"/>
        </w:rPr>
        <w:t xml:space="preserve"> assignment gives you the opportunity to reflect upon some </w:t>
      </w:r>
      <w:r>
        <w:rPr>
          <w:rFonts w:ascii="Times New Roman" w:eastAsia="Times New Roman" w:hAnsi="Times New Roman" w:cs="Times New Roman"/>
          <w:sz w:val="24"/>
          <w:szCs w:val="24"/>
        </w:rPr>
        <w:t>aspect</w:t>
      </w:r>
      <w:r w:rsidRPr="00B33D9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your </w:t>
      </w:r>
      <w:r w:rsidRPr="00B33D9F">
        <w:rPr>
          <w:rFonts w:ascii="Times New Roman" w:eastAsia="Times New Roman" w:hAnsi="Times New Roman" w:cs="Times New Roman"/>
          <w:sz w:val="24"/>
          <w:szCs w:val="24"/>
        </w:rPr>
        <w:t>sexuality that generated religious/spiritual/moral struggles</w:t>
      </w:r>
      <w:r w:rsidRPr="00B33D9F">
        <w:rPr>
          <w:rFonts w:ascii="Times New Roman" w:eastAsia="Times New Roman" w:hAnsi="Times New Roman" w:cs="Times New Roman"/>
          <w:sz w:val="24"/>
          <w:szCs w:val="24"/>
          <w:vertAlign w:val="superscript"/>
        </w:rPr>
        <w:endnoteReference w:id="1"/>
      </w:r>
      <w:r w:rsidRPr="00B33D9F">
        <w:rPr>
          <w:rFonts w:ascii="Times New Roman" w:eastAsia="Times New Roman" w:hAnsi="Times New Roman" w:cs="Times New Roman"/>
          <w:sz w:val="24"/>
          <w:szCs w:val="24"/>
        </w:rPr>
        <w:t>---experiences of tension, strain, and conflict---about sexuality.</w:t>
      </w:r>
      <w:r w:rsidRPr="00B33D9F">
        <w:rPr>
          <w:rFonts w:ascii="Times New Roman" w:eastAsia="Times New Roman" w:hAnsi="Times New Roman" w:cs="Times New Roman"/>
          <w:sz w:val="24"/>
          <w:szCs w:val="24"/>
          <w:vertAlign w:val="superscript"/>
        </w:rPr>
        <w:endnoteReference w:id="2"/>
      </w:r>
      <w:r w:rsidRPr="00B33D9F">
        <w:rPr>
          <w:rFonts w:ascii="Times New Roman" w:eastAsia="Times New Roman" w:hAnsi="Times New Roman" w:cs="Times New Roman"/>
          <w:sz w:val="24"/>
          <w:szCs w:val="24"/>
        </w:rPr>
        <w:t xml:space="preserve">  Religious and spiritual struggles are widespread across a range of faith orientations; for example, among atheists </w:t>
      </w:r>
      <w:r w:rsidRPr="00B33D9F">
        <w:rPr>
          <w:rFonts w:ascii="Times New Roman" w:eastAsia="Times New Roman" w:hAnsi="Times New Roman" w:cs="Times New Roman"/>
          <w:sz w:val="24"/>
          <w:szCs w:val="24"/>
        </w:rPr>
        <w:fldChar w:fldCharType="begin"/>
      </w:r>
      <w:r w:rsidRPr="00B33D9F">
        <w:rPr>
          <w:rFonts w:ascii="Times New Roman" w:eastAsia="Times New Roman" w:hAnsi="Times New Roman" w:cs="Times New Roman"/>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db-id="dvafxpf5cspwezefrprv0p5vt2azex0set2d"&gt;1700&lt;/key&gt;&lt;/foreign-keys&gt;&lt;ref-type name="Book Section"&gt;5&lt;/ref-type&gt;&lt;contributors&gt;&lt;authors&gt;&lt;author&gt;Bradley, David F.&lt;/author&gt;&lt;author&gt;Uzdavines, Alex&lt;/author&gt;&lt;author&gt;Pargament, Kenneth&lt;/author&gt;&lt;author&gt;Exline,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B33D9F">
        <w:rPr>
          <w:rFonts w:ascii="Times New Roman" w:eastAsia="Times New Roman" w:hAnsi="Times New Roman" w:cs="Times New Roman"/>
          <w:sz w:val="24"/>
          <w:szCs w:val="24"/>
        </w:rPr>
        <w:fldChar w:fldCharType="separate"/>
      </w:r>
      <w:r w:rsidRPr="00B33D9F">
        <w:rPr>
          <w:rFonts w:ascii="Times New Roman" w:eastAsia="Times New Roman" w:hAnsi="Times New Roman" w:cs="Times New Roman"/>
          <w:noProof/>
          <w:sz w:val="24"/>
          <w:szCs w:val="24"/>
        </w:rPr>
        <w:t>(</w:t>
      </w:r>
      <w:hyperlink w:anchor="_ENREF_2" w:tooltip="Bradley, 2016 #1700" w:history="1">
        <w:r w:rsidR="00B32825" w:rsidRPr="00B33D9F">
          <w:rPr>
            <w:rFonts w:ascii="Times New Roman" w:eastAsia="Times New Roman" w:hAnsi="Times New Roman" w:cs="Times New Roman"/>
            <w:noProof/>
            <w:sz w:val="24"/>
            <w:szCs w:val="24"/>
          </w:rPr>
          <w:t>Bradley, Uzdavines, Pargament, &amp; Exline, 2016</w:t>
        </w:r>
      </w:hyperlink>
      <w:r w:rsidRPr="00B33D9F">
        <w:rPr>
          <w:rFonts w:ascii="Times New Roman" w:eastAsia="Times New Roman" w:hAnsi="Times New Roman" w:cs="Times New Roman"/>
          <w:noProof/>
          <w:sz w:val="24"/>
          <w:szCs w:val="24"/>
        </w:rPr>
        <w:t>)</w:t>
      </w:r>
      <w:r w:rsidRPr="00B33D9F">
        <w:rPr>
          <w:rFonts w:ascii="Times New Roman" w:eastAsia="Times New Roman" w:hAnsi="Times New Roman" w:cs="Times New Roman"/>
          <w:sz w:val="24"/>
          <w:szCs w:val="24"/>
        </w:rPr>
        <w:fldChar w:fldCharType="end"/>
      </w:r>
      <w:r w:rsidRPr="00B33D9F">
        <w:rPr>
          <w:rFonts w:ascii="Times New Roman" w:eastAsia="Times New Roman" w:hAnsi="Times New Roman" w:cs="Times New Roman"/>
          <w:sz w:val="24"/>
          <w:szCs w:val="24"/>
        </w:rPr>
        <w:t xml:space="preserve">, Muslims, Jews </w:t>
      </w:r>
      <w:r w:rsidRPr="00B33D9F">
        <w:rPr>
          <w:rFonts w:ascii="Times New Roman" w:eastAsia="Times New Roman" w:hAnsi="Times New Roman" w:cs="Times New Roman"/>
          <w:sz w:val="24"/>
          <w:szCs w:val="24"/>
        </w:rPr>
        <w:fldChar w:fldCharType="begin"/>
      </w:r>
      <w:r w:rsidRPr="00B33D9F">
        <w:rPr>
          <w:rFonts w:ascii="Times New Roman" w:eastAsia="Times New Roman" w:hAnsi="Times New Roman" w:cs="Times New Roman"/>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db-id="dvafxpf5cspwezefrprv0p5vt2azex0set2d"&gt;1659&lt;/key&gt;&lt;/foreign-keys&gt;&lt;ref-type name="Journal Article"&gt;17&lt;/ref-type&gt;&lt;contributors&gt;&lt;authors&gt;&lt;author&gt;Abu-Raiya, Hisham&lt;/author&gt;&lt;author&gt;Pargament, Kenneth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B33D9F">
        <w:rPr>
          <w:rFonts w:ascii="Times New Roman" w:eastAsia="Times New Roman" w:hAnsi="Times New Roman" w:cs="Times New Roman"/>
          <w:sz w:val="24"/>
          <w:szCs w:val="24"/>
        </w:rPr>
        <w:fldChar w:fldCharType="separate"/>
      </w:r>
      <w:r w:rsidRPr="00B33D9F">
        <w:rPr>
          <w:rFonts w:ascii="Times New Roman" w:eastAsia="Times New Roman" w:hAnsi="Times New Roman" w:cs="Times New Roman"/>
          <w:noProof/>
          <w:sz w:val="24"/>
          <w:szCs w:val="24"/>
        </w:rPr>
        <w:t>(</w:t>
      </w:r>
      <w:hyperlink w:anchor="_ENREF_1" w:tooltip="Abu-Raiya, 2016 #1659" w:history="1">
        <w:r w:rsidR="00B32825" w:rsidRPr="00B33D9F">
          <w:rPr>
            <w:rFonts w:ascii="Times New Roman" w:eastAsia="Times New Roman" w:hAnsi="Times New Roman" w:cs="Times New Roman"/>
            <w:noProof/>
            <w:sz w:val="24"/>
            <w:szCs w:val="24"/>
          </w:rPr>
          <w:t>Abu-Raiya, Pargament, Weissberger, &amp; Exline, 2016</w:t>
        </w:r>
      </w:hyperlink>
      <w:r w:rsidRPr="00B33D9F">
        <w:rPr>
          <w:rFonts w:ascii="Times New Roman" w:eastAsia="Times New Roman" w:hAnsi="Times New Roman" w:cs="Times New Roman"/>
          <w:noProof/>
          <w:sz w:val="24"/>
          <w:szCs w:val="24"/>
        </w:rPr>
        <w:t>)</w:t>
      </w:r>
      <w:r w:rsidRPr="00B33D9F">
        <w:rPr>
          <w:rFonts w:ascii="Times New Roman" w:eastAsia="Times New Roman" w:hAnsi="Times New Roman" w:cs="Times New Roman"/>
          <w:sz w:val="24"/>
          <w:szCs w:val="24"/>
        </w:rPr>
        <w:fldChar w:fldCharType="end"/>
      </w:r>
      <w:r w:rsidRPr="00B33D9F">
        <w:rPr>
          <w:rFonts w:ascii="Times New Roman" w:eastAsia="Times New Roman" w:hAnsi="Times New Roman" w:cs="Times New Roman"/>
          <w:sz w:val="24"/>
          <w:szCs w:val="24"/>
        </w:rPr>
        <w:t xml:space="preserve">, as well as the general population. Pargament et al. </w:t>
      </w:r>
      <w:r w:rsidRPr="00B33D9F">
        <w:rPr>
          <w:rFonts w:ascii="Times New Roman" w:eastAsia="Times New Roman" w:hAnsi="Times New Roman" w:cs="Times New Roman"/>
          <w:sz w:val="24"/>
          <w:szCs w:val="24"/>
        </w:rPr>
        <w:fldChar w:fldCharType="begin"/>
      </w:r>
      <w:r w:rsidRPr="00B33D9F">
        <w:rPr>
          <w:rFonts w:ascii="Times New Roman" w:eastAsia="Times New Roman" w:hAnsi="Times New Roman" w:cs="Times New Roman"/>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db-id="dvafxpf5cspwezefrprv0p5vt2azex0set2d"&gt;1699&lt;/key&gt;&lt;/foreign-keys&gt;&lt;ref-type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wellbeing&lt;/secondary-title&gt;&lt;/titles&gt;&lt;pages&gt;379-394&lt;/pages&gt;&lt;dates&gt;&lt;year&gt;2016&lt;/year&gt;&lt;/dates&gt;&lt;pub-location&gt;Switzerland&lt;/pub-location&gt;&lt;publisher&gt;Springer International&lt;/publisher&gt;&lt;urls&gt;&lt;/urls&gt;&lt;/record&gt;&lt;/Cite&gt;&lt;/EndNote&gt;</w:instrText>
      </w:r>
      <w:r w:rsidRPr="00B33D9F">
        <w:rPr>
          <w:rFonts w:ascii="Times New Roman" w:eastAsia="Times New Roman" w:hAnsi="Times New Roman" w:cs="Times New Roman"/>
          <w:sz w:val="24"/>
          <w:szCs w:val="24"/>
        </w:rPr>
        <w:fldChar w:fldCharType="separate"/>
      </w:r>
      <w:r w:rsidRPr="00B33D9F">
        <w:rPr>
          <w:rFonts w:ascii="Times New Roman" w:eastAsia="Times New Roman" w:hAnsi="Times New Roman" w:cs="Times New Roman"/>
          <w:noProof/>
          <w:sz w:val="24"/>
          <w:szCs w:val="24"/>
        </w:rPr>
        <w:t>(</w:t>
      </w:r>
      <w:hyperlink w:anchor="_ENREF_4" w:tooltip="Pargament, 2016 #1699" w:history="1">
        <w:r w:rsidR="00B32825" w:rsidRPr="00B33D9F">
          <w:rPr>
            <w:rFonts w:ascii="Times New Roman" w:eastAsia="Times New Roman" w:hAnsi="Times New Roman" w:cs="Times New Roman"/>
            <w:noProof/>
            <w:sz w:val="24"/>
            <w:szCs w:val="24"/>
          </w:rPr>
          <w:t>Pargament, Wong, &amp; Exline, 2016</w:t>
        </w:r>
      </w:hyperlink>
      <w:r w:rsidRPr="00B33D9F">
        <w:rPr>
          <w:rFonts w:ascii="Times New Roman" w:eastAsia="Times New Roman" w:hAnsi="Times New Roman" w:cs="Times New Roman"/>
          <w:noProof/>
          <w:sz w:val="24"/>
          <w:szCs w:val="24"/>
        </w:rPr>
        <w:t>)</w:t>
      </w:r>
      <w:r w:rsidRPr="00B33D9F">
        <w:rPr>
          <w:rFonts w:ascii="Times New Roman" w:eastAsia="Times New Roman" w:hAnsi="Times New Roman" w:cs="Times New Roman"/>
          <w:sz w:val="24"/>
          <w:szCs w:val="24"/>
        </w:rPr>
        <w:fldChar w:fldCharType="end"/>
      </w:r>
      <w:r w:rsidRPr="00B33D9F">
        <w:rPr>
          <w:rFonts w:ascii="Times New Roman" w:eastAsia="Times New Roman" w:hAnsi="Times New Roman" w:cs="Times New Roman"/>
          <w:sz w:val="24"/>
          <w:szCs w:val="24"/>
        </w:rPr>
        <w:t xml:space="preserve"> note that spiritual struggles are common and can have either life-giving or life-limiting outcomes:</w:t>
      </w:r>
    </w:p>
    <w:p w:rsidR="00B33D9F" w:rsidRPr="00B33D9F" w:rsidRDefault="00B33D9F" w:rsidP="00B33D9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rsidR="00B33D9F" w:rsidRPr="00B33D9F" w:rsidRDefault="00B33D9F" w:rsidP="00B33D9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B33D9F">
        <w:rPr>
          <w:rFonts w:ascii="Times New Roman" w:eastAsia="Times New Roman" w:hAnsi="Times New Roman" w:cs="Times New Roman"/>
          <w:sz w:val="24"/>
          <w:szCs w:val="24"/>
        </w:rPr>
        <w:t>Caprini-Faigin</w:t>
      </w:r>
      <w:proofErr w:type="spellEnd"/>
      <w:r w:rsidRPr="00B33D9F">
        <w:rPr>
          <w:rFonts w:ascii="Times New Roman" w:eastAsia="Times New Roman" w:hAnsi="Times New Roman" w:cs="Times New Roman"/>
          <w:sz w:val="24"/>
          <w:szCs w:val="24"/>
        </w:rPr>
        <w:t xml:space="preserve">, &amp; </w:t>
      </w:r>
      <w:proofErr w:type="spellStart"/>
      <w:r w:rsidRPr="00B33D9F">
        <w:rPr>
          <w:rFonts w:ascii="Times New Roman" w:eastAsia="Times New Roman" w:hAnsi="Times New Roman" w:cs="Times New Roman"/>
          <w:sz w:val="24"/>
          <w:szCs w:val="24"/>
        </w:rPr>
        <w:t>Tsevat</w:t>
      </w:r>
      <w:proofErr w:type="spellEnd"/>
      <w:r w:rsidRPr="00B33D9F">
        <w:rPr>
          <w:rFonts w:ascii="Times New Roman" w:eastAsia="Times New Roman" w:hAnsi="Times New Roman" w:cs="Times New Roman"/>
          <w:sz w:val="24"/>
          <w:szCs w:val="24"/>
        </w:rPr>
        <w:t xml:space="preserve">, 2010), increases in depression (e.g., </w:t>
      </w:r>
      <w:proofErr w:type="spellStart"/>
      <w:r w:rsidRPr="00B33D9F">
        <w:rPr>
          <w:rFonts w:ascii="Times New Roman" w:eastAsia="Times New Roman" w:hAnsi="Times New Roman" w:cs="Times New Roman"/>
          <w:sz w:val="24"/>
          <w:szCs w:val="24"/>
        </w:rPr>
        <w:t>Pirutinsky</w:t>
      </w:r>
      <w:proofErr w:type="spellEnd"/>
      <w:r w:rsidRPr="00B33D9F">
        <w:rPr>
          <w:rFonts w:ascii="Times New Roman" w:eastAsia="Times New Roman" w:hAnsi="Times New Roman" w:cs="Times New Roman"/>
          <w:sz w:val="24"/>
          <w:szCs w:val="24"/>
        </w:rPr>
        <w:t xml:space="preserve">, </w:t>
      </w:r>
      <w:proofErr w:type="spellStart"/>
      <w:r w:rsidRPr="00B33D9F">
        <w:rPr>
          <w:rFonts w:ascii="Times New Roman" w:eastAsia="Times New Roman" w:hAnsi="Times New Roman" w:cs="Times New Roman"/>
          <w:sz w:val="24"/>
          <w:szCs w:val="24"/>
        </w:rPr>
        <w:t>Rosmarin</w:t>
      </w:r>
      <w:proofErr w:type="spellEnd"/>
      <w:r w:rsidRPr="00B33D9F">
        <w:rPr>
          <w:rFonts w:ascii="Times New Roman" w:eastAsia="Times New Roman" w:hAnsi="Times New Roman" w:cs="Times New Roman"/>
          <w:sz w:val="24"/>
          <w:szCs w:val="24"/>
        </w:rPr>
        <w:t xml:space="preserve">, Pargament, &amp; </w:t>
      </w:r>
      <w:proofErr w:type="spellStart"/>
      <w:r w:rsidRPr="00B33D9F">
        <w:rPr>
          <w:rFonts w:ascii="Times New Roman" w:eastAsia="Times New Roman" w:hAnsi="Times New Roman" w:cs="Times New Roman"/>
          <w:sz w:val="24"/>
          <w:szCs w:val="24"/>
        </w:rPr>
        <w:t>Midlarsky</w:t>
      </w:r>
      <w:proofErr w:type="spellEnd"/>
      <w:r w:rsidRPr="00B33D9F">
        <w:rPr>
          <w:rFonts w:ascii="Times New Roman" w:eastAsia="Times New Roman" w:hAnsi="Times New Roman" w:cs="Times New Roman"/>
          <w:sz w:val="24"/>
          <w:szCs w:val="24"/>
        </w:rPr>
        <w:t xml:space="preserve">, 2011), and even greater risk of dying (Pargament, Koenig, </w:t>
      </w:r>
      <w:proofErr w:type="spellStart"/>
      <w:r w:rsidRPr="00B33D9F">
        <w:rPr>
          <w:rFonts w:ascii="Times New Roman" w:eastAsia="Times New Roman" w:hAnsi="Times New Roman" w:cs="Times New Roman"/>
          <w:sz w:val="24"/>
          <w:szCs w:val="24"/>
        </w:rPr>
        <w:t>Tarakeshwar</w:t>
      </w:r>
      <w:proofErr w:type="spellEnd"/>
      <w:r w:rsidRPr="00B33D9F">
        <w:rPr>
          <w:rFonts w:ascii="Times New Roman" w:eastAsia="Times New Roman" w:hAnsi="Times New Roman" w:cs="Times New Roman"/>
          <w:sz w:val="24"/>
          <w:szCs w:val="24"/>
        </w:rPr>
        <w:t>, &amp; Hahn, 2001).</w:t>
      </w:r>
    </w:p>
    <w:p w:rsidR="00B33D9F" w:rsidRPr="00B33D9F" w:rsidRDefault="00B33D9F" w:rsidP="00B33D9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broader and deeper, more flexible, more coherent and discerning, and more benevolent and life-</w:t>
      </w:r>
      <w:proofErr w:type="gramStart"/>
      <w:r w:rsidRPr="00B33D9F">
        <w:rPr>
          <w:rFonts w:ascii="Times New Roman" w:eastAsia="Times New Roman" w:hAnsi="Times New Roman" w:cs="Times New Roman"/>
          <w:sz w:val="24"/>
          <w:szCs w:val="24"/>
        </w:rPr>
        <w:t>affirming</w:t>
      </w:r>
      <w:proofErr w:type="gramEnd"/>
      <w:r w:rsidRPr="00B33D9F">
        <w:rPr>
          <w:rFonts w:ascii="Times New Roman" w:eastAsia="Times New Roman" w:hAnsi="Times New Roman" w:cs="Times New Roman"/>
          <w:sz w:val="24"/>
          <w:szCs w:val="24"/>
        </w:rPr>
        <w:t>.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rsidR="00B33D9F" w:rsidRPr="00B33D9F" w:rsidRDefault="00B33D9F" w:rsidP="00B33D9F">
      <w:p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Emerging research is demonstrating that if these kinds of struggles remain private they tend to become a source of shame, anger, and guilt that generate life-limiting theologies/orienting systems of sexuality triggered by stress.  </w:t>
      </w:r>
    </w:p>
    <w:p w:rsidR="00B33D9F" w:rsidRPr="00B33D9F" w:rsidRDefault="00B33D9F" w:rsidP="00B33D9F">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Throughout this course we consider life experiences you or others have had that generate religious/spiritual/moral struggles over some aspect of sexuality</w:t>
      </w:r>
      <w:r w:rsidRPr="00B33D9F">
        <w:rPr>
          <w:rFonts w:ascii="Times New Roman" w:eastAsia="Times New Roman" w:hAnsi="Times New Roman" w:cs="Times New Roman"/>
          <w:sz w:val="24"/>
          <w:szCs w:val="24"/>
          <w:vertAlign w:val="superscript"/>
        </w:rPr>
        <w:footnoteReference w:id="1"/>
      </w:r>
      <w:r w:rsidRPr="00B33D9F">
        <w:rPr>
          <w:rFonts w:ascii="Times New Roman" w:eastAsia="Times New Roman" w:hAnsi="Times New Roman" w:cs="Times New Roman"/>
          <w:sz w:val="24"/>
          <w:szCs w:val="24"/>
        </w:rPr>
        <w:t>:</w:t>
      </w:r>
    </w:p>
    <w:p w:rsidR="00B33D9F" w:rsidRPr="00B33D9F" w:rsidRDefault="00B33D9F"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lastRenderedPageBreak/>
        <w:t>Aspects of one’s gender and/or sexual orientation identity that do not conform to societal/religious norms and/or that make one a target for prejudice/aggression/violence.</w:t>
      </w:r>
    </w:p>
    <w:p w:rsidR="00B33D9F" w:rsidRPr="00B33D9F" w:rsidRDefault="00B33D9F"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Work and family balance that generates moral stress over one’s gender roles and responsibilities.</w:t>
      </w:r>
    </w:p>
    <w:p w:rsidR="00B33D9F" w:rsidRPr="00B33D9F" w:rsidRDefault="00B33D9F"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Experiencing sexual pleasure in ways that do not conform to societal/religious norms.</w:t>
      </w:r>
    </w:p>
    <w:p w:rsidR="00B33D9F" w:rsidRPr="00B33D9F" w:rsidRDefault="00B33D9F"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Working through conflicts/power struggles in intimate and/or caregiving relationships that generate moral stress/spiritual struggles because of aspects of one’s sexuality (i.e., gender roles).</w:t>
      </w:r>
    </w:p>
    <w:p w:rsidR="00B33D9F" w:rsidRPr="00B33D9F" w:rsidRDefault="00B33D9F"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Seeking personal and relational wholeness amidst the challenges of being single, dating, negotiating transitions in intimate relationships, and ending intimate relationships.</w:t>
      </w:r>
    </w:p>
    <w:p w:rsidR="00B33D9F" w:rsidRPr="00B33D9F" w:rsidRDefault="00B33D9F"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Experiencing sexual trauma (abuse, harassment, assault). </w:t>
      </w:r>
    </w:p>
    <w:p w:rsidR="00B33D9F" w:rsidRPr="00B33D9F" w:rsidRDefault="00B33D9F" w:rsidP="00B33D9F">
      <w:p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These are the kinds of experiences that could be used in a </w:t>
      </w:r>
      <w:r>
        <w:rPr>
          <w:rFonts w:ascii="Times New Roman" w:eastAsia="Times New Roman" w:hAnsi="Times New Roman" w:cs="Times New Roman"/>
          <w:sz w:val="24"/>
          <w:szCs w:val="24"/>
        </w:rPr>
        <w:t xml:space="preserve">journal assignment. </w:t>
      </w:r>
    </w:p>
    <w:p w:rsidR="00B33D9F" w:rsidRPr="00B33D9F" w:rsidRDefault="00B33D9F" w:rsidP="00B33D9F">
      <w:pPr>
        <w:spacing w:after="0" w:line="240" w:lineRule="auto"/>
        <w:contextualSpacing/>
        <w:rPr>
          <w:rFonts w:ascii="Times New Roman" w:eastAsia="Times New Roman" w:hAnsi="Times New Roman" w:cs="Times New Roman"/>
          <w:sz w:val="24"/>
          <w:szCs w:val="24"/>
        </w:rPr>
      </w:pPr>
    </w:p>
    <w:p w:rsidR="00B33D9F" w:rsidRPr="00B33D9F" w:rsidRDefault="00B33D9F" w:rsidP="00B33D9F">
      <w:pPr>
        <w:spacing w:after="0" w:line="240" w:lineRule="auto"/>
        <w:contextualSpacing/>
        <w:rPr>
          <w:rFonts w:ascii="Times New Roman" w:eastAsia="Times New Roman" w:hAnsi="Times New Roman" w:cs="Times New Roman"/>
          <w:i/>
          <w:sz w:val="24"/>
          <w:szCs w:val="24"/>
        </w:rPr>
      </w:pPr>
      <w:r w:rsidRPr="00B33D9F">
        <w:rPr>
          <w:rFonts w:ascii="Times New Roman" w:eastAsia="Times New Roman" w:hAnsi="Times New Roman" w:cs="Times New Roman"/>
          <w:i/>
          <w:sz w:val="24"/>
          <w:szCs w:val="24"/>
        </w:rPr>
        <w:t>Note: The final assignment should be about 5 pages single-spaced, including references. Word lengths are suggested here; some sections may be shorter or longer but the entire assignment needs to be about 5 pages). Please use all relevant readings and discussions from the course forums, especially the forums early on in the quarter focusing on pastoral and spiritual care. Please refer to the grading rubric to ensure you have done an adequate literature search and demonstrated course learning goals in competing this assignment</w:t>
      </w:r>
    </w:p>
    <w:p w:rsidR="00B33D9F" w:rsidRPr="00B33D9F" w:rsidRDefault="00B33D9F" w:rsidP="00B33D9F">
      <w:pPr>
        <w:spacing w:after="0" w:line="240" w:lineRule="auto"/>
        <w:contextualSpacing/>
        <w:rPr>
          <w:rFonts w:ascii="Times New Roman" w:eastAsia="Times New Roman" w:hAnsi="Times New Roman" w:cs="Times New Roman"/>
          <w:i/>
          <w:sz w:val="24"/>
          <w:szCs w:val="24"/>
        </w:rPr>
      </w:pPr>
      <w:r w:rsidRPr="00B33D9F">
        <w:rPr>
          <w:rFonts w:ascii="Times New Roman" w:eastAsia="Times New Roman" w:hAnsi="Times New Roman" w:cs="Times New Roman"/>
          <w:i/>
          <w:sz w:val="24"/>
          <w:szCs w:val="24"/>
        </w:rPr>
        <w:t>Please use a fictional name and disguise all identifying features of the care seeker.</w:t>
      </w:r>
    </w:p>
    <w:p w:rsidR="00B33D9F" w:rsidRPr="00B33D9F" w:rsidRDefault="00B33D9F" w:rsidP="00B33D9F">
      <w:pPr>
        <w:spacing w:after="0" w:line="240" w:lineRule="auto"/>
        <w:contextualSpacing/>
        <w:rPr>
          <w:rFonts w:ascii="Times New Roman" w:eastAsia="Times New Roman" w:hAnsi="Times New Roman" w:cs="Times New Roman"/>
          <w:b/>
          <w:sz w:val="24"/>
          <w:szCs w:val="24"/>
        </w:rPr>
      </w:pPr>
    </w:p>
    <w:p w:rsidR="00B33D9F" w:rsidRPr="00B33D9F" w:rsidRDefault="00B33D9F" w:rsidP="00B33D9F">
      <w:pPr>
        <w:spacing w:after="200" w:line="240" w:lineRule="auto"/>
        <w:contextualSpacing/>
        <w:rPr>
          <w:rFonts w:ascii="Times New Roman" w:eastAsia="Calibri" w:hAnsi="Times New Roman" w:cs="Times New Roman"/>
          <w:sz w:val="24"/>
          <w:szCs w:val="24"/>
        </w:rPr>
      </w:pPr>
      <w:r w:rsidRPr="00B33D9F">
        <w:rPr>
          <w:rFonts w:ascii="Times New Roman" w:eastAsia="Calibri" w:hAnsi="Times New Roman" w:cs="Times New Roman"/>
          <w:b/>
          <w:sz w:val="24"/>
          <w:szCs w:val="24"/>
        </w:rPr>
        <w:t>Preface:</w:t>
      </w:r>
      <w:r w:rsidRPr="00B33D9F">
        <w:rPr>
          <w:rFonts w:ascii="Times New Roman" w:eastAsia="Calibri" w:hAnsi="Times New Roman" w:cs="Times New Roman"/>
          <w:sz w:val="24"/>
          <w:szCs w:val="24"/>
        </w:rPr>
        <w:t xml:space="preserve"> Why did you choose this assignment; what do you hope to gain from doing this assignment? </w:t>
      </w:r>
    </w:p>
    <w:p w:rsidR="00B33D9F" w:rsidRPr="00B33D9F" w:rsidRDefault="00B33D9F" w:rsidP="00B33D9F">
      <w:pPr>
        <w:spacing w:after="200" w:line="240" w:lineRule="auto"/>
        <w:contextualSpacing/>
        <w:rPr>
          <w:rFonts w:ascii="Times New Roman" w:eastAsia="Calibri" w:hAnsi="Times New Roman" w:cs="Times New Roman"/>
          <w:sz w:val="24"/>
          <w:szCs w:val="24"/>
        </w:rPr>
      </w:pPr>
    </w:p>
    <w:p w:rsidR="00B33D9F" w:rsidRPr="00B33D9F" w:rsidRDefault="00B33D9F" w:rsidP="00B33D9F">
      <w:p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Calibri" w:hAnsi="Times New Roman" w:cs="Times New Roman"/>
          <w:b/>
          <w:sz w:val="24"/>
          <w:szCs w:val="24"/>
        </w:rPr>
        <w:t>Your spiritual practices</w:t>
      </w:r>
      <w:r w:rsidRPr="00B33D9F">
        <w:rPr>
          <w:rFonts w:ascii="Times New Roman" w:eastAsia="Times New Roman" w:hAnsi="Times New Roman" w:cs="Times New Roman"/>
          <w:b/>
          <w:sz w:val="24"/>
          <w:szCs w:val="24"/>
        </w:rPr>
        <w:t>:</w:t>
      </w:r>
      <w:r w:rsidRPr="00B33D9F">
        <w:rPr>
          <w:rFonts w:ascii="Times New Roman" w:eastAsia="Times New Roman" w:hAnsi="Times New Roman" w:cs="Times New Roman"/>
          <w:sz w:val="24"/>
          <w:szCs w:val="24"/>
        </w:rPr>
        <w:t xml:space="preserve"> Describe the intrinsically meaningful body-aware practices you used in working on this assignment that </w:t>
      </w:r>
    </w:p>
    <w:p w:rsidR="00B33D9F" w:rsidRPr="00B33D9F" w:rsidRDefault="00B33D9F" w:rsidP="00B33D9F">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Increased self-awareness of one’s stress-based reactions/emotions that give rise to life-limiting, socially oppressive beliefs, values, and consumer ways of coping, especially for coping with academic stress.</w:t>
      </w:r>
    </w:p>
    <w:p w:rsidR="00B33D9F" w:rsidRPr="00B33D9F" w:rsidRDefault="00B33D9F" w:rsidP="00B33D9F">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Increased self-compassion, self-transcendence, and relational systems that support use of meaningful body-aware practices as a basis for searching for meanings about one’s stress responses and life experiences.</w:t>
      </w:r>
    </w:p>
    <w:p w:rsidR="002349B9" w:rsidRPr="00814607" w:rsidRDefault="002349B9" w:rsidP="00814607">
      <w:pPr>
        <w:spacing w:after="200" w:line="240" w:lineRule="auto"/>
        <w:contextualSpacing/>
        <w:rPr>
          <w:rFonts w:ascii="Times New Roman" w:eastAsia="Calibri" w:hAnsi="Times New Roman" w:cs="Times New Roman"/>
          <w:b/>
          <w:sz w:val="24"/>
          <w:szCs w:val="24"/>
        </w:rPr>
      </w:pPr>
    </w:p>
    <w:p w:rsidR="002349B9" w:rsidRPr="00814607" w:rsidRDefault="002349B9" w:rsidP="00814607">
      <w:pPr>
        <w:spacing w:after="200" w:line="240" w:lineRule="auto"/>
        <w:contextualSpacing/>
        <w:rPr>
          <w:rFonts w:ascii="Times New Roman" w:eastAsia="Calibri" w:hAnsi="Times New Roman" w:cs="Times New Roman"/>
          <w:b/>
          <w:sz w:val="24"/>
          <w:szCs w:val="24"/>
        </w:rPr>
      </w:pPr>
      <w:r w:rsidRPr="00814607">
        <w:rPr>
          <w:rFonts w:ascii="Times New Roman" w:eastAsia="Calibri" w:hAnsi="Times New Roman" w:cs="Times New Roman"/>
          <w:b/>
          <w:sz w:val="24"/>
          <w:szCs w:val="24"/>
        </w:rPr>
        <w:t>Descri</w:t>
      </w:r>
      <w:r w:rsidR="00C877DB" w:rsidRPr="00814607">
        <w:rPr>
          <w:rFonts w:ascii="Times New Roman" w:eastAsia="Calibri" w:hAnsi="Times New Roman" w:cs="Times New Roman"/>
          <w:b/>
          <w:sz w:val="24"/>
          <w:szCs w:val="24"/>
        </w:rPr>
        <w:t xml:space="preserve">be </w:t>
      </w:r>
      <w:r w:rsidR="001F4705" w:rsidRPr="00814607">
        <w:rPr>
          <w:rFonts w:ascii="Times New Roman" w:eastAsia="Calibri" w:hAnsi="Times New Roman" w:cs="Times New Roman"/>
          <w:b/>
          <w:sz w:val="24"/>
          <w:szCs w:val="24"/>
        </w:rPr>
        <w:t>a life-changing experience of stress that involved core values and beliefs</w:t>
      </w:r>
      <w:r w:rsidR="00734C4B" w:rsidRPr="00814607">
        <w:rPr>
          <w:rFonts w:ascii="Times New Roman" w:eastAsia="Calibri" w:hAnsi="Times New Roman" w:cs="Times New Roman"/>
          <w:b/>
          <w:sz w:val="24"/>
          <w:szCs w:val="24"/>
        </w:rPr>
        <w:t xml:space="preserve"> (</w:t>
      </w:r>
      <w:r w:rsidR="00435650" w:rsidRPr="00814607">
        <w:rPr>
          <w:rFonts w:ascii="Times New Roman" w:eastAsia="Calibri" w:hAnsi="Times New Roman" w:cs="Times New Roman"/>
          <w:b/>
          <w:sz w:val="24"/>
          <w:szCs w:val="24"/>
        </w:rPr>
        <w:t xml:space="preserve">up to </w:t>
      </w:r>
      <w:r w:rsidR="00734C4B" w:rsidRPr="00814607">
        <w:rPr>
          <w:rFonts w:ascii="Times New Roman" w:eastAsia="Calibri" w:hAnsi="Times New Roman" w:cs="Times New Roman"/>
          <w:b/>
          <w:sz w:val="24"/>
          <w:szCs w:val="24"/>
        </w:rPr>
        <w:t>300 words)</w:t>
      </w:r>
    </w:p>
    <w:p w:rsidR="004746AE" w:rsidRDefault="001F4705"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sz w:val="24"/>
          <w:szCs w:val="24"/>
        </w:rPr>
        <w:t>Describe a life-changing</w:t>
      </w:r>
      <w:r w:rsidR="002349B9" w:rsidRPr="00814607">
        <w:rPr>
          <w:rFonts w:ascii="Times New Roman" w:eastAsia="Calibri" w:hAnsi="Times New Roman" w:cs="Times New Roman"/>
          <w:sz w:val="24"/>
          <w:szCs w:val="24"/>
        </w:rPr>
        <w:t xml:space="preserve"> experience </w:t>
      </w:r>
      <w:r w:rsidR="006A14B1">
        <w:rPr>
          <w:rFonts w:ascii="Times New Roman" w:eastAsia="Calibri" w:hAnsi="Times New Roman" w:cs="Times New Roman"/>
          <w:sz w:val="24"/>
          <w:szCs w:val="24"/>
        </w:rPr>
        <w:t xml:space="preserve">involving an aspect of your sexuality </w:t>
      </w:r>
      <w:r w:rsidRPr="00814607">
        <w:rPr>
          <w:rFonts w:ascii="Times New Roman" w:eastAsia="Calibri" w:hAnsi="Times New Roman" w:cs="Times New Roman"/>
          <w:sz w:val="24"/>
          <w:szCs w:val="24"/>
        </w:rPr>
        <w:t xml:space="preserve">that was stressful </w:t>
      </w:r>
      <w:r w:rsidR="004746AE">
        <w:rPr>
          <w:rFonts w:ascii="Times New Roman" w:eastAsia="Calibri" w:hAnsi="Times New Roman" w:cs="Times New Roman"/>
          <w:sz w:val="24"/>
          <w:szCs w:val="24"/>
        </w:rPr>
        <w:t xml:space="preserve">and/or transformative </w:t>
      </w:r>
      <w:r w:rsidRPr="00814607">
        <w:rPr>
          <w:rFonts w:ascii="Times New Roman" w:eastAsia="Calibri" w:hAnsi="Times New Roman" w:cs="Times New Roman"/>
          <w:sz w:val="24"/>
          <w:szCs w:val="24"/>
        </w:rPr>
        <w:t>because it involved</w:t>
      </w:r>
      <w:r w:rsidR="00C877DB" w:rsidRPr="00814607">
        <w:rPr>
          <w:rFonts w:ascii="Times New Roman" w:eastAsia="Calibri" w:hAnsi="Times New Roman" w:cs="Times New Roman"/>
          <w:sz w:val="24"/>
          <w:szCs w:val="24"/>
        </w:rPr>
        <w:t xml:space="preserve"> core beliefs and values</w:t>
      </w:r>
      <w:r w:rsidRPr="00814607">
        <w:rPr>
          <w:rFonts w:ascii="Times New Roman" w:eastAsia="Calibri" w:hAnsi="Times New Roman" w:cs="Times New Roman"/>
          <w:sz w:val="24"/>
          <w:szCs w:val="24"/>
        </w:rPr>
        <w:t>. Make sure</w:t>
      </w:r>
      <w:r w:rsidR="002349B9" w:rsidRPr="00814607">
        <w:rPr>
          <w:rFonts w:ascii="Times New Roman" w:eastAsia="Calibri" w:hAnsi="Times New Roman" w:cs="Times New Roman"/>
          <w:sz w:val="24"/>
          <w:szCs w:val="24"/>
        </w:rPr>
        <w:t xml:space="preserve"> you </w:t>
      </w:r>
      <w:r w:rsidR="0004292C" w:rsidRPr="00814607">
        <w:rPr>
          <w:rFonts w:ascii="Times New Roman" w:eastAsia="Calibri" w:hAnsi="Times New Roman" w:cs="Times New Roman"/>
          <w:sz w:val="24"/>
          <w:szCs w:val="24"/>
        </w:rPr>
        <w:t>feel comfortable</w:t>
      </w:r>
      <w:r w:rsidR="00ED5159">
        <w:rPr>
          <w:rFonts w:ascii="Times New Roman" w:eastAsia="Calibri" w:hAnsi="Times New Roman" w:cs="Times New Roman"/>
          <w:sz w:val="24"/>
          <w:szCs w:val="24"/>
        </w:rPr>
        <w:t xml:space="preserve"> describing this experience </w:t>
      </w:r>
      <w:r w:rsidR="00B32825">
        <w:rPr>
          <w:rFonts w:ascii="Times New Roman" w:eastAsia="Calibri" w:hAnsi="Times New Roman" w:cs="Times New Roman"/>
          <w:sz w:val="24"/>
          <w:szCs w:val="24"/>
        </w:rPr>
        <w:t xml:space="preserve">with </w:t>
      </w:r>
      <w:r w:rsidR="00C877DB" w:rsidRPr="00814607">
        <w:rPr>
          <w:rFonts w:ascii="Times New Roman" w:eastAsia="Calibri" w:hAnsi="Times New Roman" w:cs="Times New Roman"/>
          <w:sz w:val="24"/>
          <w:szCs w:val="24"/>
        </w:rPr>
        <w:t xml:space="preserve">faculty. </w:t>
      </w:r>
      <w:r w:rsidR="00ED5159">
        <w:rPr>
          <w:rFonts w:ascii="Times New Roman" w:eastAsia="Calibri" w:hAnsi="Times New Roman" w:cs="Times New Roman"/>
          <w:sz w:val="24"/>
          <w:szCs w:val="24"/>
        </w:rPr>
        <w:t>You must</w:t>
      </w:r>
      <w:r w:rsidR="00766D9A" w:rsidRPr="00814607">
        <w:rPr>
          <w:rFonts w:ascii="Times New Roman" w:eastAsia="Calibri" w:hAnsi="Times New Roman" w:cs="Times New Roman"/>
          <w:sz w:val="24"/>
          <w:szCs w:val="24"/>
        </w:rPr>
        <w:t xml:space="preserve"> edit your narrative description so that it is</w:t>
      </w:r>
      <w:r w:rsidR="00435650" w:rsidRPr="00814607">
        <w:rPr>
          <w:rFonts w:ascii="Times New Roman" w:eastAsia="Calibri" w:hAnsi="Times New Roman" w:cs="Times New Roman"/>
          <w:sz w:val="24"/>
          <w:szCs w:val="24"/>
        </w:rPr>
        <w:t xml:space="preserve"> no longer than</w:t>
      </w:r>
      <w:r w:rsidR="000B3B03" w:rsidRPr="00814607">
        <w:rPr>
          <w:rFonts w:ascii="Times New Roman" w:eastAsia="Calibri" w:hAnsi="Times New Roman" w:cs="Times New Roman"/>
          <w:sz w:val="24"/>
          <w:szCs w:val="24"/>
        </w:rPr>
        <w:t xml:space="preserve"> 300 words</w:t>
      </w:r>
      <w:r w:rsidR="002349B9" w:rsidRPr="00814607">
        <w:rPr>
          <w:rFonts w:ascii="Times New Roman" w:eastAsia="Calibri" w:hAnsi="Times New Roman" w:cs="Times New Roman"/>
          <w:sz w:val="24"/>
          <w:szCs w:val="24"/>
        </w:rPr>
        <w:t>.</w:t>
      </w:r>
    </w:p>
    <w:p w:rsidR="00047D96" w:rsidRPr="00047D96" w:rsidRDefault="00047D96" w:rsidP="00047D96">
      <w:pPr>
        <w:contextualSpacing/>
        <w:rPr>
          <w:rFonts w:ascii="Times New Roman" w:eastAsia="Times New Roman" w:hAnsi="Times New Roman" w:cs="Times New Roman"/>
          <w:bCs/>
          <w:i/>
          <w:color w:val="2F5496" w:themeColor="accent5" w:themeShade="BF"/>
          <w:sz w:val="24"/>
          <w:szCs w:val="24"/>
        </w:rPr>
      </w:pPr>
      <w:r w:rsidRPr="00047D96">
        <w:rPr>
          <w:rFonts w:ascii="Times New Roman" w:eastAsia="Calibri" w:hAnsi="Times New Roman" w:cs="Times New Roman"/>
          <w:i/>
          <w:color w:val="2F5496" w:themeColor="accent5" w:themeShade="BF"/>
          <w:sz w:val="24"/>
          <w:szCs w:val="24"/>
        </w:rPr>
        <w:lastRenderedPageBreak/>
        <w:t xml:space="preserve">As our learning covenant notes in referencing </w:t>
      </w:r>
      <w:r>
        <w:rPr>
          <w:rFonts w:ascii="Times New Roman" w:eastAsia="Times New Roman" w:hAnsi="Times New Roman" w:cs="Times New Roman"/>
          <w:bCs/>
          <w:i/>
          <w:color w:val="2F5496" w:themeColor="accent5" w:themeShade="BF"/>
          <w:sz w:val="24"/>
          <w:szCs w:val="24"/>
        </w:rPr>
        <w:t>l</w:t>
      </w:r>
      <w:r w:rsidRPr="00047D96">
        <w:rPr>
          <w:rFonts w:ascii="Times New Roman" w:eastAsia="Times New Roman" w:hAnsi="Times New Roman" w:cs="Times New Roman"/>
          <w:bCs/>
          <w:i/>
          <w:color w:val="2F5496" w:themeColor="accent5" w:themeShade="BF"/>
          <w:sz w:val="24"/>
          <w:szCs w:val="24"/>
        </w:rPr>
        <w:t xml:space="preserve">evels of self-disclosure: </w:t>
      </w:r>
      <w:r w:rsidRPr="00047D96">
        <w:rPr>
          <w:rFonts w:ascii="Times New Roman" w:eastAsia="Times New Roman" w:hAnsi="Times New Roman" w:cs="Times New Roman"/>
          <w:i/>
          <w:color w:val="2F5496" w:themeColor="accent5" w:themeShade="BF"/>
          <w:sz w:val="24"/>
          <w:szCs w:val="24"/>
        </w:rPr>
        <w:t xml:space="preserve">The purpose of self-disclosure is to develop competencies in spiritual care, </w:t>
      </w:r>
      <w:r>
        <w:rPr>
          <w:rFonts w:ascii="Times New Roman" w:eastAsia="Times New Roman" w:hAnsi="Times New Roman" w:cs="Times New Roman"/>
          <w:i/>
          <w:color w:val="2F5496" w:themeColor="accent5" w:themeShade="BF"/>
          <w:sz w:val="24"/>
          <w:szCs w:val="24"/>
        </w:rPr>
        <w:t>especially a commitment to one’s own process of spiritual integration that enhances self-differentiation and a capacity for empathy. The purpose of self-disclosure in this learning context is not</w:t>
      </w:r>
      <w:r w:rsidRPr="00047D96">
        <w:rPr>
          <w:rFonts w:ascii="Times New Roman" w:eastAsia="Times New Roman" w:hAnsi="Times New Roman" w:cs="Times New Roman"/>
          <w:i/>
          <w:color w:val="2F5496" w:themeColor="accent5" w:themeShade="BF"/>
          <w:sz w:val="24"/>
          <w:szCs w:val="24"/>
        </w:rPr>
        <w:t xml:space="preserve"> for personal healing. In deciding how to use/disclose personal experiences in assignments, students need </w:t>
      </w:r>
      <w:r w:rsidR="00477E86">
        <w:rPr>
          <w:rFonts w:ascii="Times New Roman" w:eastAsia="Times New Roman" w:hAnsi="Times New Roman" w:cs="Times New Roman"/>
          <w:i/>
          <w:color w:val="2F5496" w:themeColor="accent5" w:themeShade="BF"/>
          <w:sz w:val="24"/>
          <w:szCs w:val="24"/>
        </w:rPr>
        <w:t xml:space="preserve">to </w:t>
      </w:r>
      <w:r w:rsidRPr="00047D96">
        <w:rPr>
          <w:rFonts w:ascii="Times New Roman" w:eastAsia="Times New Roman" w:hAnsi="Times New Roman" w:cs="Times New Roman"/>
          <w:i/>
          <w:color w:val="2F5496" w:themeColor="accent5" w:themeShade="BF"/>
          <w:sz w:val="24"/>
          <w:szCs w:val="24"/>
        </w:rPr>
        <w:t>track their levels of stress as they work on assignments, and to not use/disclose experiences that overwhelm their capacities for self-differentiation, spiritual integration, and critical thinking skills. Students need to use their support systems when they become overwhelmed and in making decisions about what perso</w:t>
      </w:r>
      <w:r w:rsidR="00B32825">
        <w:rPr>
          <w:rFonts w:ascii="Times New Roman" w:eastAsia="Times New Roman" w:hAnsi="Times New Roman" w:cs="Times New Roman"/>
          <w:i/>
          <w:color w:val="2F5496" w:themeColor="accent5" w:themeShade="BF"/>
          <w:sz w:val="24"/>
          <w:szCs w:val="24"/>
        </w:rPr>
        <w:t>nal experiences to share in</w:t>
      </w:r>
      <w:r w:rsidR="00477E86">
        <w:rPr>
          <w:rFonts w:ascii="Times New Roman" w:eastAsia="Times New Roman" w:hAnsi="Times New Roman" w:cs="Times New Roman"/>
          <w:i/>
          <w:color w:val="2F5496" w:themeColor="accent5" w:themeShade="BF"/>
          <w:sz w:val="24"/>
          <w:szCs w:val="24"/>
        </w:rPr>
        <w:t xml:space="preserve"> journal </w:t>
      </w:r>
      <w:r w:rsidRPr="00047D96">
        <w:rPr>
          <w:rFonts w:ascii="Times New Roman" w:eastAsia="Times New Roman" w:hAnsi="Times New Roman" w:cs="Times New Roman"/>
          <w:i/>
          <w:color w:val="2F5496" w:themeColor="accent5" w:themeShade="BF"/>
          <w:sz w:val="24"/>
          <w:szCs w:val="24"/>
        </w:rPr>
        <w:t xml:space="preserve">assignments. </w:t>
      </w:r>
    </w:p>
    <w:p w:rsidR="000B3B03" w:rsidRPr="00814607" w:rsidRDefault="000B3B03" w:rsidP="00814607">
      <w:pPr>
        <w:spacing w:after="200" w:line="240" w:lineRule="auto"/>
        <w:contextualSpacing/>
        <w:rPr>
          <w:rFonts w:ascii="Times New Roman" w:eastAsia="Calibri" w:hAnsi="Times New Roman" w:cs="Times New Roman"/>
          <w:sz w:val="24"/>
          <w:szCs w:val="24"/>
        </w:rPr>
      </w:pPr>
    </w:p>
    <w:p w:rsidR="00B32825" w:rsidRDefault="002349B9" w:rsidP="00814607">
      <w:pPr>
        <w:spacing w:after="200" w:line="240" w:lineRule="auto"/>
        <w:contextualSpacing/>
        <w:rPr>
          <w:rFonts w:ascii="Times New Roman" w:eastAsia="Calibri" w:hAnsi="Times New Roman" w:cs="Times New Roman"/>
          <w:b/>
          <w:color w:val="FF0000"/>
          <w:sz w:val="24"/>
          <w:szCs w:val="24"/>
        </w:rPr>
      </w:pPr>
      <w:r w:rsidRPr="00814607">
        <w:rPr>
          <w:rFonts w:ascii="Times New Roman" w:eastAsia="Calibri" w:hAnsi="Times New Roman" w:cs="Times New Roman"/>
          <w:b/>
          <w:sz w:val="24"/>
          <w:szCs w:val="24"/>
        </w:rPr>
        <w:t xml:space="preserve">Part 3: Elaborate the </w:t>
      </w:r>
      <w:r w:rsidR="00251398" w:rsidRPr="00814607">
        <w:rPr>
          <w:rFonts w:ascii="Times New Roman" w:eastAsia="Calibri" w:hAnsi="Times New Roman" w:cs="Times New Roman"/>
          <w:b/>
          <w:sz w:val="24"/>
          <w:szCs w:val="24"/>
        </w:rPr>
        <w:t>automatic stress/emotion-</w:t>
      </w:r>
      <w:r w:rsidR="00734C4B" w:rsidRPr="00814607">
        <w:rPr>
          <w:rFonts w:ascii="Times New Roman" w:eastAsia="Calibri" w:hAnsi="Times New Roman" w:cs="Times New Roman"/>
          <w:b/>
          <w:sz w:val="24"/>
          <w:szCs w:val="24"/>
        </w:rPr>
        <w:t xml:space="preserve">based </w:t>
      </w:r>
      <w:r w:rsidRPr="00814607">
        <w:rPr>
          <w:rFonts w:ascii="Times New Roman" w:eastAsia="Calibri" w:hAnsi="Times New Roman" w:cs="Times New Roman"/>
          <w:b/>
          <w:sz w:val="24"/>
          <w:szCs w:val="24"/>
        </w:rPr>
        <w:t>theology</w:t>
      </w:r>
      <w:r w:rsidR="00251398" w:rsidRPr="00814607">
        <w:rPr>
          <w:rFonts w:ascii="Times New Roman" w:eastAsia="Calibri" w:hAnsi="Times New Roman" w:cs="Times New Roman"/>
          <w:b/>
          <w:sz w:val="24"/>
          <w:szCs w:val="24"/>
        </w:rPr>
        <w:t>/spiritual orienting system</w:t>
      </w:r>
      <w:r w:rsidRPr="00814607">
        <w:rPr>
          <w:rFonts w:ascii="Times New Roman" w:eastAsia="Calibri" w:hAnsi="Times New Roman" w:cs="Times New Roman"/>
          <w:b/>
          <w:sz w:val="24"/>
          <w:szCs w:val="24"/>
        </w:rPr>
        <w:t xml:space="preserve"> of values, beliefs, and coping </w:t>
      </w:r>
      <w:r w:rsidR="006B3529">
        <w:rPr>
          <w:rFonts w:ascii="Times New Roman" w:eastAsia="Calibri" w:hAnsi="Times New Roman" w:cs="Times New Roman"/>
          <w:b/>
          <w:sz w:val="24"/>
          <w:szCs w:val="24"/>
        </w:rPr>
        <w:t>that arose in the immediate aftermath of</w:t>
      </w:r>
      <w:r w:rsidR="001E72DB">
        <w:rPr>
          <w:rFonts w:ascii="Times New Roman" w:eastAsia="Calibri" w:hAnsi="Times New Roman" w:cs="Times New Roman"/>
          <w:b/>
          <w:sz w:val="24"/>
          <w:szCs w:val="24"/>
        </w:rPr>
        <w:t xml:space="preserve"> this experience</w:t>
      </w:r>
      <w:r w:rsidR="001F4705" w:rsidRPr="00814607">
        <w:rPr>
          <w:rFonts w:ascii="Times New Roman" w:eastAsia="Calibri" w:hAnsi="Times New Roman" w:cs="Times New Roman"/>
          <w:b/>
          <w:sz w:val="24"/>
          <w:szCs w:val="24"/>
        </w:rPr>
        <w:t xml:space="preserve"> </w:t>
      </w:r>
      <w:r w:rsidRPr="00814607">
        <w:rPr>
          <w:rFonts w:ascii="Times New Roman" w:eastAsia="Calibri" w:hAnsi="Times New Roman" w:cs="Times New Roman"/>
          <w:b/>
          <w:sz w:val="24"/>
          <w:szCs w:val="24"/>
        </w:rPr>
        <w:t>by an</w:t>
      </w:r>
      <w:r w:rsidR="00E915CC" w:rsidRPr="00814607">
        <w:rPr>
          <w:rFonts w:ascii="Times New Roman" w:eastAsia="Calibri" w:hAnsi="Times New Roman" w:cs="Times New Roman"/>
          <w:b/>
          <w:sz w:val="24"/>
          <w:szCs w:val="24"/>
        </w:rPr>
        <w:t>swering the following questions</w:t>
      </w:r>
      <w:r w:rsidR="00B1509C" w:rsidRPr="00814607">
        <w:rPr>
          <w:rFonts w:ascii="Times New Roman" w:eastAsia="Calibri" w:hAnsi="Times New Roman" w:cs="Times New Roman"/>
          <w:b/>
          <w:color w:val="FF0000"/>
          <w:sz w:val="24"/>
          <w:szCs w:val="24"/>
        </w:rPr>
        <w:t xml:space="preserve"> </w:t>
      </w:r>
      <w:r w:rsidR="00B1509C" w:rsidRPr="00814607">
        <w:rPr>
          <w:rFonts w:ascii="Times New Roman" w:eastAsia="Calibri" w:hAnsi="Times New Roman" w:cs="Times New Roman"/>
          <w:b/>
          <w:sz w:val="24"/>
          <w:szCs w:val="24"/>
        </w:rPr>
        <w:t>(</w:t>
      </w:r>
      <w:r w:rsidR="00B32825">
        <w:rPr>
          <w:rFonts w:ascii="Times New Roman" w:eastAsia="Calibri" w:hAnsi="Times New Roman" w:cs="Times New Roman"/>
          <w:b/>
          <w:sz w:val="24"/>
          <w:szCs w:val="24"/>
        </w:rPr>
        <w:t>1000-20</w:t>
      </w:r>
      <w:r w:rsidR="00E915CC" w:rsidRPr="00814607">
        <w:rPr>
          <w:rFonts w:ascii="Times New Roman" w:eastAsia="Calibri" w:hAnsi="Times New Roman" w:cs="Times New Roman"/>
          <w:b/>
          <w:sz w:val="24"/>
          <w:szCs w:val="24"/>
        </w:rPr>
        <w:t>00 words</w:t>
      </w:r>
      <w:r w:rsidR="00734C4B" w:rsidRPr="00814607">
        <w:rPr>
          <w:rFonts w:ascii="Times New Roman" w:eastAsia="Calibri" w:hAnsi="Times New Roman" w:cs="Times New Roman"/>
          <w:b/>
          <w:sz w:val="24"/>
          <w:szCs w:val="24"/>
        </w:rPr>
        <w:t>)</w:t>
      </w:r>
      <w:r w:rsidR="005E3B46" w:rsidRPr="00814607">
        <w:rPr>
          <w:rFonts w:ascii="Times New Roman" w:eastAsia="Calibri" w:hAnsi="Times New Roman" w:cs="Times New Roman"/>
          <w:b/>
          <w:color w:val="FF0000"/>
          <w:sz w:val="24"/>
          <w:szCs w:val="24"/>
        </w:rPr>
        <w:t xml:space="preserve"> </w:t>
      </w:r>
    </w:p>
    <w:p w:rsidR="002349B9" w:rsidRPr="00814607" w:rsidRDefault="00E915CC"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sz w:val="24"/>
          <w:szCs w:val="24"/>
        </w:rPr>
        <w:t xml:space="preserve">EMBEDDED/INITIAL </w:t>
      </w:r>
      <w:r w:rsidR="002349B9" w:rsidRPr="00814607">
        <w:rPr>
          <w:rFonts w:ascii="Times New Roman" w:eastAsia="Calibri" w:hAnsi="Times New Roman" w:cs="Times New Roman"/>
          <w:sz w:val="24"/>
          <w:szCs w:val="24"/>
        </w:rPr>
        <w:t>STRESS/EMOTION-BASED THEOLOGY/SPIRITUAL ORIENTING SYSTEM</w:t>
      </w:r>
    </w:p>
    <w:p w:rsidR="00B1509C" w:rsidRPr="00814607" w:rsidRDefault="002349B9"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Emotions: </w:t>
      </w:r>
      <w:r w:rsidR="00B1509C" w:rsidRPr="00814607">
        <w:rPr>
          <w:rFonts w:ascii="Times New Roman" w:eastAsia="Calibri" w:hAnsi="Times New Roman" w:cs="Times New Roman"/>
          <w:sz w:val="24"/>
          <w:szCs w:val="24"/>
        </w:rPr>
        <w:t xml:space="preserve">describe what </w:t>
      </w:r>
      <w:r w:rsidR="002B270E" w:rsidRPr="00814607">
        <w:rPr>
          <w:rFonts w:ascii="Times New Roman" w:eastAsia="Calibri" w:hAnsi="Times New Roman" w:cs="Times New Roman"/>
          <w:sz w:val="24"/>
          <w:szCs w:val="24"/>
        </w:rPr>
        <w:t xml:space="preserve">emotions </w:t>
      </w:r>
      <w:r w:rsidR="00B1509C" w:rsidRPr="00814607">
        <w:rPr>
          <w:rFonts w:ascii="Times New Roman" w:eastAsia="Calibri" w:hAnsi="Times New Roman" w:cs="Times New Roman"/>
          <w:sz w:val="24"/>
          <w:szCs w:val="24"/>
        </w:rPr>
        <w:t>(</w:t>
      </w:r>
      <w:r w:rsidR="002B270E" w:rsidRPr="00814607">
        <w:rPr>
          <w:rFonts w:ascii="Times New Roman" w:eastAsia="Calibri" w:hAnsi="Times New Roman" w:cs="Times New Roman"/>
          <w:sz w:val="24"/>
          <w:szCs w:val="24"/>
        </w:rPr>
        <w:t>like shame, guilt, anxiety,</w:t>
      </w:r>
      <w:r w:rsidR="00E749CA" w:rsidRPr="00814607">
        <w:rPr>
          <w:rFonts w:ascii="Times New Roman" w:eastAsia="Calibri" w:hAnsi="Times New Roman" w:cs="Times New Roman"/>
          <w:sz w:val="24"/>
          <w:szCs w:val="24"/>
        </w:rPr>
        <w:t xml:space="preserve"> fear of causing harm or</w:t>
      </w:r>
      <w:r w:rsidRPr="00814607">
        <w:rPr>
          <w:rFonts w:ascii="Times New Roman" w:eastAsia="Calibri" w:hAnsi="Times New Roman" w:cs="Times New Roman"/>
          <w:sz w:val="24"/>
          <w:szCs w:val="24"/>
        </w:rPr>
        <w:t xml:space="preserve"> being judged, </w:t>
      </w:r>
      <w:r w:rsidR="002B270E" w:rsidRPr="00814607">
        <w:rPr>
          <w:rFonts w:ascii="Times New Roman" w:eastAsia="Calibri" w:hAnsi="Times New Roman" w:cs="Times New Roman"/>
          <w:sz w:val="24"/>
          <w:szCs w:val="24"/>
        </w:rPr>
        <w:t>anger, loneliness, sadness</w:t>
      </w:r>
      <w:r w:rsidR="000B3B03" w:rsidRPr="00814607">
        <w:rPr>
          <w:rFonts w:ascii="Times New Roman" w:eastAsia="Calibri" w:hAnsi="Times New Roman" w:cs="Times New Roman"/>
          <w:sz w:val="24"/>
          <w:szCs w:val="24"/>
        </w:rPr>
        <w:t>, relief, guilt,</w:t>
      </w:r>
      <w:r w:rsidR="002B270E" w:rsidRPr="00814607">
        <w:rPr>
          <w:rFonts w:ascii="Times New Roman" w:eastAsia="Calibri" w:hAnsi="Times New Roman" w:cs="Times New Roman"/>
          <w:sz w:val="24"/>
          <w:szCs w:val="24"/>
        </w:rPr>
        <w:t xml:space="preserve"> </w:t>
      </w:r>
      <w:r w:rsidRPr="00814607">
        <w:rPr>
          <w:rFonts w:ascii="Times New Roman" w:eastAsia="Calibri" w:hAnsi="Times New Roman" w:cs="Times New Roman"/>
          <w:sz w:val="24"/>
          <w:szCs w:val="24"/>
        </w:rPr>
        <w:t>or</w:t>
      </w:r>
      <w:r w:rsidR="00B1509C" w:rsidRPr="00814607">
        <w:rPr>
          <w:rFonts w:ascii="Times New Roman" w:eastAsia="Calibri" w:hAnsi="Times New Roman" w:cs="Times New Roman"/>
          <w:sz w:val="24"/>
          <w:szCs w:val="24"/>
        </w:rPr>
        <w:t xml:space="preserve"> joy)</w:t>
      </w:r>
      <w:r w:rsidR="00E915CC" w:rsidRPr="00814607">
        <w:rPr>
          <w:rFonts w:ascii="Times New Roman" w:eastAsia="Calibri" w:hAnsi="Times New Roman" w:cs="Times New Roman"/>
          <w:sz w:val="24"/>
          <w:szCs w:val="24"/>
        </w:rPr>
        <w:t xml:space="preserve"> shaped your immediate response</w:t>
      </w:r>
      <w:r w:rsidRPr="00814607">
        <w:rPr>
          <w:rFonts w:ascii="Times New Roman" w:eastAsia="Calibri" w:hAnsi="Times New Roman" w:cs="Times New Roman"/>
          <w:sz w:val="24"/>
          <w:szCs w:val="24"/>
        </w:rPr>
        <w:t xml:space="preserve">. </w:t>
      </w:r>
    </w:p>
    <w:p w:rsidR="002349B9" w:rsidRPr="00814607" w:rsidRDefault="002349B9"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Values: </w:t>
      </w:r>
      <w:r w:rsidRPr="00814607">
        <w:rPr>
          <w:rFonts w:ascii="Times New Roman" w:eastAsia="Calibri" w:hAnsi="Times New Roman" w:cs="Times New Roman"/>
          <w:sz w:val="24"/>
          <w:szCs w:val="24"/>
        </w:rPr>
        <w:t xml:space="preserve">describe </w:t>
      </w:r>
      <w:r w:rsidR="00477E86">
        <w:rPr>
          <w:rFonts w:ascii="Times New Roman" w:eastAsia="Calibri" w:hAnsi="Times New Roman" w:cs="Times New Roman"/>
          <w:sz w:val="24"/>
          <w:szCs w:val="24"/>
        </w:rPr>
        <w:t>three to four relevant values that did or could have generated</w:t>
      </w:r>
      <w:r w:rsidR="00B1509C" w:rsidRPr="00814607">
        <w:rPr>
          <w:rFonts w:ascii="Times New Roman" w:eastAsia="Calibri" w:hAnsi="Times New Roman" w:cs="Times New Roman"/>
          <w:sz w:val="24"/>
          <w:szCs w:val="24"/>
        </w:rPr>
        <w:t xml:space="preserve"> </w:t>
      </w:r>
      <w:r w:rsidRPr="00814607">
        <w:rPr>
          <w:rFonts w:ascii="Times New Roman" w:eastAsia="Calibri" w:hAnsi="Times New Roman" w:cs="Times New Roman"/>
          <w:sz w:val="24"/>
          <w:szCs w:val="24"/>
        </w:rPr>
        <w:t>spiritual struggle</w:t>
      </w:r>
      <w:r w:rsidR="00477E86">
        <w:rPr>
          <w:rFonts w:ascii="Times New Roman" w:eastAsia="Calibri" w:hAnsi="Times New Roman" w:cs="Times New Roman"/>
          <w:sz w:val="24"/>
          <w:szCs w:val="24"/>
        </w:rPr>
        <w:t xml:space="preserve">s/moral stress </w:t>
      </w:r>
      <w:r w:rsidR="00E749CA" w:rsidRPr="00814607">
        <w:rPr>
          <w:rFonts w:ascii="Times New Roman" w:eastAsia="Calibri" w:hAnsi="Times New Roman" w:cs="Times New Roman"/>
          <w:sz w:val="24"/>
          <w:szCs w:val="24"/>
        </w:rPr>
        <w:t>(s</w:t>
      </w:r>
      <w:r w:rsidR="00251398" w:rsidRPr="00814607">
        <w:rPr>
          <w:rFonts w:ascii="Times New Roman" w:eastAsia="Calibri" w:hAnsi="Times New Roman" w:cs="Times New Roman"/>
          <w:sz w:val="24"/>
          <w:szCs w:val="24"/>
        </w:rPr>
        <w:t>ee shortened list of v</w:t>
      </w:r>
      <w:r w:rsidR="006666F6">
        <w:rPr>
          <w:rFonts w:ascii="Times New Roman" w:eastAsia="Calibri" w:hAnsi="Times New Roman" w:cs="Times New Roman"/>
          <w:sz w:val="24"/>
          <w:szCs w:val="24"/>
        </w:rPr>
        <w:t>alues if you have difficulty identifying what values were at stake</w:t>
      </w:r>
      <w:r w:rsidR="00C203E1" w:rsidRPr="00814607">
        <w:rPr>
          <w:rFonts w:ascii="Times New Roman" w:eastAsia="Calibri" w:hAnsi="Times New Roman" w:cs="Times New Roman"/>
          <w:sz w:val="24"/>
          <w:szCs w:val="24"/>
          <w:vertAlign w:val="superscript"/>
        </w:rPr>
        <w:endnoteReference w:id="3"/>
      </w:r>
      <w:r w:rsidR="00251398" w:rsidRPr="00814607">
        <w:rPr>
          <w:rFonts w:ascii="Times New Roman" w:eastAsia="Calibri" w:hAnsi="Times New Roman" w:cs="Times New Roman"/>
          <w:sz w:val="24"/>
          <w:szCs w:val="24"/>
        </w:rPr>
        <w:t>)</w:t>
      </w:r>
      <w:r w:rsidR="00C203E1" w:rsidRPr="00814607">
        <w:rPr>
          <w:rFonts w:ascii="Times New Roman" w:eastAsia="Calibri" w:hAnsi="Times New Roman" w:cs="Times New Roman"/>
          <w:sz w:val="24"/>
          <w:szCs w:val="24"/>
        </w:rPr>
        <w:t>.</w:t>
      </w:r>
      <w:r w:rsidR="00E915CC" w:rsidRPr="00814607">
        <w:rPr>
          <w:rFonts w:ascii="Times New Roman" w:eastAsia="Calibri" w:hAnsi="Times New Roman" w:cs="Times New Roman"/>
          <w:sz w:val="24"/>
          <w:szCs w:val="24"/>
        </w:rPr>
        <w:t xml:space="preserve"> A</w:t>
      </w:r>
      <w:r w:rsidR="00D644A1" w:rsidRPr="00814607">
        <w:rPr>
          <w:rFonts w:ascii="Times New Roman" w:eastAsia="Calibri" w:hAnsi="Times New Roman" w:cs="Times New Roman"/>
          <w:sz w:val="24"/>
          <w:szCs w:val="24"/>
        </w:rPr>
        <w:t>dd a narrative description of whether/how this value might come from your family’s ethnic/religious/cultural identity.</w:t>
      </w:r>
      <w:r w:rsidR="000B3B03" w:rsidRPr="00814607">
        <w:rPr>
          <w:rFonts w:ascii="Times New Roman" w:eastAsia="Calibri" w:hAnsi="Times New Roman" w:cs="Times New Roman"/>
          <w:sz w:val="24"/>
          <w:szCs w:val="24"/>
        </w:rPr>
        <w:t xml:space="preserve"> </w:t>
      </w:r>
      <w:r w:rsidR="00E749CA" w:rsidRPr="00814607">
        <w:rPr>
          <w:rFonts w:ascii="Times New Roman" w:eastAsia="Calibri" w:hAnsi="Times New Roman" w:cs="Times New Roman"/>
          <w:sz w:val="24"/>
          <w:szCs w:val="24"/>
        </w:rPr>
        <w:t xml:space="preserve">If you are describing a recent experience, use this section to identify </w:t>
      </w:r>
      <w:r w:rsidR="00E915CC" w:rsidRPr="00814607">
        <w:rPr>
          <w:rFonts w:ascii="Times New Roman" w:eastAsia="Calibri" w:hAnsi="Times New Roman" w:cs="Times New Roman"/>
          <w:sz w:val="24"/>
          <w:szCs w:val="24"/>
        </w:rPr>
        <w:t xml:space="preserve">immediate </w:t>
      </w:r>
      <w:r w:rsidR="00E749CA" w:rsidRPr="00814607">
        <w:rPr>
          <w:rFonts w:ascii="Times New Roman" w:eastAsia="Calibri" w:hAnsi="Times New Roman" w:cs="Times New Roman"/>
          <w:sz w:val="24"/>
          <w:szCs w:val="24"/>
        </w:rPr>
        <w:t xml:space="preserve">values and beliefs </w:t>
      </w:r>
      <w:r w:rsidR="00E915CC" w:rsidRPr="00814607">
        <w:rPr>
          <w:rFonts w:ascii="Times New Roman" w:eastAsia="Calibri" w:hAnsi="Times New Roman" w:cs="Times New Roman"/>
          <w:sz w:val="24"/>
          <w:szCs w:val="24"/>
        </w:rPr>
        <w:t>and whether these came</w:t>
      </w:r>
      <w:r w:rsidR="00E749CA" w:rsidRPr="00814607">
        <w:rPr>
          <w:rFonts w:ascii="Times New Roman" w:eastAsia="Calibri" w:hAnsi="Times New Roman" w:cs="Times New Roman"/>
          <w:sz w:val="24"/>
          <w:szCs w:val="24"/>
        </w:rPr>
        <w:t xml:space="preserve"> from chil</w:t>
      </w:r>
      <w:r w:rsidR="00E915CC" w:rsidRPr="00814607">
        <w:rPr>
          <w:rFonts w:ascii="Times New Roman" w:eastAsia="Calibri" w:hAnsi="Times New Roman" w:cs="Times New Roman"/>
          <w:sz w:val="24"/>
          <w:szCs w:val="24"/>
        </w:rPr>
        <w:t>dhood/family or</w:t>
      </w:r>
      <w:r w:rsidR="00E749CA" w:rsidRPr="00814607">
        <w:rPr>
          <w:rFonts w:ascii="Times New Roman" w:eastAsia="Calibri" w:hAnsi="Times New Roman" w:cs="Times New Roman"/>
          <w:sz w:val="24"/>
          <w:szCs w:val="24"/>
        </w:rPr>
        <w:t xml:space="preserve"> from your current relationships</w:t>
      </w:r>
      <w:r w:rsidR="000B3B03" w:rsidRPr="00814607">
        <w:rPr>
          <w:rFonts w:ascii="Times New Roman" w:eastAsia="Calibri" w:hAnsi="Times New Roman" w:cs="Times New Roman"/>
          <w:sz w:val="24"/>
          <w:szCs w:val="24"/>
        </w:rPr>
        <w:t xml:space="preserve"> and communities</w:t>
      </w:r>
      <w:r w:rsidR="002B5B6B" w:rsidRPr="00814607">
        <w:rPr>
          <w:rFonts w:ascii="Times New Roman" w:eastAsia="Calibri" w:hAnsi="Times New Roman" w:cs="Times New Roman"/>
          <w:sz w:val="24"/>
          <w:szCs w:val="24"/>
        </w:rPr>
        <w:t>.</w:t>
      </w:r>
    </w:p>
    <w:p w:rsidR="002349B9" w:rsidRPr="006666F6" w:rsidRDefault="002349B9"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Beliefs: </w:t>
      </w:r>
      <w:r w:rsidR="00766D9A" w:rsidRPr="00814607">
        <w:rPr>
          <w:rFonts w:ascii="Times New Roman" w:eastAsia="Calibri" w:hAnsi="Times New Roman" w:cs="Times New Roman"/>
          <w:sz w:val="24"/>
          <w:szCs w:val="24"/>
        </w:rPr>
        <w:t xml:space="preserve">what beliefs, particularly about suffering and hope, </w:t>
      </w:r>
      <w:r w:rsidRPr="00814607">
        <w:rPr>
          <w:rFonts w:ascii="Times New Roman" w:eastAsia="Calibri" w:hAnsi="Times New Roman" w:cs="Times New Roman"/>
          <w:sz w:val="24"/>
          <w:szCs w:val="24"/>
        </w:rPr>
        <w:t xml:space="preserve">did you </w:t>
      </w:r>
      <w:r w:rsidR="00E915CC" w:rsidRPr="00814607">
        <w:rPr>
          <w:rFonts w:ascii="Times New Roman" w:eastAsia="Calibri" w:hAnsi="Times New Roman" w:cs="Times New Roman"/>
          <w:sz w:val="24"/>
          <w:szCs w:val="24"/>
        </w:rPr>
        <w:t xml:space="preserve">initially </w:t>
      </w:r>
      <w:r w:rsidRPr="00814607">
        <w:rPr>
          <w:rFonts w:ascii="Times New Roman" w:eastAsia="Calibri" w:hAnsi="Times New Roman" w:cs="Times New Roman"/>
          <w:sz w:val="24"/>
          <w:szCs w:val="24"/>
        </w:rPr>
        <w:t xml:space="preserve">have about this </w:t>
      </w:r>
      <w:r w:rsidR="00E749CA" w:rsidRPr="00814607">
        <w:rPr>
          <w:rFonts w:ascii="Times New Roman" w:eastAsia="Calibri" w:hAnsi="Times New Roman" w:cs="Times New Roman"/>
          <w:sz w:val="24"/>
          <w:szCs w:val="24"/>
        </w:rPr>
        <w:t>experience</w:t>
      </w:r>
      <w:r w:rsidR="006666F6">
        <w:rPr>
          <w:rFonts w:ascii="Times New Roman" w:eastAsia="Calibri" w:hAnsi="Times New Roman" w:cs="Times New Roman"/>
          <w:sz w:val="24"/>
          <w:szCs w:val="24"/>
        </w:rPr>
        <w:t>?</w:t>
      </w:r>
      <w:r w:rsidR="00E915CC" w:rsidRPr="00814607">
        <w:rPr>
          <w:rFonts w:ascii="Times New Roman" w:eastAsia="Calibri" w:hAnsi="Times New Roman" w:cs="Times New Roman"/>
          <w:sz w:val="24"/>
          <w:szCs w:val="24"/>
        </w:rPr>
        <w:t xml:space="preserve"> Use course readings and your </w:t>
      </w:r>
      <w:r w:rsidR="00647F9D">
        <w:rPr>
          <w:rFonts w:ascii="Times New Roman" w:eastAsia="Calibri" w:hAnsi="Times New Roman" w:cs="Times New Roman"/>
          <w:sz w:val="24"/>
          <w:szCs w:val="24"/>
        </w:rPr>
        <w:t>readings in theology/philosophy</w:t>
      </w:r>
      <w:r w:rsidR="006666F6">
        <w:rPr>
          <w:rFonts w:ascii="Times New Roman" w:eastAsia="Calibri" w:hAnsi="Times New Roman" w:cs="Times New Roman"/>
          <w:sz w:val="24"/>
          <w:szCs w:val="24"/>
        </w:rPr>
        <w:t xml:space="preserve"> </w:t>
      </w:r>
      <w:r w:rsidR="00E915CC" w:rsidRPr="00814607">
        <w:rPr>
          <w:rFonts w:ascii="Times New Roman" w:eastAsia="Calibri" w:hAnsi="Times New Roman" w:cs="Times New Roman"/>
          <w:sz w:val="24"/>
          <w:szCs w:val="24"/>
        </w:rPr>
        <w:t>to describe these beliefs.</w:t>
      </w:r>
      <w:r w:rsidR="006666F6">
        <w:rPr>
          <w:rFonts w:ascii="Times New Roman" w:eastAsia="Calibri" w:hAnsi="Times New Roman" w:cs="Times New Roman"/>
          <w:sz w:val="24"/>
          <w:szCs w:val="24"/>
        </w:rPr>
        <w:t xml:space="preserve"> Nelson</w:t>
      </w:r>
      <w:r w:rsidR="00B32825">
        <w:rPr>
          <w:rFonts w:ascii="Times New Roman" w:eastAsia="Calibri" w:hAnsi="Times New Roman" w:cs="Times New Roman"/>
          <w:sz w:val="24"/>
          <w:szCs w:val="24"/>
        </w:rPr>
        <w:t xml:space="preserve"> </w:t>
      </w:r>
      <w:r w:rsidR="00B32825">
        <w:rPr>
          <w:rFonts w:ascii="Times New Roman" w:eastAsia="Calibri" w:hAnsi="Times New Roman" w:cs="Times New Roman"/>
          <w:sz w:val="24"/>
          <w:szCs w:val="24"/>
        </w:rPr>
        <w:fldChar w:fldCharType="begin"/>
      </w:r>
      <w:r w:rsidR="00B32825">
        <w:rPr>
          <w:rFonts w:ascii="Times New Roman" w:eastAsia="Calibri" w:hAnsi="Times New Roman" w:cs="Times New Roman"/>
          <w:sz w:val="24"/>
          <w:szCs w:val="24"/>
        </w:rPr>
        <w:instrText xml:space="preserve"> ADDIN EN.CITE &lt;EndNote&gt;&lt;Cite&gt;&lt;Author&gt;Nelson&lt;/Author&gt;&lt;Year&gt;2003&lt;/Year&gt;&lt;RecNum&gt;53&lt;/RecNum&gt;&lt;DisplayText&gt;(Nelson, 2003)&lt;/DisplayText&gt;&lt;record&gt;&lt;rec-number&gt;53&lt;/rec-number&gt;&lt;foreign-keys&gt;&lt;key app="EN" db-id="dvafxpf5cspwezefrprv0p5vt2azex0set2d"&gt;53&lt;/key&gt;&lt;/foreign-keys&gt;&lt;ref-type name="Journal Article"&gt;17&lt;/ref-type&gt;&lt;contributors&gt;&lt;authors&gt;&lt;author&gt;Nelson, Susan L.&lt;/author&gt;&lt;/authors&gt;&lt;/contributors&gt;&lt;titles&gt;&lt;title&gt;Facing evil: Evil&amp;apos;s many faces: Five paradigms for understanding evil&lt;/title&gt;&lt;secondary-title&gt;Interpretation&lt;/secondary-title&gt;&lt;/titles&gt;&lt;pages&gt;399-413&lt;/pages&gt;&lt;volume&gt;57&lt;/volume&gt;&lt;number&gt;4&lt;/number&gt;&lt;dates&gt;&lt;year&gt;2003&lt;/year&gt;&lt;/dates&gt;&lt;isbn&gt;0020-9643&lt;/isbn&gt;&lt;accession-num&gt;ATLA0001395396&lt;/accession-num&gt;&lt;urls&gt;&lt;/urls&gt;&lt;electronic-resource-num&gt;10.1177/002096430005700405&lt;/electronic-resource-num&gt;&lt;/record&gt;&lt;/Cite&gt;&lt;/EndNote&gt;</w:instrText>
      </w:r>
      <w:r w:rsidR="00B32825">
        <w:rPr>
          <w:rFonts w:ascii="Times New Roman" w:eastAsia="Calibri" w:hAnsi="Times New Roman" w:cs="Times New Roman"/>
          <w:sz w:val="24"/>
          <w:szCs w:val="24"/>
        </w:rPr>
        <w:fldChar w:fldCharType="separate"/>
      </w:r>
      <w:r w:rsidR="00B32825">
        <w:rPr>
          <w:rFonts w:ascii="Times New Roman" w:eastAsia="Calibri" w:hAnsi="Times New Roman" w:cs="Times New Roman"/>
          <w:noProof/>
          <w:sz w:val="24"/>
          <w:szCs w:val="24"/>
        </w:rPr>
        <w:t>(</w:t>
      </w:r>
      <w:hyperlink w:anchor="_ENREF_3" w:tooltip="Nelson, 2003 #53" w:history="1">
        <w:r w:rsidR="00B32825">
          <w:rPr>
            <w:rFonts w:ascii="Times New Roman" w:eastAsia="Calibri" w:hAnsi="Times New Roman" w:cs="Times New Roman"/>
            <w:noProof/>
            <w:sz w:val="24"/>
            <w:szCs w:val="24"/>
          </w:rPr>
          <w:t>Nelson, 2003</w:t>
        </w:r>
      </w:hyperlink>
      <w:r w:rsidR="00B32825">
        <w:rPr>
          <w:rFonts w:ascii="Times New Roman" w:eastAsia="Calibri" w:hAnsi="Times New Roman" w:cs="Times New Roman"/>
          <w:noProof/>
          <w:sz w:val="24"/>
          <w:szCs w:val="24"/>
        </w:rPr>
        <w:t>)</w:t>
      </w:r>
      <w:r w:rsidR="00B32825">
        <w:rPr>
          <w:rFonts w:ascii="Times New Roman" w:eastAsia="Calibri" w:hAnsi="Times New Roman" w:cs="Times New Roman"/>
          <w:sz w:val="24"/>
          <w:szCs w:val="24"/>
        </w:rPr>
        <w:fldChar w:fldCharType="end"/>
      </w:r>
      <w:r w:rsidR="00673C87">
        <w:rPr>
          <w:rFonts w:ascii="Times New Roman" w:eastAsia="Calibri" w:hAnsi="Times New Roman" w:cs="Times New Roman"/>
          <w:sz w:val="24"/>
          <w:szCs w:val="24"/>
        </w:rPr>
        <w:t xml:space="preserve"> </w:t>
      </w:r>
      <w:r w:rsidR="00477E86">
        <w:rPr>
          <w:rFonts w:ascii="Times New Roman" w:eastAsia="Calibri" w:hAnsi="Times New Roman" w:cs="Times New Roman"/>
          <w:sz w:val="24"/>
          <w:szCs w:val="24"/>
        </w:rPr>
        <w:t xml:space="preserve">provides a </w:t>
      </w:r>
      <w:r w:rsidR="006666F6">
        <w:rPr>
          <w:rFonts w:ascii="Times New Roman" w:eastAsia="Calibri" w:hAnsi="Times New Roman" w:cs="Times New Roman"/>
          <w:sz w:val="24"/>
          <w:szCs w:val="24"/>
        </w:rPr>
        <w:t>helpful orientation to tradition</w:t>
      </w:r>
      <w:r w:rsidR="00477E86">
        <w:rPr>
          <w:rFonts w:ascii="Times New Roman" w:eastAsia="Calibri" w:hAnsi="Times New Roman" w:cs="Times New Roman"/>
          <w:sz w:val="24"/>
          <w:szCs w:val="24"/>
        </w:rPr>
        <w:t>al</w:t>
      </w:r>
      <w:r w:rsidR="006666F6">
        <w:rPr>
          <w:rFonts w:ascii="Times New Roman" w:eastAsia="Calibri" w:hAnsi="Times New Roman" w:cs="Times New Roman"/>
          <w:sz w:val="24"/>
          <w:szCs w:val="24"/>
        </w:rPr>
        <w:t xml:space="preserve"> and contemporary ways of understanding suffering and evil in theistic traditions.</w:t>
      </w:r>
      <w:r w:rsidR="00673C87">
        <w:rPr>
          <w:rFonts w:ascii="Times New Roman" w:eastAsia="Calibri" w:hAnsi="Times New Roman" w:cs="Times New Roman"/>
          <w:sz w:val="24"/>
          <w:szCs w:val="24"/>
        </w:rPr>
        <w:t xml:space="preserve"> </w:t>
      </w:r>
    </w:p>
    <w:p w:rsidR="002349B9" w:rsidRPr="00814607" w:rsidRDefault="002349B9"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Coping: </w:t>
      </w:r>
      <w:r w:rsidRPr="00814607">
        <w:rPr>
          <w:rFonts w:ascii="Times New Roman" w:eastAsia="Calibri" w:hAnsi="Times New Roman" w:cs="Times New Roman"/>
          <w:sz w:val="24"/>
          <w:szCs w:val="24"/>
        </w:rPr>
        <w:t xml:space="preserve">How did you cope? </w:t>
      </w:r>
      <w:r w:rsidR="000B3B03" w:rsidRPr="00814607">
        <w:rPr>
          <w:rFonts w:ascii="Times New Roman" w:eastAsia="Calibri" w:hAnsi="Times New Roman" w:cs="Times New Roman"/>
          <w:sz w:val="24"/>
          <w:szCs w:val="24"/>
        </w:rPr>
        <w:t xml:space="preserve">If you are describing a more recent experience, see if you can separate out ways of coping that were </w:t>
      </w:r>
      <w:r w:rsidR="00647F9D">
        <w:rPr>
          <w:rFonts w:ascii="Times New Roman" w:eastAsia="Calibri" w:hAnsi="Times New Roman" w:cs="Times New Roman"/>
          <w:sz w:val="24"/>
          <w:szCs w:val="24"/>
        </w:rPr>
        <w:t xml:space="preserve">automatic </w:t>
      </w:r>
      <w:r w:rsidR="000B3B03" w:rsidRPr="00814607">
        <w:rPr>
          <w:rFonts w:ascii="Times New Roman" w:eastAsia="Calibri" w:hAnsi="Times New Roman" w:cs="Times New Roman"/>
          <w:sz w:val="24"/>
          <w:szCs w:val="24"/>
        </w:rPr>
        <w:t>habits from the past/childhood</w:t>
      </w:r>
      <w:r w:rsidR="00647F9D">
        <w:rPr>
          <w:rFonts w:ascii="Times New Roman" w:eastAsia="Calibri" w:hAnsi="Times New Roman" w:cs="Times New Roman"/>
          <w:sz w:val="24"/>
          <w:szCs w:val="24"/>
        </w:rPr>
        <w:t>/our consumer culture</w:t>
      </w:r>
      <w:r w:rsidR="00477E86">
        <w:rPr>
          <w:rFonts w:ascii="Times New Roman" w:eastAsia="Calibri" w:hAnsi="Times New Roman" w:cs="Times New Roman"/>
          <w:sz w:val="24"/>
          <w:szCs w:val="24"/>
        </w:rPr>
        <w:t xml:space="preserve"> that are often</w:t>
      </w:r>
      <w:r w:rsidR="000B3B03" w:rsidRPr="00814607">
        <w:rPr>
          <w:rFonts w:ascii="Times New Roman" w:eastAsia="Calibri" w:hAnsi="Times New Roman" w:cs="Times New Roman"/>
          <w:sz w:val="24"/>
          <w:szCs w:val="24"/>
        </w:rPr>
        <w:t xml:space="preserve"> d</w:t>
      </w:r>
      <w:r w:rsidR="00647F9D">
        <w:rPr>
          <w:rFonts w:ascii="Times New Roman" w:eastAsia="Calibri" w:hAnsi="Times New Roman" w:cs="Times New Roman"/>
          <w:sz w:val="24"/>
          <w:szCs w:val="24"/>
        </w:rPr>
        <w:t>efault ways of coping</w:t>
      </w:r>
      <w:r w:rsidR="000B3B03" w:rsidRPr="00814607">
        <w:rPr>
          <w:rFonts w:ascii="Times New Roman" w:eastAsia="Calibri" w:hAnsi="Times New Roman" w:cs="Times New Roman"/>
          <w:sz w:val="24"/>
          <w:szCs w:val="24"/>
        </w:rPr>
        <w:t>. A</w:t>
      </w:r>
      <w:r w:rsidR="002B5B6B" w:rsidRPr="00814607">
        <w:rPr>
          <w:rFonts w:ascii="Times New Roman" w:eastAsia="Calibri" w:hAnsi="Times New Roman" w:cs="Times New Roman"/>
          <w:sz w:val="24"/>
          <w:szCs w:val="24"/>
        </w:rPr>
        <w:t>dd a narrative description of whether/how such coping mi</w:t>
      </w:r>
      <w:r w:rsidR="000B3B03" w:rsidRPr="00814607">
        <w:rPr>
          <w:rFonts w:ascii="Times New Roman" w:eastAsia="Calibri" w:hAnsi="Times New Roman" w:cs="Times New Roman"/>
          <w:sz w:val="24"/>
          <w:szCs w:val="24"/>
        </w:rPr>
        <w:t>ght be shaped by</w:t>
      </w:r>
      <w:r w:rsidR="002B5B6B" w:rsidRPr="00814607">
        <w:rPr>
          <w:rFonts w:ascii="Times New Roman" w:eastAsia="Calibri" w:hAnsi="Times New Roman" w:cs="Times New Roman"/>
          <w:sz w:val="24"/>
          <w:szCs w:val="24"/>
        </w:rPr>
        <w:t xml:space="preserve"> your family’s eth</w:t>
      </w:r>
      <w:r w:rsidR="000B3B03" w:rsidRPr="00814607">
        <w:rPr>
          <w:rFonts w:ascii="Times New Roman" w:eastAsia="Calibri" w:hAnsi="Times New Roman" w:cs="Times New Roman"/>
          <w:sz w:val="24"/>
          <w:szCs w:val="24"/>
        </w:rPr>
        <w:t>nic/religious/cultural identity</w:t>
      </w:r>
      <w:r w:rsidR="002B5B6B" w:rsidRPr="00814607">
        <w:rPr>
          <w:rFonts w:ascii="Times New Roman" w:eastAsia="Calibri" w:hAnsi="Times New Roman" w:cs="Times New Roman"/>
          <w:sz w:val="24"/>
          <w:szCs w:val="24"/>
        </w:rPr>
        <w:t>.</w:t>
      </w:r>
      <w:r w:rsidR="00647F9D">
        <w:rPr>
          <w:rFonts w:ascii="Times New Roman" w:eastAsia="Calibri" w:hAnsi="Times New Roman" w:cs="Times New Roman"/>
          <w:sz w:val="24"/>
          <w:szCs w:val="24"/>
        </w:rPr>
        <w:t xml:space="preserve">  Assess the pros and cons of such coping.</w:t>
      </w:r>
    </w:p>
    <w:p w:rsidR="002349B9" w:rsidRPr="00814607" w:rsidRDefault="002349B9" w:rsidP="00814607">
      <w:pPr>
        <w:spacing w:after="200" w:line="240" w:lineRule="auto"/>
        <w:contextualSpacing/>
        <w:rPr>
          <w:rFonts w:ascii="Times New Roman" w:eastAsia="Calibri" w:hAnsi="Times New Roman" w:cs="Times New Roman"/>
          <w:sz w:val="24"/>
          <w:szCs w:val="24"/>
        </w:rPr>
      </w:pPr>
    </w:p>
    <w:p w:rsidR="002349B9" w:rsidRPr="00814607" w:rsidRDefault="002349B9" w:rsidP="00814607">
      <w:pPr>
        <w:shd w:val="clear" w:color="auto" w:fill="FFFFFF"/>
        <w:spacing w:after="0" w:line="240" w:lineRule="auto"/>
        <w:contextualSpacing/>
        <w:rPr>
          <w:rFonts w:ascii="Times New Roman" w:eastAsia="Times New Roman" w:hAnsi="Times New Roman" w:cs="Times New Roman"/>
          <w:color w:val="333333"/>
          <w:sz w:val="24"/>
          <w:szCs w:val="24"/>
        </w:rPr>
      </w:pPr>
      <w:r w:rsidRPr="00814607">
        <w:rPr>
          <w:rFonts w:ascii="Times New Roman" w:eastAsia="Times New Roman" w:hAnsi="Times New Roman" w:cs="Times New Roman"/>
          <w:b/>
          <w:bCs/>
          <w:color w:val="333333"/>
          <w:sz w:val="24"/>
          <w:szCs w:val="24"/>
        </w:rPr>
        <w:t>Part 4:</w:t>
      </w:r>
      <w:r w:rsidRPr="00814607">
        <w:rPr>
          <w:rFonts w:ascii="Times New Roman" w:eastAsia="Times New Roman" w:hAnsi="Times New Roman" w:cs="Times New Roman"/>
          <w:color w:val="333333"/>
          <w:sz w:val="24"/>
          <w:szCs w:val="24"/>
        </w:rPr>
        <w:t> </w:t>
      </w:r>
      <w:r w:rsidRPr="00814607">
        <w:rPr>
          <w:rFonts w:ascii="Times New Roman" w:eastAsia="Calibri" w:hAnsi="Times New Roman" w:cs="Times New Roman"/>
          <w:b/>
          <w:sz w:val="24"/>
          <w:szCs w:val="24"/>
        </w:rPr>
        <w:t>How was your embedded</w:t>
      </w:r>
      <w:r w:rsidR="00647F9D">
        <w:rPr>
          <w:rFonts w:ascii="Times New Roman" w:eastAsia="Calibri" w:hAnsi="Times New Roman" w:cs="Times New Roman"/>
          <w:b/>
          <w:sz w:val="24"/>
          <w:szCs w:val="24"/>
        </w:rPr>
        <w:t>/initial</w:t>
      </w:r>
      <w:r w:rsidRPr="00814607">
        <w:rPr>
          <w:rFonts w:ascii="Times New Roman" w:eastAsia="Calibri" w:hAnsi="Times New Roman" w:cs="Times New Roman"/>
          <w:b/>
          <w:sz w:val="24"/>
          <w:szCs w:val="24"/>
        </w:rPr>
        <w:t xml:space="preserve"> theology shaped by intersecting social systems, like religious sexism, heterosexism, racism, classis</w:t>
      </w:r>
      <w:r w:rsidR="00D74BE5" w:rsidRPr="00814607">
        <w:rPr>
          <w:rFonts w:ascii="Times New Roman" w:eastAsia="Calibri" w:hAnsi="Times New Roman" w:cs="Times New Roman"/>
          <w:b/>
          <w:sz w:val="24"/>
          <w:szCs w:val="24"/>
        </w:rPr>
        <w:t>m</w:t>
      </w:r>
      <w:r w:rsidRPr="00814607">
        <w:rPr>
          <w:rFonts w:ascii="Times New Roman" w:eastAsia="Calibri" w:hAnsi="Times New Roman" w:cs="Times New Roman"/>
          <w:b/>
          <w:sz w:val="24"/>
          <w:szCs w:val="24"/>
        </w:rPr>
        <w:t xml:space="preserve">, ableism….?  </w:t>
      </w:r>
      <w:r w:rsidR="00734C4B" w:rsidRPr="00814607">
        <w:rPr>
          <w:rFonts w:ascii="Times New Roman" w:eastAsia="Calibri" w:hAnsi="Times New Roman" w:cs="Times New Roman"/>
          <w:b/>
          <w:sz w:val="24"/>
          <w:szCs w:val="24"/>
        </w:rPr>
        <w:t>(</w:t>
      </w:r>
      <w:r w:rsidR="00E4341B">
        <w:rPr>
          <w:rFonts w:ascii="Times New Roman" w:eastAsia="Calibri" w:hAnsi="Times New Roman" w:cs="Times New Roman"/>
          <w:b/>
          <w:sz w:val="24"/>
          <w:szCs w:val="24"/>
        </w:rPr>
        <w:t>200 to 250 words).</w:t>
      </w:r>
      <w:r w:rsidR="005E3B46" w:rsidRPr="00814607">
        <w:rPr>
          <w:rFonts w:ascii="Times New Roman" w:eastAsia="Calibri" w:hAnsi="Times New Roman" w:cs="Times New Roman"/>
          <w:b/>
          <w:sz w:val="24"/>
          <w:szCs w:val="24"/>
        </w:rPr>
        <w:t xml:space="preserve"> </w:t>
      </w:r>
    </w:p>
    <w:p w:rsidR="002349B9" w:rsidRPr="00814607" w:rsidRDefault="000B3B03" w:rsidP="00814607">
      <w:pPr>
        <w:shd w:val="clear" w:color="auto" w:fill="FFFFFF"/>
        <w:spacing w:after="150" w:line="240" w:lineRule="auto"/>
        <w:contextualSpacing/>
        <w:rPr>
          <w:rFonts w:ascii="Times New Roman" w:eastAsia="Times New Roman" w:hAnsi="Times New Roman" w:cs="Times New Roman"/>
          <w:color w:val="333333"/>
          <w:sz w:val="24"/>
          <w:szCs w:val="24"/>
        </w:rPr>
      </w:pPr>
      <w:r w:rsidRPr="00814607">
        <w:rPr>
          <w:rFonts w:ascii="Times New Roman" w:eastAsia="Times New Roman" w:hAnsi="Times New Roman" w:cs="Times New Roman"/>
          <w:color w:val="333333"/>
          <w:sz w:val="24"/>
          <w:szCs w:val="24"/>
        </w:rPr>
        <w:t>Describe aspect</w:t>
      </w:r>
      <w:r w:rsidR="00D72271" w:rsidRPr="00814607">
        <w:rPr>
          <w:rFonts w:ascii="Times New Roman" w:eastAsia="Times New Roman" w:hAnsi="Times New Roman" w:cs="Times New Roman"/>
          <w:color w:val="333333"/>
          <w:sz w:val="24"/>
          <w:szCs w:val="24"/>
        </w:rPr>
        <w:t>s</w:t>
      </w:r>
      <w:r w:rsidRPr="00814607">
        <w:rPr>
          <w:rFonts w:ascii="Times New Roman" w:eastAsia="Times New Roman" w:hAnsi="Times New Roman" w:cs="Times New Roman"/>
          <w:color w:val="333333"/>
          <w:sz w:val="24"/>
          <w:szCs w:val="24"/>
        </w:rPr>
        <w:t xml:space="preserve"> of </w:t>
      </w:r>
      <w:r w:rsidR="00D72271" w:rsidRPr="00814607">
        <w:rPr>
          <w:rFonts w:ascii="Times New Roman" w:eastAsia="Times New Roman" w:hAnsi="Times New Roman" w:cs="Times New Roman"/>
          <w:color w:val="333333"/>
          <w:sz w:val="24"/>
          <w:szCs w:val="24"/>
        </w:rPr>
        <w:t xml:space="preserve">your social </w:t>
      </w:r>
      <w:r w:rsidRPr="00814607">
        <w:rPr>
          <w:rFonts w:ascii="Times New Roman" w:eastAsia="Times New Roman" w:hAnsi="Times New Roman" w:cs="Times New Roman"/>
          <w:color w:val="333333"/>
          <w:sz w:val="24"/>
          <w:szCs w:val="24"/>
        </w:rPr>
        <w:t xml:space="preserve">identity that </w:t>
      </w:r>
      <w:r w:rsidR="002349B9" w:rsidRPr="00814607">
        <w:rPr>
          <w:rFonts w:ascii="Times New Roman" w:eastAsia="Times New Roman" w:hAnsi="Times New Roman" w:cs="Times New Roman"/>
          <w:color w:val="333333"/>
          <w:sz w:val="24"/>
          <w:szCs w:val="24"/>
        </w:rPr>
        <w:t>shape</w:t>
      </w:r>
      <w:r w:rsidRPr="00814607">
        <w:rPr>
          <w:rFonts w:ascii="Times New Roman" w:eastAsia="Times New Roman" w:hAnsi="Times New Roman" w:cs="Times New Roman"/>
          <w:color w:val="333333"/>
          <w:sz w:val="24"/>
          <w:szCs w:val="24"/>
        </w:rPr>
        <w:t>d</w:t>
      </w:r>
      <w:r w:rsidR="002349B9" w:rsidRPr="00814607">
        <w:rPr>
          <w:rFonts w:ascii="Times New Roman" w:eastAsia="Times New Roman" w:hAnsi="Times New Roman" w:cs="Times New Roman"/>
          <w:color w:val="333333"/>
          <w:sz w:val="24"/>
          <w:szCs w:val="24"/>
        </w:rPr>
        <w:t xml:space="preserve"> your experience </w:t>
      </w:r>
      <w:r w:rsidRPr="00814607">
        <w:rPr>
          <w:rFonts w:ascii="Times New Roman" w:eastAsia="Times New Roman" w:hAnsi="Times New Roman" w:cs="Times New Roman"/>
          <w:color w:val="333333"/>
          <w:sz w:val="24"/>
          <w:szCs w:val="24"/>
        </w:rPr>
        <w:t>by giving you social disadvantages or social advantages</w:t>
      </w:r>
      <w:r w:rsidR="002349B9" w:rsidRPr="00814607">
        <w:rPr>
          <w:rFonts w:ascii="Times New Roman" w:eastAsia="Times New Roman" w:hAnsi="Times New Roman" w:cs="Times New Roman"/>
          <w:color w:val="333333"/>
          <w:sz w:val="24"/>
          <w:szCs w:val="24"/>
        </w:rPr>
        <w:t xml:space="preserve">. </w:t>
      </w:r>
      <w:r w:rsidR="00D72271" w:rsidRPr="00814607">
        <w:rPr>
          <w:rFonts w:ascii="Times New Roman" w:eastAsia="Times New Roman" w:hAnsi="Times New Roman" w:cs="Times New Roman"/>
          <w:color w:val="333333"/>
          <w:sz w:val="24"/>
          <w:szCs w:val="24"/>
        </w:rPr>
        <w:t>See if you can identify layers from childhood: like social advantages or disadvantages that shaped your parents’ religious/spiritual existential identities in ways that helped or harmed their coping with life changing events; and the extent to which you internalized and still experience these dynamics inter</w:t>
      </w:r>
      <w:r w:rsidR="00461059">
        <w:rPr>
          <w:rFonts w:ascii="Times New Roman" w:eastAsia="Times New Roman" w:hAnsi="Times New Roman" w:cs="Times New Roman"/>
          <w:color w:val="333333"/>
          <w:sz w:val="24"/>
          <w:szCs w:val="24"/>
        </w:rPr>
        <w:t>-</w:t>
      </w:r>
      <w:r w:rsidR="00D72271" w:rsidRPr="00814607">
        <w:rPr>
          <w:rFonts w:ascii="Times New Roman" w:eastAsia="Times New Roman" w:hAnsi="Times New Roman" w:cs="Times New Roman"/>
          <w:color w:val="333333"/>
          <w:sz w:val="24"/>
          <w:szCs w:val="24"/>
        </w:rPr>
        <w:t xml:space="preserve">generationally. </w:t>
      </w:r>
    </w:p>
    <w:p w:rsidR="002349B9" w:rsidRPr="00814607" w:rsidRDefault="002349B9" w:rsidP="00814607">
      <w:pPr>
        <w:spacing w:after="200" w:line="240" w:lineRule="auto"/>
        <w:contextualSpacing/>
        <w:rPr>
          <w:rFonts w:ascii="Times New Roman" w:eastAsia="Calibri" w:hAnsi="Times New Roman" w:cs="Times New Roman"/>
          <w:b/>
          <w:sz w:val="24"/>
          <w:szCs w:val="24"/>
        </w:rPr>
      </w:pPr>
    </w:p>
    <w:p w:rsidR="002349B9" w:rsidRPr="00461059" w:rsidRDefault="002349B9" w:rsidP="00814607">
      <w:pPr>
        <w:spacing w:after="0" w:line="240" w:lineRule="auto"/>
        <w:contextualSpacing/>
        <w:rPr>
          <w:rFonts w:ascii="Times New Roman" w:eastAsia="Calibri" w:hAnsi="Times New Roman" w:cs="Times New Roman"/>
          <w:b/>
          <w:color w:val="FF0000"/>
          <w:sz w:val="24"/>
          <w:szCs w:val="24"/>
        </w:rPr>
      </w:pPr>
      <w:r w:rsidRPr="00814607">
        <w:rPr>
          <w:rFonts w:ascii="Times New Roman" w:eastAsia="Calibri" w:hAnsi="Times New Roman" w:cs="Times New Roman"/>
          <w:b/>
          <w:sz w:val="24"/>
          <w:szCs w:val="24"/>
        </w:rPr>
        <w:t xml:space="preserve">Part 5. Describe the intentional theology </w:t>
      </w:r>
      <w:r w:rsidRPr="00814607">
        <w:rPr>
          <w:rFonts w:ascii="Times New Roman" w:eastAsia="Calibri" w:hAnsi="Times New Roman" w:cs="Times New Roman"/>
          <w:sz w:val="24"/>
          <w:szCs w:val="24"/>
        </w:rPr>
        <w:t>that is ener</w:t>
      </w:r>
      <w:r w:rsidR="002B5B6B" w:rsidRPr="00814607">
        <w:rPr>
          <w:rFonts w:ascii="Times New Roman" w:eastAsia="Calibri" w:hAnsi="Times New Roman" w:cs="Times New Roman"/>
          <w:sz w:val="24"/>
          <w:szCs w:val="24"/>
        </w:rPr>
        <w:t>gized by positive emotions</w:t>
      </w:r>
      <w:r w:rsidRPr="00814607">
        <w:rPr>
          <w:rFonts w:ascii="Times New Roman" w:eastAsia="Calibri" w:hAnsi="Times New Roman" w:cs="Times New Roman"/>
          <w:sz w:val="24"/>
          <w:szCs w:val="24"/>
        </w:rPr>
        <w:t xml:space="preserve"> like compassion, joy, gratitude</w:t>
      </w:r>
      <w:r w:rsidR="002B5B6B" w:rsidRPr="00814607">
        <w:rPr>
          <w:rFonts w:ascii="Times New Roman" w:eastAsia="Calibri" w:hAnsi="Times New Roman" w:cs="Times New Roman"/>
          <w:sz w:val="24"/>
          <w:szCs w:val="24"/>
        </w:rPr>
        <w:t xml:space="preserve">, </w:t>
      </w:r>
      <w:r w:rsidR="00D72271" w:rsidRPr="00814607">
        <w:rPr>
          <w:rFonts w:ascii="Times New Roman" w:eastAsia="Calibri" w:hAnsi="Times New Roman" w:cs="Times New Roman"/>
          <w:sz w:val="24"/>
          <w:szCs w:val="24"/>
        </w:rPr>
        <w:t xml:space="preserve">hope, or </w:t>
      </w:r>
      <w:r w:rsidR="002B5B6B" w:rsidRPr="00814607">
        <w:rPr>
          <w:rFonts w:ascii="Times New Roman" w:eastAsia="Calibri" w:hAnsi="Times New Roman" w:cs="Times New Roman"/>
          <w:sz w:val="24"/>
          <w:szCs w:val="24"/>
        </w:rPr>
        <w:t>sadness</w:t>
      </w:r>
      <w:r w:rsidR="00461059">
        <w:rPr>
          <w:rFonts w:ascii="Times New Roman" w:eastAsia="Calibri" w:hAnsi="Times New Roman" w:cs="Times New Roman"/>
          <w:sz w:val="24"/>
          <w:szCs w:val="24"/>
        </w:rPr>
        <w:t xml:space="preserve"> </w:t>
      </w:r>
      <w:r w:rsidRPr="00814607">
        <w:rPr>
          <w:rFonts w:ascii="Times New Roman" w:eastAsia="Calibri" w:hAnsi="Times New Roman" w:cs="Times New Roman"/>
          <w:sz w:val="24"/>
          <w:szCs w:val="24"/>
        </w:rPr>
        <w:t>experience</w:t>
      </w:r>
      <w:r w:rsidR="00461059">
        <w:rPr>
          <w:rFonts w:ascii="Times New Roman" w:eastAsia="Calibri" w:hAnsi="Times New Roman" w:cs="Times New Roman"/>
          <w:sz w:val="24"/>
          <w:szCs w:val="24"/>
        </w:rPr>
        <w:t>d</w:t>
      </w:r>
      <w:r w:rsidRPr="00814607">
        <w:rPr>
          <w:rFonts w:ascii="Times New Roman" w:eastAsia="Calibri" w:hAnsi="Times New Roman" w:cs="Times New Roman"/>
          <w:sz w:val="24"/>
          <w:szCs w:val="24"/>
        </w:rPr>
        <w:t xml:space="preserve"> in spiritual practices, which hold together values and beliefs that make up an intentional theology</w:t>
      </w:r>
      <w:r w:rsidR="00461059">
        <w:rPr>
          <w:rFonts w:ascii="Times New Roman" w:eastAsia="Calibri" w:hAnsi="Times New Roman" w:cs="Times New Roman"/>
          <w:sz w:val="24"/>
          <w:szCs w:val="24"/>
        </w:rPr>
        <w:t>/spiritual orienting system</w:t>
      </w:r>
      <w:r w:rsidR="006650BF">
        <w:rPr>
          <w:rFonts w:ascii="Times New Roman" w:eastAsia="Calibri" w:hAnsi="Times New Roman" w:cs="Times New Roman"/>
          <w:sz w:val="24"/>
          <w:szCs w:val="24"/>
        </w:rPr>
        <w:t xml:space="preserve"> specific to</w:t>
      </w:r>
      <w:r w:rsidR="00B32825">
        <w:rPr>
          <w:rFonts w:ascii="Times New Roman" w:eastAsia="Calibri" w:hAnsi="Times New Roman" w:cs="Times New Roman"/>
          <w:sz w:val="24"/>
          <w:szCs w:val="24"/>
        </w:rPr>
        <w:t xml:space="preserve"> this experience</w:t>
      </w:r>
      <w:r w:rsidRPr="00814607">
        <w:rPr>
          <w:rFonts w:ascii="Times New Roman" w:eastAsia="Calibri" w:hAnsi="Times New Roman" w:cs="Times New Roman"/>
          <w:sz w:val="24"/>
          <w:szCs w:val="24"/>
        </w:rPr>
        <w:t>. Your spiritual practices and this intentional theology/spiritual orienting system help you i</w:t>
      </w:r>
      <w:r w:rsidR="00D012B8" w:rsidRPr="00814607">
        <w:rPr>
          <w:rFonts w:ascii="Times New Roman" w:eastAsia="Calibri" w:hAnsi="Times New Roman" w:cs="Times New Roman"/>
          <w:sz w:val="24"/>
          <w:szCs w:val="24"/>
        </w:rPr>
        <w:t>ntegra</w:t>
      </w:r>
      <w:r w:rsidR="00B32825">
        <w:rPr>
          <w:rFonts w:ascii="Times New Roman" w:eastAsia="Calibri" w:hAnsi="Times New Roman" w:cs="Times New Roman"/>
          <w:sz w:val="24"/>
          <w:szCs w:val="24"/>
        </w:rPr>
        <w:t>te this experience</w:t>
      </w:r>
      <w:r w:rsidRPr="00814607">
        <w:rPr>
          <w:rFonts w:ascii="Times New Roman" w:eastAsia="Calibri" w:hAnsi="Times New Roman" w:cs="Times New Roman"/>
          <w:sz w:val="24"/>
          <w:szCs w:val="24"/>
        </w:rPr>
        <w:t xml:space="preserve"> in ways that resist/protest embedded family, </w:t>
      </w:r>
      <w:r w:rsidRPr="00814607">
        <w:rPr>
          <w:rFonts w:ascii="Times New Roman" w:eastAsia="Calibri" w:hAnsi="Times New Roman" w:cs="Times New Roman"/>
          <w:sz w:val="24"/>
          <w:szCs w:val="24"/>
        </w:rPr>
        <w:lastRenderedPageBreak/>
        <w:t>cultural/religious values/beliefs/coping that are perpetuate sexism, racism, classism, heterosexism, ableism and other forms of social oppression. This intentional theology may be what you want to experience, and/or may have evolved for you ov</w:t>
      </w:r>
      <w:r w:rsidR="00D72271" w:rsidRPr="00814607">
        <w:rPr>
          <w:rFonts w:ascii="Times New Roman" w:eastAsia="Calibri" w:hAnsi="Times New Roman" w:cs="Times New Roman"/>
          <w:sz w:val="24"/>
          <w:szCs w:val="24"/>
        </w:rPr>
        <w:t>er a long term process of using spiritual practices and searching for</w:t>
      </w:r>
      <w:r w:rsidRPr="00814607">
        <w:rPr>
          <w:rFonts w:ascii="Times New Roman" w:eastAsia="Calibri" w:hAnsi="Times New Roman" w:cs="Times New Roman"/>
          <w:sz w:val="24"/>
          <w:szCs w:val="24"/>
        </w:rPr>
        <w:t xml:space="preserve"> meaning</w:t>
      </w:r>
      <w:r w:rsidR="00D72271" w:rsidRPr="00814607">
        <w:rPr>
          <w:rFonts w:ascii="Times New Roman" w:eastAsia="Calibri" w:hAnsi="Times New Roman" w:cs="Times New Roman"/>
          <w:sz w:val="24"/>
          <w:szCs w:val="24"/>
        </w:rPr>
        <w:t>s that helped you integrate</w:t>
      </w:r>
      <w:r w:rsidRPr="00814607">
        <w:rPr>
          <w:rFonts w:ascii="Times New Roman" w:eastAsia="Calibri" w:hAnsi="Times New Roman" w:cs="Times New Roman"/>
          <w:sz w:val="24"/>
          <w:szCs w:val="24"/>
        </w:rPr>
        <w:t xml:space="preserve"> this </w:t>
      </w:r>
      <w:r w:rsidR="00D72271" w:rsidRPr="00814607">
        <w:rPr>
          <w:rFonts w:ascii="Times New Roman" w:eastAsia="Calibri" w:hAnsi="Times New Roman" w:cs="Times New Roman"/>
          <w:sz w:val="24"/>
          <w:szCs w:val="24"/>
        </w:rPr>
        <w:t>life-changing experience</w:t>
      </w:r>
      <w:r w:rsidRPr="00814607">
        <w:rPr>
          <w:rFonts w:ascii="Times New Roman" w:eastAsia="Calibri" w:hAnsi="Times New Roman" w:cs="Times New Roman"/>
          <w:sz w:val="24"/>
          <w:szCs w:val="24"/>
        </w:rPr>
        <w:t xml:space="preserve"> into your life.</w:t>
      </w:r>
      <w:r w:rsidR="008517FC" w:rsidRPr="00814607">
        <w:rPr>
          <w:rFonts w:ascii="Times New Roman" w:eastAsia="Calibri" w:hAnsi="Times New Roman" w:cs="Times New Roman"/>
          <w:sz w:val="24"/>
          <w:szCs w:val="24"/>
        </w:rPr>
        <w:t xml:space="preserve"> </w:t>
      </w:r>
      <w:r w:rsidR="00B32825">
        <w:rPr>
          <w:rFonts w:ascii="Times New Roman" w:eastAsia="Calibri" w:hAnsi="Times New Roman" w:cs="Times New Roman"/>
          <w:b/>
          <w:sz w:val="24"/>
          <w:szCs w:val="24"/>
        </w:rPr>
        <w:t>(1000 – 20</w:t>
      </w:r>
      <w:r w:rsidR="00E940F6">
        <w:rPr>
          <w:rFonts w:ascii="Times New Roman" w:eastAsia="Calibri" w:hAnsi="Times New Roman" w:cs="Times New Roman"/>
          <w:b/>
          <w:sz w:val="24"/>
          <w:szCs w:val="24"/>
        </w:rPr>
        <w:t>0</w:t>
      </w:r>
      <w:r w:rsidR="00E915CC" w:rsidRPr="006650BF">
        <w:rPr>
          <w:rFonts w:ascii="Times New Roman" w:eastAsia="Calibri" w:hAnsi="Times New Roman" w:cs="Times New Roman"/>
          <w:b/>
          <w:sz w:val="24"/>
          <w:szCs w:val="24"/>
        </w:rPr>
        <w:t>0 words</w:t>
      </w:r>
      <w:r w:rsidR="00734C4B" w:rsidRPr="006650BF">
        <w:rPr>
          <w:rFonts w:ascii="Times New Roman" w:eastAsia="Calibri" w:hAnsi="Times New Roman" w:cs="Times New Roman"/>
          <w:b/>
          <w:sz w:val="24"/>
          <w:szCs w:val="24"/>
        </w:rPr>
        <w:t>)</w:t>
      </w:r>
      <w:r w:rsidR="00D72271" w:rsidRPr="006650BF">
        <w:rPr>
          <w:rFonts w:ascii="Times New Roman" w:eastAsia="Calibri" w:hAnsi="Times New Roman" w:cs="Times New Roman"/>
          <w:b/>
          <w:sz w:val="24"/>
          <w:szCs w:val="24"/>
        </w:rPr>
        <w:t>.</w:t>
      </w:r>
      <w:r w:rsidR="005E3B46" w:rsidRPr="006650BF">
        <w:rPr>
          <w:rFonts w:ascii="Times New Roman" w:eastAsia="Calibri" w:hAnsi="Times New Roman" w:cs="Times New Roman"/>
          <w:b/>
          <w:sz w:val="24"/>
          <w:szCs w:val="24"/>
        </w:rPr>
        <w:t xml:space="preserve"> </w:t>
      </w:r>
    </w:p>
    <w:p w:rsidR="002349B9" w:rsidRPr="00814607" w:rsidRDefault="002349B9"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 xml:space="preserve">Emotions </w:t>
      </w:r>
      <w:r w:rsidRPr="00814607">
        <w:rPr>
          <w:rFonts w:ascii="Times New Roman" w:eastAsia="Calibri" w:hAnsi="Times New Roman" w:cs="Times New Roman"/>
          <w:i/>
          <w:sz w:val="24"/>
          <w:szCs w:val="24"/>
        </w:rPr>
        <w:t>(emotions that arise from life-giving coping and spiritual practices identified below):</w:t>
      </w:r>
    </w:p>
    <w:p w:rsidR="002349B9" w:rsidRPr="00814607" w:rsidRDefault="002349B9"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Spiritual practices:</w:t>
      </w:r>
    </w:p>
    <w:p w:rsidR="002349B9" w:rsidRPr="00814607" w:rsidRDefault="002349B9"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Values:</w:t>
      </w:r>
    </w:p>
    <w:p w:rsidR="002349B9" w:rsidRPr="00814607" w:rsidRDefault="002349B9"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Beliefs:</w:t>
      </w:r>
    </w:p>
    <w:p w:rsidR="008517FC" w:rsidRPr="00814607" w:rsidRDefault="008517FC" w:rsidP="00814607">
      <w:pPr>
        <w:spacing w:after="200" w:line="240" w:lineRule="auto"/>
        <w:contextualSpacing/>
        <w:rPr>
          <w:rFonts w:ascii="Times New Roman" w:hAnsi="Times New Roman" w:cs="Times New Roman"/>
          <w:b/>
          <w:sz w:val="24"/>
          <w:szCs w:val="24"/>
        </w:rPr>
      </w:pPr>
    </w:p>
    <w:p w:rsidR="002D15AA" w:rsidRDefault="002D15AA" w:rsidP="00814607">
      <w:pPr>
        <w:autoSpaceDE w:val="0"/>
        <w:autoSpaceDN w:val="0"/>
        <w:adjustRightInd w:val="0"/>
        <w:spacing w:after="0" w:line="240" w:lineRule="auto"/>
        <w:contextualSpacing/>
        <w:rPr>
          <w:rFonts w:ascii="Times New Roman" w:hAnsi="Times New Roman" w:cs="Times New Roman"/>
          <w:b/>
          <w:sz w:val="24"/>
          <w:szCs w:val="24"/>
        </w:rPr>
      </w:pPr>
    </w:p>
    <w:p w:rsidR="00673C87" w:rsidRDefault="00461059" w:rsidP="0081460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Additional </w:t>
      </w:r>
      <w:r w:rsidR="00673C87">
        <w:rPr>
          <w:rFonts w:ascii="Times New Roman" w:hAnsi="Times New Roman" w:cs="Times New Roman"/>
          <w:b/>
          <w:sz w:val="24"/>
          <w:szCs w:val="24"/>
        </w:rPr>
        <w:t>References</w:t>
      </w:r>
    </w:p>
    <w:p w:rsidR="00673C87" w:rsidRDefault="00673C87" w:rsidP="00814607">
      <w:pPr>
        <w:autoSpaceDE w:val="0"/>
        <w:autoSpaceDN w:val="0"/>
        <w:adjustRightInd w:val="0"/>
        <w:spacing w:after="0" w:line="240" w:lineRule="auto"/>
        <w:contextualSpacing/>
        <w:rPr>
          <w:rFonts w:ascii="Times New Roman" w:hAnsi="Times New Roman" w:cs="Times New Roman"/>
          <w:b/>
          <w:sz w:val="24"/>
          <w:szCs w:val="24"/>
        </w:rPr>
      </w:pPr>
    </w:p>
    <w:p w:rsidR="00673C87" w:rsidRPr="00461059" w:rsidRDefault="00673C87" w:rsidP="00814607">
      <w:pPr>
        <w:autoSpaceDE w:val="0"/>
        <w:autoSpaceDN w:val="0"/>
        <w:adjustRightInd w:val="0"/>
        <w:spacing w:after="0" w:line="240" w:lineRule="auto"/>
        <w:contextualSpacing/>
        <w:rPr>
          <w:rFonts w:ascii="Times New Roman" w:hAnsi="Times New Roman" w:cs="Times New Roman"/>
          <w:sz w:val="24"/>
          <w:szCs w:val="24"/>
        </w:rPr>
      </w:pPr>
    </w:p>
    <w:p w:rsidR="00B33D9F" w:rsidRDefault="00673C87" w:rsidP="00814607">
      <w:pPr>
        <w:autoSpaceDE w:val="0"/>
        <w:autoSpaceDN w:val="0"/>
        <w:adjustRightInd w:val="0"/>
        <w:spacing w:after="0" w:line="240" w:lineRule="auto"/>
        <w:contextualSpacing/>
        <w:rPr>
          <w:rFonts w:ascii="Times New Roman" w:hAnsi="Times New Roman" w:cs="Times New Roman"/>
          <w:sz w:val="24"/>
          <w:szCs w:val="24"/>
        </w:rPr>
      </w:pPr>
      <w:r w:rsidRPr="00461059">
        <w:rPr>
          <w:rFonts w:ascii="Times New Roman" w:hAnsi="Times New Roman" w:cs="Times New Roman"/>
          <w:sz w:val="24"/>
          <w:szCs w:val="24"/>
        </w:rPr>
        <w:t xml:space="preserve">Nelson, S. L. (2003). Facing evil: Evil's many faces: Five paradigms for understanding evil. </w:t>
      </w:r>
      <w:r w:rsidRPr="00461059">
        <w:rPr>
          <w:rFonts w:ascii="Times New Roman" w:hAnsi="Times New Roman" w:cs="Times New Roman"/>
          <w:i/>
          <w:iCs/>
          <w:sz w:val="24"/>
          <w:szCs w:val="24"/>
        </w:rPr>
        <w:t>Interpretation, 57</w:t>
      </w:r>
      <w:r w:rsidRPr="00461059">
        <w:rPr>
          <w:rFonts w:ascii="Times New Roman" w:hAnsi="Times New Roman" w:cs="Times New Roman"/>
          <w:sz w:val="24"/>
          <w:szCs w:val="24"/>
        </w:rPr>
        <w:t xml:space="preserve">(4), 399-413. </w:t>
      </w:r>
      <w:proofErr w:type="gramStart"/>
      <w:r w:rsidRPr="00461059">
        <w:rPr>
          <w:rFonts w:ascii="Times New Roman" w:hAnsi="Times New Roman" w:cs="Times New Roman"/>
          <w:sz w:val="24"/>
          <w:szCs w:val="24"/>
        </w:rPr>
        <w:t>doi</w:t>
      </w:r>
      <w:proofErr w:type="gramEnd"/>
      <w:r w:rsidRPr="00461059">
        <w:rPr>
          <w:rFonts w:ascii="Times New Roman" w:hAnsi="Times New Roman" w:cs="Times New Roman"/>
          <w:sz w:val="24"/>
          <w:szCs w:val="24"/>
        </w:rPr>
        <w:t>: 10.1177/002096430005700405</w:t>
      </w:r>
    </w:p>
    <w:p w:rsidR="00B33D9F" w:rsidRDefault="00B33D9F" w:rsidP="00814607">
      <w:pPr>
        <w:autoSpaceDE w:val="0"/>
        <w:autoSpaceDN w:val="0"/>
        <w:adjustRightInd w:val="0"/>
        <w:spacing w:after="0" w:line="240" w:lineRule="auto"/>
        <w:contextualSpacing/>
        <w:rPr>
          <w:rFonts w:ascii="Times New Roman" w:hAnsi="Times New Roman" w:cs="Times New Roman"/>
          <w:sz w:val="24"/>
          <w:szCs w:val="24"/>
        </w:rPr>
      </w:pPr>
    </w:p>
    <w:p w:rsidR="00B32825" w:rsidRPr="00B32825" w:rsidRDefault="00B33D9F" w:rsidP="00B32825">
      <w:pPr>
        <w:spacing w:after="0" w:line="240" w:lineRule="auto"/>
        <w:ind w:left="720" w:hanging="720"/>
        <w:rPr>
          <w:rFonts w:ascii="Calibri" w:hAnsi="Calibri" w:cs="Times New Roman"/>
          <w:b/>
          <w:noProof/>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bookmarkStart w:id="2" w:name="_ENREF_1"/>
      <w:r w:rsidR="00B32825" w:rsidRPr="00B32825">
        <w:rPr>
          <w:rFonts w:ascii="Calibri" w:hAnsi="Calibri" w:cs="Times New Roman"/>
          <w:b/>
          <w:noProof/>
          <w:szCs w:val="24"/>
        </w:rPr>
        <w:t xml:space="preserve">Abu-Raiya, H., Pargament, K., Weissberger, A., &amp; Exline, J. (2016). An empirical examination of religious/spiritual struggle among Israeli Jews. </w:t>
      </w:r>
      <w:r w:rsidR="00B32825" w:rsidRPr="00B32825">
        <w:rPr>
          <w:rFonts w:ascii="Calibri" w:hAnsi="Calibri" w:cs="Times New Roman"/>
          <w:b/>
          <w:i/>
          <w:noProof/>
          <w:szCs w:val="24"/>
        </w:rPr>
        <w:t>International Journal for the Psychology of Religion, 26</w:t>
      </w:r>
      <w:r w:rsidR="00B32825" w:rsidRPr="00B32825">
        <w:rPr>
          <w:rFonts w:ascii="Calibri" w:hAnsi="Calibri" w:cs="Times New Roman"/>
          <w:b/>
          <w:noProof/>
          <w:szCs w:val="24"/>
        </w:rPr>
        <w:t>(1), 61-79. doi: 10.1080/10508619.2014.1003519</w:t>
      </w:r>
      <w:bookmarkEnd w:id="2"/>
    </w:p>
    <w:p w:rsidR="00B32825" w:rsidRPr="00B32825" w:rsidRDefault="00B32825" w:rsidP="00B32825">
      <w:pPr>
        <w:spacing w:after="0" w:line="240" w:lineRule="auto"/>
        <w:ind w:left="720" w:hanging="720"/>
        <w:rPr>
          <w:rFonts w:ascii="Calibri" w:hAnsi="Calibri" w:cs="Times New Roman"/>
          <w:b/>
          <w:noProof/>
          <w:szCs w:val="24"/>
        </w:rPr>
      </w:pPr>
      <w:bookmarkStart w:id="3" w:name="_ENREF_2"/>
      <w:r w:rsidRPr="00B32825">
        <w:rPr>
          <w:rFonts w:ascii="Calibri" w:hAnsi="Calibri" w:cs="Times New Roman"/>
          <w:b/>
          <w:noProof/>
          <w:szCs w:val="24"/>
        </w:rPr>
        <w:t xml:space="preserve">Bradley, D. F., Uzdavines, A., Pargament, K., &amp; Exline, J. (2016). Counseling atheists who experience religious and spiritual struggles. In A. Schmidt, M. Chow, P. Berendsen &amp; T. O’Connor (Eds.), </w:t>
      </w:r>
      <w:r w:rsidRPr="00B32825">
        <w:rPr>
          <w:rFonts w:ascii="Calibri" w:hAnsi="Calibri" w:cs="Times New Roman"/>
          <w:b/>
          <w:i/>
          <w:noProof/>
          <w:szCs w:val="24"/>
        </w:rPr>
        <w:t>Thriving on the edge:  Integrating spiritual practice, theory, and research</w:t>
      </w:r>
      <w:r w:rsidRPr="00B32825">
        <w:rPr>
          <w:rFonts w:ascii="Calibri" w:hAnsi="Calibri" w:cs="Times New Roman"/>
          <w:b/>
          <w:noProof/>
          <w:szCs w:val="24"/>
        </w:rPr>
        <w:t>.</w:t>
      </w:r>
      <w:bookmarkEnd w:id="3"/>
    </w:p>
    <w:p w:rsidR="00B32825" w:rsidRPr="00B32825" w:rsidRDefault="00B32825" w:rsidP="00B32825">
      <w:pPr>
        <w:spacing w:after="0" w:line="240" w:lineRule="auto"/>
        <w:ind w:left="720" w:hanging="720"/>
        <w:rPr>
          <w:rFonts w:ascii="Calibri" w:hAnsi="Calibri" w:cs="Times New Roman"/>
          <w:b/>
          <w:noProof/>
          <w:szCs w:val="24"/>
        </w:rPr>
      </w:pPr>
      <w:bookmarkStart w:id="4" w:name="_ENREF_3"/>
      <w:r w:rsidRPr="00B32825">
        <w:rPr>
          <w:rFonts w:ascii="Calibri" w:hAnsi="Calibri" w:cs="Times New Roman"/>
          <w:b/>
          <w:noProof/>
          <w:szCs w:val="24"/>
        </w:rPr>
        <w:t xml:space="preserve">Nelson, S. L. (2003). Facing evil: Evil's many faces: Five paradigms for understanding evil. </w:t>
      </w:r>
      <w:r w:rsidRPr="00B32825">
        <w:rPr>
          <w:rFonts w:ascii="Calibri" w:hAnsi="Calibri" w:cs="Times New Roman"/>
          <w:b/>
          <w:i/>
          <w:noProof/>
          <w:szCs w:val="24"/>
        </w:rPr>
        <w:t>Interpretation, 57</w:t>
      </w:r>
      <w:r w:rsidRPr="00B32825">
        <w:rPr>
          <w:rFonts w:ascii="Calibri" w:hAnsi="Calibri" w:cs="Times New Roman"/>
          <w:b/>
          <w:noProof/>
          <w:szCs w:val="24"/>
        </w:rPr>
        <w:t>(4), 399-413. doi: 10.1177/002096430005700405</w:t>
      </w:r>
      <w:bookmarkEnd w:id="4"/>
    </w:p>
    <w:p w:rsidR="00B32825" w:rsidRPr="00B32825" w:rsidRDefault="00B32825" w:rsidP="00B32825">
      <w:pPr>
        <w:spacing w:after="0" w:line="240" w:lineRule="auto"/>
        <w:ind w:left="720" w:hanging="720"/>
        <w:rPr>
          <w:rFonts w:ascii="Calibri" w:hAnsi="Calibri" w:cs="Times New Roman"/>
          <w:b/>
          <w:noProof/>
          <w:szCs w:val="24"/>
        </w:rPr>
      </w:pPr>
      <w:bookmarkStart w:id="5" w:name="_ENREF_4"/>
      <w:r w:rsidRPr="00B32825">
        <w:rPr>
          <w:rFonts w:ascii="Calibri" w:hAnsi="Calibri" w:cs="Times New Roman"/>
          <w:b/>
          <w:noProof/>
          <w:szCs w:val="24"/>
        </w:rPr>
        <w:t xml:space="preserve">Pargament, K., Wong, S., &amp; Exline, J. (2016). Wholeness and holiness: The spiritual dimension of eudaimonics. In J. Vittersø (Ed.), </w:t>
      </w:r>
      <w:r w:rsidRPr="00B32825">
        <w:rPr>
          <w:rFonts w:ascii="Calibri" w:hAnsi="Calibri" w:cs="Times New Roman"/>
          <w:b/>
          <w:i/>
          <w:noProof/>
          <w:szCs w:val="24"/>
        </w:rPr>
        <w:t>The handbook of eudaimonic wellbeing</w:t>
      </w:r>
      <w:r w:rsidRPr="00B32825">
        <w:rPr>
          <w:rFonts w:ascii="Calibri" w:hAnsi="Calibri" w:cs="Times New Roman"/>
          <w:b/>
          <w:noProof/>
          <w:szCs w:val="24"/>
        </w:rPr>
        <w:t xml:space="preserve"> (pp. 379-394). Switzerland: Springer International.</w:t>
      </w:r>
      <w:bookmarkEnd w:id="5"/>
    </w:p>
    <w:p w:rsidR="00B32825" w:rsidRPr="00B32825" w:rsidRDefault="00B32825" w:rsidP="00B32825">
      <w:pPr>
        <w:spacing w:line="240" w:lineRule="auto"/>
        <w:ind w:left="720" w:hanging="720"/>
        <w:rPr>
          <w:rFonts w:ascii="Calibri" w:hAnsi="Calibri" w:cs="Times New Roman"/>
          <w:b/>
          <w:noProof/>
          <w:szCs w:val="24"/>
        </w:rPr>
      </w:pPr>
      <w:bookmarkStart w:id="6" w:name="_ENREF_5"/>
      <w:r w:rsidRPr="00B32825">
        <w:rPr>
          <w:rFonts w:ascii="Calibri" w:hAnsi="Calibri" w:cs="Times New Roman"/>
          <w:b/>
          <w:noProof/>
          <w:szCs w:val="24"/>
        </w:rPr>
        <w:t xml:space="preserve">Tino, M. J., Millspaugh, S. G., &amp; Stuart, L. A. (2008). </w:t>
      </w:r>
      <w:r w:rsidRPr="00B32825">
        <w:rPr>
          <w:rFonts w:ascii="Calibri" w:hAnsi="Calibri" w:cs="Times New Roman"/>
          <w:b/>
          <w:i/>
          <w:noProof/>
          <w:szCs w:val="24"/>
        </w:rPr>
        <w:t xml:space="preserve">Our whole lives: Sexuality education for young adults, Ages 18-35 </w:t>
      </w:r>
      <w:r w:rsidRPr="00B32825">
        <w:rPr>
          <w:rFonts w:ascii="Calibri" w:hAnsi="Calibri" w:cs="Times New Roman"/>
          <w:b/>
          <w:noProof/>
          <w:szCs w:val="24"/>
        </w:rPr>
        <w:t>Boston, MA: Unitarian Universalist Association of Congregations.</w:t>
      </w:r>
      <w:bookmarkEnd w:id="6"/>
    </w:p>
    <w:p w:rsidR="00B32825" w:rsidRDefault="00B32825" w:rsidP="00B32825">
      <w:pPr>
        <w:spacing w:line="240" w:lineRule="auto"/>
        <w:rPr>
          <w:rFonts w:ascii="Calibri" w:hAnsi="Calibri" w:cs="Times New Roman"/>
          <w:b/>
          <w:noProof/>
          <w:szCs w:val="24"/>
        </w:rPr>
      </w:pPr>
    </w:p>
    <w:p w:rsidR="00673C87" w:rsidRPr="00461059" w:rsidRDefault="00B33D9F" w:rsidP="0081460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fldChar w:fldCharType="end"/>
      </w:r>
    </w:p>
    <w:sectPr w:rsidR="00673C87" w:rsidRPr="00461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AF" w:rsidRDefault="00D71DAF" w:rsidP="002349B9">
      <w:pPr>
        <w:spacing w:after="0" w:line="240" w:lineRule="auto"/>
      </w:pPr>
      <w:r>
        <w:separator/>
      </w:r>
    </w:p>
  </w:endnote>
  <w:endnote w:type="continuationSeparator" w:id="0">
    <w:p w:rsidR="00D71DAF" w:rsidRDefault="00D71DAF" w:rsidP="002349B9">
      <w:pPr>
        <w:spacing w:after="0" w:line="240" w:lineRule="auto"/>
      </w:pPr>
      <w:r>
        <w:continuationSeparator/>
      </w:r>
    </w:p>
  </w:endnote>
  <w:endnote w:id="1">
    <w:p w:rsidR="00B33D9F" w:rsidRPr="00E63C58" w:rsidRDefault="00B33D9F" w:rsidP="00B33D9F">
      <w:pPr>
        <w:contextualSpacing/>
        <w:rPr>
          <w:rFonts w:ascii="Times New Roman" w:hAnsi="Times New Roman" w:cs="Times New Roman"/>
          <w:sz w:val="24"/>
          <w:szCs w:val="24"/>
        </w:rPr>
      </w:pPr>
      <w:r w:rsidRPr="00E63C58">
        <w:rPr>
          <w:rStyle w:val="EndnoteReference"/>
          <w:rFonts w:ascii="Times New Roman" w:hAnsi="Times New Roman" w:cs="Times New Roman"/>
          <w:sz w:val="24"/>
          <w:szCs w:val="24"/>
        </w:rPr>
        <w:endnoteRef/>
      </w:r>
      <w:r w:rsidRPr="00E63C58">
        <w:rPr>
          <w:rFonts w:ascii="Times New Roman" w:hAnsi="Times New Roman" w:cs="Times New Roman"/>
          <w:sz w:val="24"/>
          <w:szCs w:val="24"/>
        </w:rPr>
        <w:t xml:space="preserve"> There are three types of spiritual or religious struggles (</w:t>
      </w:r>
      <w:hyperlink r:id="rId1" w:anchor="_ENREF_15" w:history="1">
        <w:r w:rsidRPr="00E63C58">
          <w:rPr>
            <w:rFonts w:ascii="Times New Roman" w:hAnsi="Times New Roman" w:cs="Times New Roman"/>
            <w:color w:val="0000FF"/>
            <w:sz w:val="24"/>
            <w:szCs w:val="24"/>
            <w:u w:val="single"/>
          </w:rPr>
          <w:t xml:space="preserve">Exline, Pargament, Grubbs, &amp; </w:t>
        </w:r>
        <w:proofErr w:type="spellStart"/>
        <w:r w:rsidRPr="00E63C58">
          <w:rPr>
            <w:rFonts w:ascii="Times New Roman" w:hAnsi="Times New Roman" w:cs="Times New Roman"/>
            <w:color w:val="0000FF"/>
            <w:sz w:val="24"/>
            <w:szCs w:val="24"/>
            <w:u w:val="single"/>
          </w:rPr>
          <w:t>Yali</w:t>
        </w:r>
        <w:proofErr w:type="spellEnd"/>
        <w:r w:rsidRPr="00E63C58">
          <w:rPr>
            <w:rFonts w:ascii="Times New Roman" w:hAnsi="Times New Roman" w:cs="Times New Roman"/>
            <w:color w:val="0000FF"/>
            <w:sz w:val="24"/>
            <w:szCs w:val="24"/>
            <w:u w:val="single"/>
          </w:rPr>
          <w:t>, 2014</w:t>
        </w:r>
      </w:hyperlink>
      <w:r w:rsidRPr="00E63C58">
        <w:rPr>
          <w:rFonts w:ascii="Times New Roman" w:hAnsi="Times New Roman" w:cs="Times New Roman"/>
          <w:sz w:val="24"/>
          <w:szCs w:val="24"/>
        </w:rPr>
        <w:t>):</w:t>
      </w:r>
    </w:p>
    <w:p w:rsidR="00B33D9F" w:rsidRPr="00E63C58" w:rsidRDefault="00B33D9F" w:rsidP="00B33D9F">
      <w:pPr>
        <w:pStyle w:val="ListParagraph"/>
        <w:numPr>
          <w:ilvl w:val="0"/>
          <w:numId w:val="13"/>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rsidR="00B33D9F" w:rsidRPr="00E63C58" w:rsidRDefault="001E72DB" w:rsidP="00B33D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iCs/>
          <w:sz w:val="24"/>
          <w:szCs w:val="24"/>
        </w:rPr>
        <w:t>Intrapsychic struggles within us:</w:t>
      </w:r>
      <w:r w:rsidR="00B33D9F" w:rsidRPr="00E63C58">
        <w:rPr>
          <w:rFonts w:ascii="Times New Roman" w:hAnsi="Times New Roman" w:cs="Times New Roman"/>
          <w:sz w:val="24"/>
          <w:szCs w:val="24"/>
        </w:rPr>
        <w:t xml:space="preserve"> conflicting values, ultimate meanings, and doubts about aspects of our sexuality</w:t>
      </w:r>
    </w:p>
    <w:p w:rsidR="00B33D9F" w:rsidRPr="00E63C58" w:rsidRDefault="00B33D9F" w:rsidP="00B33D9F">
      <w:pPr>
        <w:pStyle w:val="ListParagraph"/>
        <w:numPr>
          <w:ilvl w:val="0"/>
          <w:numId w:val="13"/>
        </w:numPr>
        <w:spacing w:after="0" w:line="240" w:lineRule="auto"/>
        <w:rPr>
          <w:rFonts w:ascii="Times New Roman" w:hAnsi="Times New Roman" w:cs="Times New Roman"/>
          <w:sz w:val="24"/>
          <w:szCs w:val="24"/>
        </w:rPr>
      </w:pPr>
      <w:r w:rsidRPr="001E72DB">
        <w:rPr>
          <w:rFonts w:ascii="Times New Roman" w:hAnsi="Times New Roman" w:cs="Times New Roman"/>
          <w:i/>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w:t>
      </w:r>
      <w:bookmarkStart w:id="0" w:name="_GoBack"/>
      <w:bookmarkEnd w:id="0"/>
      <w:r w:rsidRPr="00E63C58">
        <w:rPr>
          <w:rFonts w:ascii="Times New Roman" w:hAnsi="Times New Roman" w:cs="Times New Roman"/>
          <w:sz w:val="24"/>
          <w:szCs w:val="24"/>
        </w:rPr>
        <w:t>y.</w:t>
      </w:r>
    </w:p>
    <w:p w:rsidR="00B33D9F" w:rsidRPr="00E63C58" w:rsidRDefault="00B33D9F" w:rsidP="00B33D9F">
      <w:pPr>
        <w:contextualSpacing/>
        <w:rPr>
          <w:rFonts w:ascii="Times New Roman" w:hAnsi="Times New Roman" w:cs="Times New Roman"/>
          <w:sz w:val="24"/>
          <w:szCs w:val="24"/>
        </w:rPr>
      </w:pPr>
      <w:r w:rsidRPr="00E63C58">
        <w:rPr>
          <w:rFonts w:ascii="Times New Roman" w:hAnsi="Times New Roman" w:cs="Times New Roman"/>
          <w:sz w:val="24"/>
          <w:szCs w:val="24"/>
        </w:rPr>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rsidR="00B33D9F" w:rsidRPr="00A151C7" w:rsidRDefault="00B33D9F" w:rsidP="00B33D9F">
      <w:pPr>
        <w:pStyle w:val="EndnoteText"/>
        <w:contextualSpacing/>
        <w:rPr>
          <w:rFonts w:ascii="Times New Roman" w:hAnsi="Times New Roman"/>
          <w:sz w:val="24"/>
          <w:szCs w:val="24"/>
        </w:rPr>
      </w:pPr>
      <w:r w:rsidRPr="00E63C58">
        <w:rPr>
          <w:rStyle w:val="EndnoteReference"/>
          <w:rFonts w:ascii="Times New Roman" w:hAnsi="Times New Roman" w:cs="Times New Roman"/>
          <w:sz w:val="24"/>
          <w:szCs w:val="24"/>
        </w:rPr>
        <w:endnoteRef/>
      </w:r>
      <w:r w:rsidRPr="00E63C58">
        <w:rPr>
          <w:rFonts w:ascii="Times New Roman" w:hAnsi="Times New Roman" w:cs="Times New Roman"/>
          <w:sz w:val="24"/>
          <w:szCs w:val="24"/>
        </w:rPr>
        <w:t xml:space="preserve"> </w:t>
      </w:r>
      <w:r w:rsidRPr="00E63C58">
        <w:rPr>
          <w:rFonts w:ascii="Times New Roman" w:eastAsia="Times New Roman" w:hAnsi="Times New Roman" w:cs="Times New Roman"/>
          <w:sz w:val="24"/>
          <w:szCs w:val="24"/>
        </w:rPr>
        <w:t xml:space="preserve"> We are using the </w:t>
      </w:r>
      <w:r w:rsidRPr="00E63C58">
        <w:rPr>
          <w:rFonts w:ascii="Times New Roman" w:eastAsia="Times New Roman" w:hAnsi="Times New Roman" w:cs="Times New Roman"/>
          <w:i/>
          <w:sz w:val="24"/>
          <w:szCs w:val="24"/>
        </w:rPr>
        <w:t>Our Whole Lives</w:t>
      </w:r>
      <w:r w:rsidRPr="00E63C58">
        <w:rPr>
          <w:rFonts w:ascii="Times New Roman" w:eastAsia="Times New Roman" w:hAnsi="Times New Roman" w:cs="Times New Roman"/>
          <w:sz w:val="24"/>
          <w:szCs w:val="24"/>
        </w:rPr>
        <w:t xml:space="preserve"> curriculum to define these five aspects of sexuality: </w:t>
      </w:r>
      <w:r w:rsidRPr="00E63C58">
        <w:rPr>
          <w:rFonts w:ascii="Times New Roman" w:eastAsia="Times New Roman" w:hAnsi="Times New Roman" w:cs="Times New Roman"/>
          <w:i/>
          <w:iCs/>
          <w:sz w:val="24"/>
          <w:szCs w:val="24"/>
        </w:rPr>
        <w:t>sensuality</w:t>
      </w:r>
      <w:r w:rsidRPr="00E63C58">
        <w:rPr>
          <w:rFonts w:ascii="Times New Roman" w:eastAsia="Times New Roman" w:hAnsi="Times New Roman" w:cs="Times New Roman"/>
          <w:sz w:val="24"/>
          <w:szCs w:val="24"/>
        </w:rPr>
        <w:t xml:space="preserve"> (</w:t>
      </w:r>
      <w:proofErr w:type="spellStart"/>
      <w:r w:rsidRPr="00E63C58">
        <w:rPr>
          <w:rFonts w:ascii="Times New Roman" w:eastAsia="Times New Roman" w:hAnsi="Times New Roman" w:cs="Times New Roman"/>
          <w:sz w:val="24"/>
          <w:szCs w:val="24"/>
        </w:rPr>
        <w:t>bodiliness</w:t>
      </w:r>
      <w:proofErr w:type="spellEnd"/>
      <w:r w:rsidRPr="00E63C58">
        <w:rPr>
          <w:rFonts w:ascii="Times New Roman" w:eastAsia="Times New Roman" w:hAnsi="Times New Roman" w:cs="Times New Roman"/>
          <w:sz w:val="24"/>
          <w:szCs w:val="24"/>
        </w:rPr>
        <w:t xml:space="preserve"> and touch), </w:t>
      </w:r>
      <w:r w:rsidRPr="00E63C58">
        <w:rPr>
          <w:rFonts w:ascii="Times New Roman" w:eastAsia="Times New Roman" w:hAnsi="Times New Roman" w:cs="Times New Roman"/>
          <w:i/>
          <w:iCs/>
          <w:sz w:val="24"/>
          <w:szCs w:val="24"/>
        </w:rPr>
        <w:t>intimacy</w:t>
      </w:r>
      <w:r w:rsidRPr="00E63C58">
        <w:rPr>
          <w:rFonts w:ascii="Times New Roman" w:eastAsia="Times New Roman" w:hAnsi="Times New Roman" w:cs="Times New Roman"/>
          <w:sz w:val="24"/>
          <w:szCs w:val="24"/>
        </w:rPr>
        <w:t xml:space="preserve"> (relationality), </w:t>
      </w:r>
      <w:r w:rsidRPr="00E63C58">
        <w:rPr>
          <w:rFonts w:ascii="Times New Roman" w:eastAsia="Times New Roman" w:hAnsi="Times New Roman" w:cs="Times New Roman"/>
          <w:i/>
          <w:iCs/>
          <w:sz w:val="24"/>
          <w:szCs w:val="24"/>
        </w:rPr>
        <w:t>sexual identity</w:t>
      </w:r>
      <w:r w:rsidRPr="00E63C58">
        <w:rPr>
          <w:rFonts w:ascii="Times New Roman" w:eastAsia="Times New Roman" w:hAnsi="Times New Roman" w:cs="Times New Roman"/>
          <w:sz w:val="24"/>
          <w:szCs w:val="24"/>
        </w:rPr>
        <w:t xml:space="preserve"> (orientations and roles), </w:t>
      </w:r>
      <w:r w:rsidRPr="00E63C58">
        <w:rPr>
          <w:rFonts w:ascii="Times New Roman" w:eastAsia="Times New Roman" w:hAnsi="Times New Roman" w:cs="Times New Roman"/>
          <w:i/>
          <w:iCs/>
          <w:sz w:val="24"/>
          <w:szCs w:val="24"/>
        </w:rPr>
        <w:t>sexual health/reproduction</w:t>
      </w:r>
      <w:r w:rsidRPr="00E63C58">
        <w:rPr>
          <w:rFonts w:ascii="Times New Roman" w:eastAsia="Times New Roman" w:hAnsi="Times New Roman" w:cs="Times New Roman"/>
          <w:sz w:val="24"/>
          <w:szCs w:val="24"/>
        </w:rPr>
        <w:t xml:space="preserve"> (physiology, procreation, etc.), and </w:t>
      </w:r>
      <w:proofErr w:type="spellStart"/>
      <w:r w:rsidRPr="00E63C58">
        <w:rPr>
          <w:rFonts w:ascii="Times New Roman" w:eastAsia="Times New Roman" w:hAnsi="Times New Roman" w:cs="Times New Roman"/>
          <w:i/>
          <w:iCs/>
          <w:sz w:val="24"/>
          <w:szCs w:val="24"/>
        </w:rPr>
        <w:t>sexualization</w:t>
      </w:r>
      <w:proofErr w:type="spellEnd"/>
      <w:r w:rsidRPr="00E63C58">
        <w:rPr>
          <w:rFonts w:ascii="Times New Roman" w:eastAsia="Times New Roman" w:hAnsi="Times New Roman" w:cs="Times New Roman"/>
          <w:sz w:val="24"/>
          <w:szCs w:val="24"/>
        </w:rPr>
        <w:t xml:space="preserve"> (power dynamics).</w:t>
      </w:r>
    </w:p>
  </w:endnote>
  <w:endnote w:id="3">
    <w:p w:rsidR="00C203E1" w:rsidRDefault="00C203E1" w:rsidP="00C203E1">
      <w:pPr>
        <w:pStyle w:val="EndnoteText"/>
      </w:pPr>
      <w:r>
        <w:rPr>
          <w:rStyle w:val="EndnoteReference"/>
        </w:rPr>
        <w:endnoteRef/>
      </w:r>
      <w:r>
        <w:t xml:space="preserve"> </w:t>
      </w:r>
    </w:p>
    <w:tbl>
      <w:tblPr>
        <w:tblStyle w:val="TableGrid"/>
        <w:tblW w:w="9450" w:type="dxa"/>
        <w:tblInd w:w="-5" w:type="dxa"/>
        <w:tblLook w:val="04A0" w:firstRow="1" w:lastRow="0" w:firstColumn="1" w:lastColumn="0" w:noHBand="0" w:noVBand="1"/>
      </w:tblPr>
      <w:tblGrid>
        <w:gridCol w:w="9450"/>
      </w:tblGrid>
      <w:tr w:rsidR="00C203E1" w:rsidRPr="00FA6568" w:rsidTr="008730E9">
        <w:tc>
          <w:tcPr>
            <w:tcW w:w="9450" w:type="dxa"/>
          </w:tcPr>
          <w:p w:rsidR="00C203E1" w:rsidRPr="00FA6568" w:rsidRDefault="00C203E1" w:rsidP="008730E9">
            <w:pPr>
              <w:ind w:left="720" w:hanging="720"/>
              <w:contextualSpacing/>
              <w:rPr>
                <w:rFonts w:ascii="Times New Roman" w:hAnsi="Times New Roman"/>
                <w:noProof/>
                <w:sz w:val="24"/>
                <w:szCs w:val="24"/>
              </w:rPr>
            </w:pPr>
            <w:r>
              <w:rPr>
                <w:rFonts w:ascii="Times New Roman" w:hAnsi="Times New Roman"/>
                <w:sz w:val="24"/>
                <w:szCs w:val="24"/>
              </w:rPr>
              <w:t>Here are examples of</w:t>
            </w:r>
            <w:r w:rsidRPr="00FA6568">
              <w:rPr>
                <w:rFonts w:ascii="Times New Roman" w:hAnsi="Times New Roman"/>
                <w:sz w:val="24"/>
                <w:szCs w:val="24"/>
              </w:rPr>
              <w:t xml:space="preserve"> values</w:t>
            </w:r>
            <w:r>
              <w:rPr>
                <w:rFonts w:ascii="Times New Roman" w:hAnsi="Times New Roman"/>
                <w:sz w:val="24"/>
                <w:szCs w:val="24"/>
              </w:rPr>
              <w:t xml:space="preserve">. This is </w:t>
            </w:r>
            <w:r w:rsidRPr="00FA6568">
              <w:rPr>
                <w:rFonts w:ascii="Times New Roman" w:hAnsi="Times New Roman"/>
                <w:sz w:val="24"/>
                <w:szCs w:val="24"/>
              </w:rPr>
              <w:t xml:space="preserve">a shortened list taken from </w:t>
            </w:r>
            <w:bookmarkStart w:id="1" w:name="_ENREF_20"/>
            <w:r w:rsidRPr="00F27669">
              <w:rPr>
                <w:rFonts w:ascii="Times New Roman" w:hAnsi="Times New Roman"/>
                <w:noProof/>
                <w:sz w:val="24"/>
                <w:szCs w:val="24"/>
              </w:rPr>
              <w:t xml:space="preserve">Zuckoff, A., &amp; Gorscak, B. (2015). </w:t>
            </w:r>
            <w:r w:rsidRPr="00F27669">
              <w:rPr>
                <w:rFonts w:ascii="Times New Roman" w:hAnsi="Times New Roman"/>
                <w:i/>
                <w:noProof/>
                <w:sz w:val="24"/>
                <w:szCs w:val="24"/>
              </w:rPr>
              <w:t>Finding your way to change: How the power of motivational interviewing can reveal what you want and help you get there</w:t>
            </w:r>
            <w:r w:rsidRPr="00F27669">
              <w:rPr>
                <w:rFonts w:ascii="Times New Roman" w:hAnsi="Times New Roman"/>
                <w:noProof/>
                <w:sz w:val="24"/>
                <w:szCs w:val="24"/>
              </w:rPr>
              <w:t>. New York, NY: Guilford Press.</w:t>
            </w:r>
            <w:bookmarkEnd w:id="1"/>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Achievement: to have important accomplishments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Adventure: to have new and exciting experiences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Authenticity: to be true to who I am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Autonomy: to determine my own actions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Belonging: to feel like a part of something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Challenge: to take on difficult tasks and problems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Contribution: to add something to the world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Creativity: to have original ideas and create new things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Dependability: to be reliable and trustworthy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Duty: to carry out my duties and obligations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Family: to have a happy, loving family</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Generosity: to give what I have to others</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God’s will: to seek and obey the will of god</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Growth: to keep changing and growing</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Justice: to promote fair and equal treatment for all</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Knowledge: to learn and add to valuable knowledge</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Passion: to feel strongly and live with intensity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Purpose: to have meaning and direction in my life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Responsibility: to make and carry out responsible decisions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Risk: to take risks and chances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Spirituality: to live and grow spiritually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Tradition: to follow respected patterns of the past </w:t>
            </w:r>
          </w:p>
        </w:tc>
      </w:tr>
      <w:tr w:rsidR="00C203E1" w:rsidRPr="00FA6568" w:rsidTr="008730E9">
        <w:tc>
          <w:tcPr>
            <w:tcW w:w="9450" w:type="dxa"/>
          </w:tcPr>
          <w:p w:rsidR="00C203E1" w:rsidRPr="00FA6568" w:rsidRDefault="00C203E1" w:rsidP="008730E9">
            <w:pPr>
              <w:rPr>
                <w:rFonts w:ascii="Times New Roman" w:hAnsi="Times New Roman"/>
                <w:sz w:val="24"/>
                <w:szCs w:val="24"/>
              </w:rPr>
            </w:pPr>
            <w:r w:rsidRPr="00FA6568">
              <w:rPr>
                <w:rFonts w:ascii="Times New Roman" w:hAnsi="Times New Roman"/>
                <w:sz w:val="24"/>
                <w:szCs w:val="24"/>
              </w:rPr>
              <w:t xml:space="preserve">Work: to work hard and well at my life tasks </w:t>
            </w:r>
          </w:p>
        </w:tc>
      </w:tr>
    </w:tbl>
    <w:p w:rsidR="00C203E1" w:rsidRPr="00FA6568" w:rsidRDefault="00C203E1" w:rsidP="00C203E1">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AF" w:rsidRDefault="00D71DAF" w:rsidP="002349B9">
      <w:pPr>
        <w:spacing w:after="0" w:line="240" w:lineRule="auto"/>
      </w:pPr>
      <w:r>
        <w:separator/>
      </w:r>
    </w:p>
  </w:footnote>
  <w:footnote w:type="continuationSeparator" w:id="0">
    <w:p w:rsidR="00D71DAF" w:rsidRDefault="00D71DAF" w:rsidP="002349B9">
      <w:pPr>
        <w:spacing w:after="0" w:line="240" w:lineRule="auto"/>
      </w:pPr>
      <w:r>
        <w:continuationSeparator/>
      </w:r>
    </w:p>
  </w:footnote>
  <w:footnote w:id="1">
    <w:p w:rsidR="00B33D9F" w:rsidRPr="00447506" w:rsidRDefault="00B33D9F" w:rsidP="00B33D9F">
      <w:pPr>
        <w:pStyle w:val="Default"/>
      </w:pPr>
      <w:r>
        <w:rPr>
          <w:rStyle w:val="FootnoteReference"/>
        </w:rPr>
        <w:footnoteRef/>
      </w:r>
      <w:r>
        <w:t xml:space="preserve"> </w:t>
      </w:r>
      <w:r w:rsidRPr="00447506">
        <w:rPr>
          <w:color w:val="auto"/>
        </w:rPr>
        <w:t>I</w:t>
      </w:r>
      <w:r>
        <w:rPr>
          <w:color w:val="auto"/>
        </w:rPr>
        <w:t>n this course we</w:t>
      </w:r>
      <w:r w:rsidRPr="00447506">
        <w:rPr>
          <w:color w:val="auto"/>
        </w:rPr>
        <w:t xml:space="preserve"> will be using the 5-circle definition of sexuality used by the </w:t>
      </w:r>
      <w:r w:rsidRPr="00447506">
        <w:rPr>
          <w:i/>
          <w:iCs/>
          <w:color w:val="auto"/>
        </w:rPr>
        <w:t xml:space="preserve">Our Whole Lives </w:t>
      </w:r>
      <w:r w:rsidRPr="00447506">
        <w:rPr>
          <w:color w:val="auto"/>
        </w:rPr>
        <w:t>Sexuality Education curricula, a set of six comprehensive and medically accurate programs jointly created by the United Church of Christ and the Unitarian Universalist Association for a range of ages</w:t>
      </w:r>
      <w:r>
        <w:rPr>
          <w:color w:val="auto"/>
        </w:rPr>
        <w:t xml:space="preserve"> </w:t>
      </w:r>
      <w:r>
        <w:rPr>
          <w:color w:val="auto"/>
        </w:rPr>
        <w:fldChar w:fldCharType="begin"/>
      </w:r>
      <w:r>
        <w:rPr>
          <w:color w:val="auto"/>
        </w:rPr>
        <w:instrText xml:space="preserve"> ADDIN EN.CITE &lt;EndNote&gt;&lt;Cite&gt;&lt;Author&gt;Tino&lt;/Author&gt;&lt;Year&gt;2008&lt;/Year&gt;&lt;RecNum&gt;2337&lt;/RecNum&gt;&lt;DisplayText&gt;(Tino, Millspaugh, &amp;amp; Stuart, 2008)&lt;/DisplayText&gt;&lt;record&gt;&lt;rec-number&gt;2337&lt;/rec-number&gt;&lt;foreign-keys&gt;&lt;key app="EN" db-id="dvafxpf5cspwezefrprv0p5vt2azex0set2d"&gt;2337&lt;/key&gt;&lt;/foreign-keys&gt;&lt;ref-type name="Book"&gt;6&lt;/ref-type&gt;&lt;contributors&gt;&lt;authors&gt;&lt;author&gt;Tino, Michael J.&lt;/author&gt;&lt;author&gt;Millspaugh, Sarah Gibb &lt;/author&gt;&lt;author&gt;Stuart, Laura Anne&lt;/author&gt;&lt;/authors&gt;&lt;/contributors&gt;&lt;titles&gt;&lt;title&gt;Our whole lives: Sexuality education for young adults, Ages 18-35 &lt;/title&gt;&lt;/titles&gt;&lt;dates&gt;&lt;year&gt;2008&lt;/year&gt;&lt;/dates&gt;&lt;pub-location&gt;Boston, MA&lt;/pub-location&gt;&lt;publisher&gt;Unitarian Universalist Association of Congregations&lt;/publisher&gt;&lt;urls&gt;&lt;/urls&gt;&lt;/record&gt;&lt;/Cite&gt;&lt;/EndNote&gt;</w:instrText>
      </w:r>
      <w:r>
        <w:rPr>
          <w:color w:val="auto"/>
        </w:rPr>
        <w:fldChar w:fldCharType="separate"/>
      </w:r>
      <w:r>
        <w:rPr>
          <w:noProof/>
          <w:color w:val="auto"/>
        </w:rPr>
        <w:t>(</w:t>
      </w:r>
      <w:hyperlink w:anchor="_ENREF_5" w:tooltip="Tino, 2008 #2337" w:history="1">
        <w:r w:rsidR="00B32825">
          <w:rPr>
            <w:noProof/>
            <w:color w:val="auto"/>
          </w:rPr>
          <w:t>Tino, Millspaugh, &amp; Stuart, 2008</w:t>
        </w:r>
      </w:hyperlink>
      <w:r>
        <w:rPr>
          <w:noProof/>
          <w:color w:val="auto"/>
        </w:rPr>
        <w:t>)</w:t>
      </w:r>
      <w:r>
        <w:rPr>
          <w:color w:val="auto"/>
        </w:rPr>
        <w:fldChar w:fldCharType="end"/>
      </w:r>
      <w:r w:rsidRPr="00447506">
        <w:rPr>
          <w:color w:val="auto"/>
        </w:rPr>
        <w:t xml:space="preserve">. </w:t>
      </w:r>
      <w:r>
        <w:rPr>
          <w:color w:val="auto"/>
        </w:rPr>
        <w:t>“</w:t>
      </w:r>
      <w:r w:rsidRPr="00447506">
        <w:rPr>
          <w:color w:val="auto"/>
        </w:rPr>
        <w:t>These curricula use five aspects of a</w:t>
      </w:r>
      <w:r w:rsidRPr="00447506">
        <w:t xml:space="preserve"> “whole” concept of sexuality that are interlinked, but which can be spoken about separately. The 5 cir</w:t>
      </w:r>
      <w:r>
        <w:t>cles consist of Sensuality (body-</w:t>
      </w:r>
      <w:proofErr w:type="spellStart"/>
      <w:r w:rsidRPr="00447506">
        <w:t>liness</w:t>
      </w:r>
      <w:proofErr w:type="spellEnd"/>
      <w:r w:rsidRPr="00447506">
        <w:t xml:space="preserve"> and touch), Intimacy (relationality), Sexual Identity (orientations and roles), Sexual Health/Reproduction (physiology, procreation, etc., content that is most typically covered in "sex ed</w:t>
      </w:r>
      <w:r>
        <w:t>.</w:t>
      </w:r>
      <w:r w:rsidRPr="00447506">
        <w:t xml:space="preserve">" curricula), and </w:t>
      </w:r>
      <w:proofErr w:type="spellStart"/>
      <w:r w:rsidRPr="00447506">
        <w:t>Sexualization</w:t>
      </w:r>
      <w:proofErr w:type="spellEnd"/>
      <w:r w:rsidRPr="00447506">
        <w:t xml:space="preserve"> (power dynamics)</w:t>
      </w:r>
      <w:r>
        <w:t>” (</w:t>
      </w:r>
      <w:proofErr w:type="spellStart"/>
      <w:r>
        <w:t>Tino</w:t>
      </w:r>
      <w:proofErr w:type="spellEnd"/>
      <w:r>
        <w:t xml:space="preserve"> et al., 2008 p</w:t>
      </w:r>
      <w:r w:rsidRPr="00447506">
        <w:t>.</w:t>
      </w:r>
      <w:r>
        <w:t xml:space="preserve"> 8).</w:t>
      </w:r>
      <w:r w:rsidRPr="00447506">
        <w:t xml:space="preserve"> </w:t>
      </w:r>
    </w:p>
    <w:p w:rsidR="00B33D9F" w:rsidRDefault="00B33D9F" w:rsidP="00B33D9F">
      <w:pPr>
        <w:pStyle w:val="Default"/>
      </w:pPr>
      <w:r w:rsidRPr="00447506">
        <w:t xml:space="preserve"> </w:t>
      </w:r>
    </w:p>
    <w:p w:rsidR="00B33D9F" w:rsidRDefault="00B33D9F" w:rsidP="00B33D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C1D"/>
    <w:multiLevelType w:val="hybridMultilevel"/>
    <w:tmpl w:val="624A1840"/>
    <w:lvl w:ilvl="0" w:tplc="E2BAB95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C5DCB"/>
    <w:multiLevelType w:val="hybridMultilevel"/>
    <w:tmpl w:val="B3FEAA5E"/>
    <w:lvl w:ilvl="0" w:tplc="CFF6C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C2478"/>
    <w:multiLevelType w:val="hybridMultilevel"/>
    <w:tmpl w:val="53B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F1223"/>
    <w:multiLevelType w:val="hybridMultilevel"/>
    <w:tmpl w:val="61E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404C3"/>
    <w:multiLevelType w:val="hybridMultilevel"/>
    <w:tmpl w:val="0E9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36714"/>
    <w:multiLevelType w:val="hybridMultilevel"/>
    <w:tmpl w:val="76563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8E4517"/>
    <w:multiLevelType w:val="hybridMultilevel"/>
    <w:tmpl w:val="0360F3A2"/>
    <w:lvl w:ilvl="0" w:tplc="66309C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92674"/>
    <w:multiLevelType w:val="hybridMultilevel"/>
    <w:tmpl w:val="EE9E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70CB9"/>
    <w:multiLevelType w:val="hybridMultilevel"/>
    <w:tmpl w:val="7FB6EB08"/>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10468"/>
    <w:multiLevelType w:val="hybridMultilevel"/>
    <w:tmpl w:val="8904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C0600A"/>
    <w:multiLevelType w:val="hybridMultilevel"/>
    <w:tmpl w:val="A99441DA"/>
    <w:lvl w:ilvl="0" w:tplc="3448141A">
      <w:start w:val="1"/>
      <w:numFmt w:val="lowerLetter"/>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12"/>
  </w:num>
  <w:num w:numId="6">
    <w:abstractNumId w:val="8"/>
  </w:num>
  <w:num w:numId="7">
    <w:abstractNumId w:val="0"/>
  </w:num>
  <w:num w:numId="8">
    <w:abstractNumId w:val="6"/>
  </w:num>
  <w:num w:numId="9">
    <w:abstractNumId w:val="11"/>
  </w:num>
  <w:num w:numId="10">
    <w:abstractNumId w:val="2"/>
  </w:num>
  <w:num w:numId="11">
    <w:abstractNumId w:val="13"/>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afxpf5cspwezefrprv0p5vt2azex0set2d&quot;&gt;My endnote library FULL[Conflict 1]&lt;record-ids&gt;&lt;item&gt;53&lt;/item&gt;&lt;item&gt;1659&lt;/item&gt;&lt;item&gt;1699&lt;/item&gt;&lt;item&gt;1700&lt;/item&gt;&lt;item&gt;2337&lt;/item&gt;&lt;/record-ids&gt;&lt;/item&gt;&lt;/Libraries&gt;"/>
  </w:docVars>
  <w:rsids>
    <w:rsidRoot w:val="002349B9"/>
    <w:rsid w:val="0004292C"/>
    <w:rsid w:val="00047D96"/>
    <w:rsid w:val="000626B4"/>
    <w:rsid w:val="000A05EE"/>
    <w:rsid w:val="000A716D"/>
    <w:rsid w:val="000B3B03"/>
    <w:rsid w:val="000E46E3"/>
    <w:rsid w:val="000F609D"/>
    <w:rsid w:val="000F6147"/>
    <w:rsid w:val="0013789E"/>
    <w:rsid w:val="00146D90"/>
    <w:rsid w:val="00175E88"/>
    <w:rsid w:val="001B62DC"/>
    <w:rsid w:val="001C0E66"/>
    <w:rsid w:val="001C0EFB"/>
    <w:rsid w:val="001E0A4D"/>
    <w:rsid w:val="001E72DB"/>
    <w:rsid w:val="001F4705"/>
    <w:rsid w:val="001F557C"/>
    <w:rsid w:val="002349B9"/>
    <w:rsid w:val="00251398"/>
    <w:rsid w:val="002838BA"/>
    <w:rsid w:val="002B270E"/>
    <w:rsid w:val="002B5B6B"/>
    <w:rsid w:val="002D15AA"/>
    <w:rsid w:val="00302E2D"/>
    <w:rsid w:val="00323D63"/>
    <w:rsid w:val="00345DBC"/>
    <w:rsid w:val="003B33B0"/>
    <w:rsid w:val="00435650"/>
    <w:rsid w:val="00441C54"/>
    <w:rsid w:val="004437B1"/>
    <w:rsid w:val="0044569D"/>
    <w:rsid w:val="00454388"/>
    <w:rsid w:val="00461059"/>
    <w:rsid w:val="004746AE"/>
    <w:rsid w:val="00477E86"/>
    <w:rsid w:val="004820C1"/>
    <w:rsid w:val="004B3296"/>
    <w:rsid w:val="00506AF3"/>
    <w:rsid w:val="0052034E"/>
    <w:rsid w:val="00525EC8"/>
    <w:rsid w:val="0055520D"/>
    <w:rsid w:val="005A782F"/>
    <w:rsid w:val="005B0D5D"/>
    <w:rsid w:val="005C7E98"/>
    <w:rsid w:val="005E3B46"/>
    <w:rsid w:val="00647F9D"/>
    <w:rsid w:val="006650BF"/>
    <w:rsid w:val="006666F6"/>
    <w:rsid w:val="00673C87"/>
    <w:rsid w:val="0068225E"/>
    <w:rsid w:val="00695E50"/>
    <w:rsid w:val="006A14B1"/>
    <w:rsid w:val="006B3529"/>
    <w:rsid w:val="00701A30"/>
    <w:rsid w:val="00705323"/>
    <w:rsid w:val="007110C8"/>
    <w:rsid w:val="00725C4C"/>
    <w:rsid w:val="00734C4B"/>
    <w:rsid w:val="00734ECF"/>
    <w:rsid w:val="00736031"/>
    <w:rsid w:val="00766D9A"/>
    <w:rsid w:val="00793FED"/>
    <w:rsid w:val="00814607"/>
    <w:rsid w:val="008517FC"/>
    <w:rsid w:val="008730E9"/>
    <w:rsid w:val="008B7BD4"/>
    <w:rsid w:val="00902626"/>
    <w:rsid w:val="009029B1"/>
    <w:rsid w:val="00953553"/>
    <w:rsid w:val="00994C7B"/>
    <w:rsid w:val="009D00EA"/>
    <w:rsid w:val="009E6CC7"/>
    <w:rsid w:val="009F3F2A"/>
    <w:rsid w:val="00A3461F"/>
    <w:rsid w:val="00A755DA"/>
    <w:rsid w:val="00A87B20"/>
    <w:rsid w:val="00AB0702"/>
    <w:rsid w:val="00AB5029"/>
    <w:rsid w:val="00AB6155"/>
    <w:rsid w:val="00AC359A"/>
    <w:rsid w:val="00B00050"/>
    <w:rsid w:val="00B02A7A"/>
    <w:rsid w:val="00B06046"/>
    <w:rsid w:val="00B1509C"/>
    <w:rsid w:val="00B32825"/>
    <w:rsid w:val="00B33D9F"/>
    <w:rsid w:val="00B67024"/>
    <w:rsid w:val="00BA016E"/>
    <w:rsid w:val="00BC4561"/>
    <w:rsid w:val="00BE72F4"/>
    <w:rsid w:val="00BF79F5"/>
    <w:rsid w:val="00C11A36"/>
    <w:rsid w:val="00C11C79"/>
    <w:rsid w:val="00C203E1"/>
    <w:rsid w:val="00C52DB4"/>
    <w:rsid w:val="00C74DA2"/>
    <w:rsid w:val="00C877DB"/>
    <w:rsid w:val="00D012B8"/>
    <w:rsid w:val="00D0397D"/>
    <w:rsid w:val="00D40D34"/>
    <w:rsid w:val="00D644A1"/>
    <w:rsid w:val="00D71DAF"/>
    <w:rsid w:val="00D72271"/>
    <w:rsid w:val="00D74BE5"/>
    <w:rsid w:val="00DF56A9"/>
    <w:rsid w:val="00E20A80"/>
    <w:rsid w:val="00E25E1A"/>
    <w:rsid w:val="00E4341B"/>
    <w:rsid w:val="00E638B9"/>
    <w:rsid w:val="00E749CA"/>
    <w:rsid w:val="00E77BC2"/>
    <w:rsid w:val="00E915CC"/>
    <w:rsid w:val="00E940F6"/>
    <w:rsid w:val="00E96474"/>
    <w:rsid w:val="00EA18D4"/>
    <w:rsid w:val="00EB2138"/>
    <w:rsid w:val="00ED5159"/>
    <w:rsid w:val="00FA6A0E"/>
    <w:rsid w:val="00FC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19AF2-9CE1-4EBB-8B22-38ECE85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349B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2349B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49B9"/>
    <w:rPr>
      <w:vertAlign w:val="superscript"/>
    </w:rPr>
  </w:style>
  <w:style w:type="table" w:styleId="TableGrid">
    <w:name w:val="Table Grid"/>
    <w:basedOn w:val="TableNormal"/>
    <w:uiPriority w:val="39"/>
    <w:rsid w:val="002349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5EC8"/>
    <w:rPr>
      <w:color w:val="0563C1" w:themeColor="hyperlink"/>
      <w:u w:val="single"/>
    </w:rPr>
  </w:style>
  <w:style w:type="paragraph" w:styleId="ListParagraph">
    <w:name w:val="List Paragraph"/>
    <w:basedOn w:val="Normal"/>
    <w:uiPriority w:val="34"/>
    <w:qFormat/>
    <w:rsid w:val="0013789E"/>
    <w:pPr>
      <w:ind w:left="720"/>
      <w:contextualSpacing/>
    </w:pPr>
  </w:style>
  <w:style w:type="paragraph" w:customStyle="1" w:styleId="TX">
    <w:name w:val="TX"/>
    <w:basedOn w:val="Normal"/>
    <w:autoRedefine/>
    <w:rsid w:val="0068225E"/>
    <w:pPr>
      <w:spacing w:line="240" w:lineRule="auto"/>
      <w:contextualSpacing/>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20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3E1"/>
    <w:rPr>
      <w:sz w:val="20"/>
      <w:szCs w:val="20"/>
    </w:rPr>
  </w:style>
  <w:style w:type="character" w:styleId="EndnoteReference">
    <w:name w:val="endnote reference"/>
    <w:basedOn w:val="DefaultParagraphFont"/>
    <w:uiPriority w:val="99"/>
    <w:semiHidden/>
    <w:unhideWhenUsed/>
    <w:rsid w:val="00C203E1"/>
    <w:rPr>
      <w:vertAlign w:val="superscript"/>
    </w:rPr>
  </w:style>
  <w:style w:type="paragraph" w:styleId="BalloonText">
    <w:name w:val="Balloon Text"/>
    <w:basedOn w:val="Normal"/>
    <w:link w:val="BalloonTextChar"/>
    <w:uiPriority w:val="99"/>
    <w:semiHidden/>
    <w:unhideWhenUsed/>
    <w:rsid w:val="00AB5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29"/>
    <w:rPr>
      <w:rFonts w:ascii="Segoe UI" w:hAnsi="Segoe UI" w:cs="Segoe UI"/>
      <w:sz w:val="18"/>
      <w:szCs w:val="18"/>
    </w:rPr>
  </w:style>
  <w:style w:type="paragraph" w:customStyle="1" w:styleId="Default">
    <w:name w:val="Default"/>
    <w:rsid w:val="00B33D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iliff.instructure.com/courses/1914534/discussion_topics/1276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8403-F9C4-40C0-A121-8B67EEB7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4</cp:revision>
  <cp:lastPrinted>2019-01-09T20:05:00Z</cp:lastPrinted>
  <dcterms:created xsi:type="dcterms:W3CDTF">2019-03-22T15:43:00Z</dcterms:created>
  <dcterms:modified xsi:type="dcterms:W3CDTF">2019-03-22T15:56:00Z</dcterms:modified>
</cp:coreProperties>
</file>