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4D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4D">
        <w:rPr>
          <w:rFonts w:ascii="Times New Roman" w:hAnsi="Times New Roman" w:cs="Times New Roman"/>
          <w:sz w:val="24"/>
          <w:szCs w:val="24"/>
        </w:rPr>
        <w:t>Preaching and Spiritual Leadership</w:t>
      </w:r>
    </w:p>
    <w:p w:rsidR="00EA40AA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4D">
        <w:rPr>
          <w:rFonts w:ascii="Times New Roman" w:hAnsi="Times New Roman" w:cs="Times New Roman"/>
          <w:b/>
          <w:sz w:val="24"/>
          <w:szCs w:val="24"/>
          <w:u w:val="single"/>
        </w:rPr>
        <w:t>The Homiletical Plot Form</w:t>
      </w:r>
      <w:r w:rsidR="00BA7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Sermon #2</w:t>
      </w:r>
    </w:p>
    <w:p w:rsidR="0092384D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4D">
        <w:rPr>
          <w:rFonts w:ascii="Times New Roman" w:hAnsi="Times New Roman" w:cs="Times New Roman"/>
          <w:sz w:val="24"/>
          <w:szCs w:val="24"/>
        </w:rPr>
        <w:t>© Eunjoo Mary Kim</w:t>
      </w:r>
    </w:p>
    <w:p w:rsidR="0092384D" w:rsidRDefault="0092384D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“Most of the time </w:t>
      </w:r>
      <w:r w:rsidRPr="0092384D">
        <w:rPr>
          <w:rFonts w:ascii="Times New Roman" w:hAnsi="Times New Roman" w:cs="Times New Roman"/>
          <w:sz w:val="24"/>
          <w:szCs w:val="24"/>
        </w:rPr>
        <w:t>. . . good sermon form results from careful thinking and planning in advance.  Good sermon form is an artistic achievement, and no universally accepted and always reliable process exists for creat</w:t>
      </w:r>
      <w:r>
        <w:rPr>
          <w:rFonts w:ascii="Times New Roman" w:hAnsi="Times New Roman" w:cs="Times New Roman"/>
          <w:sz w:val="24"/>
          <w:szCs w:val="24"/>
        </w:rPr>
        <w:t>ing a satisfactory sermon form</w:t>
      </w:r>
      <w:r w:rsidR="002C1DDA">
        <w:rPr>
          <w:rFonts w:ascii="Times New Roman" w:hAnsi="Times New Roman" w:cs="Times New Roman"/>
          <w:sz w:val="24"/>
          <w:szCs w:val="24"/>
        </w:rPr>
        <w:t>”</w:t>
      </w:r>
      <w:r w:rsidRPr="0092384D">
        <w:rPr>
          <w:rFonts w:ascii="Times New Roman" w:hAnsi="Times New Roman" w:cs="Times New Roman"/>
          <w:sz w:val="24"/>
          <w:szCs w:val="24"/>
        </w:rPr>
        <w:t xml:space="preserve"> (Thomas Long, </w:t>
      </w:r>
      <w:r w:rsidRPr="0092384D">
        <w:rPr>
          <w:rFonts w:ascii="Times New Roman" w:hAnsi="Times New Roman" w:cs="Times New Roman"/>
          <w:i/>
          <w:sz w:val="24"/>
          <w:szCs w:val="24"/>
        </w:rPr>
        <w:t>The Witness of Preaching</w:t>
      </w:r>
      <w:r w:rsidRPr="0092384D">
        <w:rPr>
          <w:rFonts w:ascii="Times New Roman" w:hAnsi="Times New Roman" w:cs="Times New Roman"/>
          <w:sz w:val="24"/>
          <w:szCs w:val="24"/>
        </w:rPr>
        <w:t xml:space="preserve">, 106).  </w:t>
      </w:r>
    </w:p>
    <w:p w:rsidR="0092384D" w:rsidRDefault="0092384D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 are many effective sermon forms available, you will practice Eugene Lowry’s </w:t>
      </w:r>
      <w:r w:rsidR="007E00E6">
        <w:rPr>
          <w:rFonts w:ascii="Times New Roman" w:hAnsi="Times New Roman" w:cs="Times New Roman"/>
          <w:sz w:val="24"/>
          <w:szCs w:val="24"/>
        </w:rPr>
        <w:t>“homiletical plot form</w:t>
      </w:r>
      <w:r w:rsidR="00690688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7E0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Sermon #2</w:t>
      </w:r>
      <w:r w:rsidR="009F36BF">
        <w:rPr>
          <w:rFonts w:ascii="Times New Roman" w:hAnsi="Times New Roman" w:cs="Times New Roman"/>
          <w:sz w:val="24"/>
          <w:szCs w:val="24"/>
        </w:rPr>
        <w:t xml:space="preserve"> (a topical sermon)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2753">
        <w:rPr>
          <w:rFonts w:ascii="Times New Roman" w:hAnsi="Times New Roman" w:cs="Times New Roman"/>
          <w:sz w:val="24"/>
          <w:szCs w:val="24"/>
        </w:rPr>
        <w:t xml:space="preserve"> In</w:t>
      </w:r>
      <w:r w:rsidR="00252753" w:rsidRPr="00252753">
        <w:rPr>
          <w:rFonts w:ascii="Times New Roman" w:hAnsi="Times New Roman" w:cs="Times New Roman"/>
          <w:sz w:val="24"/>
          <w:szCs w:val="24"/>
        </w:rPr>
        <w:t xml:space="preserve"> </w:t>
      </w:r>
      <w:r w:rsidR="00252753" w:rsidRPr="00252753">
        <w:rPr>
          <w:rFonts w:ascii="Times New Roman" w:hAnsi="Times New Roman" w:cs="Times New Roman"/>
          <w:i/>
          <w:iCs/>
          <w:sz w:val="24"/>
          <w:szCs w:val="24"/>
        </w:rPr>
        <w:t>The Homiletical Plot</w:t>
      </w:r>
      <w:r w:rsidR="007634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2753" w:rsidRPr="002527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2753">
        <w:rPr>
          <w:rFonts w:ascii="Times New Roman" w:hAnsi="Times New Roman" w:cs="Times New Roman"/>
          <w:sz w:val="24"/>
          <w:szCs w:val="24"/>
        </w:rPr>
        <w:t>Lowry</w:t>
      </w:r>
      <w:r w:rsidR="007634CA">
        <w:rPr>
          <w:rFonts w:ascii="Times New Roman" w:hAnsi="Times New Roman" w:cs="Times New Roman"/>
          <w:sz w:val="24"/>
          <w:szCs w:val="24"/>
        </w:rPr>
        <w:t xml:space="preserve"> defines it as the narrative plot and</w:t>
      </w:r>
      <w:r w:rsidR="00252753">
        <w:rPr>
          <w:rFonts w:ascii="Times New Roman" w:hAnsi="Times New Roman" w:cs="Times New Roman"/>
          <w:sz w:val="24"/>
          <w:szCs w:val="24"/>
        </w:rPr>
        <w:t xml:space="preserve"> explains it as follows: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4D" w:rsidRDefault="0092384D" w:rsidP="0092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“Because a sermon is an event-in-time—existing in time, not space—a process and not a collection of parts, it is helpful to think of sequence rather than structure. I propose five basic sequential stages to a typical sermonic process—a plot which may be visualized in the following way:</w:t>
      </w:r>
      <w:r w:rsidR="00357D08">
        <w:rPr>
          <w:sz w:val="23"/>
          <w:szCs w:val="23"/>
        </w:rPr>
        <w:t>”</w:t>
      </w:r>
      <w:r w:rsidR="002C1DDA">
        <w:rPr>
          <w:rStyle w:val="FootnoteReference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</w:p>
    <w:p w:rsidR="0092384D" w:rsidRPr="0092384D" w:rsidRDefault="00742B32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4C3" w:rsidRPr="00742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E7356" wp14:editId="4B8B9504">
            <wp:extent cx="1546860" cy="139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6AD" w:rsidRDefault="002C1DDA" w:rsidP="008B36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For Sermon #2, p</w:t>
      </w:r>
      <w:r w:rsidR="008B36AD">
        <w:rPr>
          <w:sz w:val="23"/>
          <w:szCs w:val="23"/>
        </w:rPr>
        <w:t xml:space="preserve">lease write </w:t>
      </w:r>
      <w:r>
        <w:rPr>
          <w:sz w:val="23"/>
          <w:szCs w:val="23"/>
        </w:rPr>
        <w:t xml:space="preserve">down </w:t>
      </w:r>
      <w:r w:rsidR="007E00E6">
        <w:rPr>
          <w:sz w:val="23"/>
          <w:szCs w:val="23"/>
        </w:rPr>
        <w:t>one or two sentences in</w:t>
      </w:r>
      <w:r w:rsidR="008B36AD">
        <w:rPr>
          <w:sz w:val="23"/>
          <w:szCs w:val="23"/>
        </w:rPr>
        <w:t xml:space="preserve"> each stage:</w:t>
      </w:r>
    </w:p>
    <w:p w:rsidR="008B36AD" w:rsidRDefault="008B36AD" w:rsidP="008B36AD">
      <w:pPr>
        <w:pStyle w:val="Default"/>
        <w:spacing w:after="27"/>
        <w:rPr>
          <w:sz w:val="23"/>
          <w:szCs w:val="23"/>
        </w:rPr>
      </w:pPr>
    </w:p>
    <w:p w:rsidR="008B36AD" w:rsidRDefault="009F36BF" w:rsidP="008B36AD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8B36AD">
        <w:rPr>
          <w:b/>
          <w:sz w:val="23"/>
          <w:szCs w:val="23"/>
        </w:rPr>
        <w:t>Oops</w:t>
      </w:r>
      <w:r w:rsidR="00D12668">
        <w:rPr>
          <w:b/>
          <w:sz w:val="23"/>
          <w:szCs w:val="23"/>
        </w:rPr>
        <w:t>!</w:t>
      </w:r>
      <w:r w:rsidRPr="008B36AD"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U</w:t>
      </w:r>
      <w:r w:rsidR="0045027F" w:rsidRPr="008B36AD">
        <w:rPr>
          <w:b/>
          <w:sz w:val="23"/>
          <w:szCs w:val="23"/>
        </w:rPr>
        <w:t>psetting the equilibrium</w:t>
      </w:r>
      <w:r w:rsidRPr="008B36AD">
        <w:rPr>
          <w:b/>
          <w:sz w:val="23"/>
          <w:szCs w:val="23"/>
        </w:rPr>
        <w:t>)</w:t>
      </w:r>
      <w:r w:rsidR="0045027F">
        <w:rPr>
          <w:sz w:val="23"/>
          <w:szCs w:val="23"/>
        </w:rPr>
        <w:t xml:space="preserve">: </w:t>
      </w:r>
      <w:r w:rsidR="00C81D75">
        <w:rPr>
          <w:sz w:val="23"/>
          <w:szCs w:val="23"/>
        </w:rPr>
        <w:t>The</w:t>
      </w:r>
      <w:r>
        <w:rPr>
          <w:sz w:val="23"/>
          <w:szCs w:val="23"/>
        </w:rPr>
        <w:t xml:space="preserve"> sermon introduction </w:t>
      </w:r>
      <w:r w:rsidR="00FC1116">
        <w:rPr>
          <w:sz w:val="23"/>
          <w:szCs w:val="23"/>
        </w:rPr>
        <w:t>to make the listeners engage in the sermon theme</w:t>
      </w:r>
      <w:r w:rsidR="006D1C88">
        <w:rPr>
          <w:sz w:val="23"/>
          <w:szCs w:val="23"/>
        </w:rPr>
        <w:t>,</w:t>
      </w:r>
      <w:r w:rsidR="00FC1116">
        <w:rPr>
          <w:sz w:val="23"/>
          <w:szCs w:val="23"/>
        </w:rPr>
        <w:t xml:space="preserve"> by addressing </w:t>
      </w:r>
      <w:r w:rsidR="004A1D8B">
        <w:rPr>
          <w:sz w:val="23"/>
          <w:szCs w:val="23"/>
        </w:rPr>
        <w:t>“</w:t>
      </w:r>
      <w:r>
        <w:rPr>
          <w:sz w:val="23"/>
          <w:szCs w:val="23"/>
        </w:rPr>
        <w:t>some kind of conflict or ten</w:t>
      </w:r>
      <w:r w:rsidR="008B36AD">
        <w:rPr>
          <w:sz w:val="23"/>
          <w:szCs w:val="23"/>
        </w:rPr>
        <w:t>s</w:t>
      </w:r>
      <w:r>
        <w:rPr>
          <w:sz w:val="23"/>
          <w:szCs w:val="23"/>
        </w:rPr>
        <w:t>ion</w:t>
      </w:r>
      <w:r w:rsidR="004A1D8B">
        <w:rPr>
          <w:sz w:val="23"/>
          <w:szCs w:val="23"/>
        </w:rPr>
        <w:t>”</w:t>
      </w:r>
      <w:r w:rsidR="00FC1116">
        <w:rPr>
          <w:sz w:val="23"/>
          <w:szCs w:val="23"/>
        </w:rPr>
        <w:t xml:space="preserve"> </w:t>
      </w:r>
      <w:r w:rsidR="007C0F54">
        <w:rPr>
          <w:sz w:val="23"/>
          <w:szCs w:val="23"/>
        </w:rPr>
        <w:t>e</w:t>
      </w:r>
      <w:r w:rsidR="0025232C">
        <w:rPr>
          <w:sz w:val="23"/>
          <w:szCs w:val="23"/>
        </w:rPr>
        <w:t>m</w:t>
      </w:r>
      <w:r w:rsidR="007C0F54">
        <w:rPr>
          <w:sz w:val="23"/>
          <w:szCs w:val="23"/>
        </w:rPr>
        <w:t>bedded</w:t>
      </w:r>
      <w:r w:rsidR="0025232C">
        <w:rPr>
          <w:sz w:val="23"/>
          <w:szCs w:val="23"/>
        </w:rPr>
        <w:t xml:space="preserve"> i</w:t>
      </w:r>
      <w:r w:rsidR="006D1C88">
        <w:rPr>
          <w:sz w:val="23"/>
          <w:szCs w:val="23"/>
        </w:rPr>
        <w:t>n</w:t>
      </w:r>
      <w:r w:rsidR="0025232C">
        <w:rPr>
          <w:sz w:val="23"/>
          <w:szCs w:val="23"/>
        </w:rPr>
        <w:t xml:space="preserve"> </w:t>
      </w:r>
      <w:r w:rsidR="00FC1116">
        <w:rPr>
          <w:sz w:val="23"/>
          <w:szCs w:val="23"/>
        </w:rPr>
        <w:t>your sermon topic.</w:t>
      </w:r>
    </w:p>
    <w:p w:rsidR="007E00E6" w:rsidRDefault="007E00E6" w:rsidP="007E00E6">
      <w:pPr>
        <w:pStyle w:val="Default"/>
        <w:spacing w:after="27"/>
        <w:ind w:left="360"/>
        <w:rPr>
          <w:sz w:val="23"/>
          <w:szCs w:val="23"/>
        </w:rPr>
      </w:pPr>
    </w:p>
    <w:p w:rsidR="00A51F52" w:rsidRDefault="008B36AD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>
        <w:rPr>
          <w:b/>
          <w:sz w:val="23"/>
          <w:szCs w:val="23"/>
        </w:rPr>
        <w:t>Ugh</w:t>
      </w:r>
      <w:r w:rsidR="00D12668">
        <w:rPr>
          <w:b/>
          <w:sz w:val="23"/>
          <w:szCs w:val="23"/>
        </w:rPr>
        <w:t>!</w:t>
      </w:r>
      <w:r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nalyzing the </w:t>
      </w:r>
      <w:r w:rsidRPr="008B36AD">
        <w:rPr>
          <w:b/>
          <w:sz w:val="23"/>
          <w:szCs w:val="23"/>
        </w:rPr>
        <w:t>discrepancy</w:t>
      </w:r>
      <w:r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4A1D8B">
        <w:rPr>
          <w:sz w:val="23"/>
          <w:szCs w:val="23"/>
        </w:rPr>
        <w:t>The presentation of “the central ambiguity the sermon seeks to resolve</w:t>
      </w:r>
      <w:r w:rsidR="006D1C88">
        <w:rPr>
          <w:sz w:val="23"/>
          <w:szCs w:val="23"/>
        </w:rPr>
        <w:t>,</w:t>
      </w:r>
      <w:r w:rsidR="004A1D8B">
        <w:rPr>
          <w:sz w:val="23"/>
          <w:szCs w:val="23"/>
        </w:rPr>
        <w:t xml:space="preserve">” </w:t>
      </w:r>
      <w:r w:rsidR="0025232C">
        <w:rPr>
          <w:sz w:val="23"/>
          <w:szCs w:val="23"/>
        </w:rPr>
        <w:t xml:space="preserve">by </w:t>
      </w:r>
      <w:r w:rsidR="006D1C88">
        <w:rPr>
          <w:sz w:val="23"/>
          <w:szCs w:val="23"/>
        </w:rPr>
        <w:t>probing and a</w:t>
      </w:r>
      <w:r w:rsidR="0025232C">
        <w:rPr>
          <w:sz w:val="23"/>
          <w:szCs w:val="23"/>
        </w:rPr>
        <w:t xml:space="preserve">nalyzing the </w:t>
      </w:r>
      <w:r w:rsidR="00A51F52">
        <w:rPr>
          <w:sz w:val="23"/>
          <w:szCs w:val="23"/>
        </w:rPr>
        <w:t xml:space="preserve">complexity of the </w:t>
      </w:r>
      <w:r w:rsidR="007228C2">
        <w:rPr>
          <w:sz w:val="23"/>
          <w:szCs w:val="23"/>
        </w:rPr>
        <w:t>issue.</w:t>
      </w:r>
    </w:p>
    <w:p w:rsidR="00A51F52" w:rsidRDefault="00A51F52" w:rsidP="00A51F52">
      <w:pPr>
        <w:pStyle w:val="Default"/>
        <w:spacing w:after="27"/>
        <w:rPr>
          <w:sz w:val="23"/>
          <w:szCs w:val="23"/>
        </w:rPr>
      </w:pPr>
    </w:p>
    <w:p w:rsidR="00A51F52" w:rsidRDefault="00A51F52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A51F52">
        <w:rPr>
          <w:b/>
          <w:sz w:val="23"/>
          <w:szCs w:val="23"/>
        </w:rPr>
        <w:t>Aha</w:t>
      </w:r>
      <w:r w:rsidR="00D12668">
        <w:rPr>
          <w:b/>
          <w:sz w:val="23"/>
          <w:szCs w:val="23"/>
        </w:rPr>
        <w:t>!</w:t>
      </w:r>
      <w:r w:rsidRPr="00A51F52"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D</w:t>
      </w:r>
      <w:r w:rsidRPr="00A51F52">
        <w:rPr>
          <w:b/>
          <w:sz w:val="23"/>
          <w:szCs w:val="23"/>
        </w:rPr>
        <w:t>isclosing the clue to resolution)</w:t>
      </w:r>
      <w:r>
        <w:rPr>
          <w:sz w:val="23"/>
          <w:szCs w:val="23"/>
        </w:rPr>
        <w:t xml:space="preserve">: </w:t>
      </w:r>
      <w:r w:rsidR="004D657E">
        <w:rPr>
          <w:sz w:val="23"/>
          <w:szCs w:val="23"/>
        </w:rPr>
        <w:t xml:space="preserve">The suggestion of </w:t>
      </w:r>
      <w:r w:rsidR="00D12668">
        <w:rPr>
          <w:sz w:val="23"/>
          <w:szCs w:val="23"/>
        </w:rPr>
        <w:t>“the</w:t>
      </w:r>
      <w:r w:rsidR="004D657E">
        <w:rPr>
          <w:sz w:val="23"/>
          <w:szCs w:val="23"/>
        </w:rPr>
        <w:t xml:space="preserve"> clue </w:t>
      </w:r>
      <w:r w:rsidR="00D12668">
        <w:rPr>
          <w:sz w:val="23"/>
          <w:szCs w:val="23"/>
        </w:rPr>
        <w:t xml:space="preserve">to resolution” </w:t>
      </w:r>
      <w:r w:rsidR="004D657E">
        <w:rPr>
          <w:sz w:val="23"/>
          <w:szCs w:val="23"/>
        </w:rPr>
        <w:t xml:space="preserve">that directs toward </w:t>
      </w:r>
      <w:r w:rsidR="00D12668">
        <w:rPr>
          <w:sz w:val="23"/>
          <w:szCs w:val="23"/>
        </w:rPr>
        <w:t>“the</w:t>
      </w:r>
      <w:r w:rsidR="004D657E">
        <w:rPr>
          <w:sz w:val="23"/>
          <w:szCs w:val="23"/>
        </w:rPr>
        <w:t xml:space="preserve"> radical change</w:t>
      </w:r>
      <w:r w:rsidR="00D12668">
        <w:rPr>
          <w:sz w:val="23"/>
          <w:szCs w:val="23"/>
        </w:rPr>
        <w:t>”</w:t>
      </w:r>
      <w:r w:rsidR="004D657E">
        <w:rPr>
          <w:sz w:val="23"/>
          <w:szCs w:val="23"/>
        </w:rPr>
        <w:t xml:space="preserve"> </w:t>
      </w:r>
      <w:r w:rsidR="007C0F54">
        <w:rPr>
          <w:sz w:val="23"/>
          <w:szCs w:val="23"/>
        </w:rPr>
        <w:t xml:space="preserve">(a reversal) </w:t>
      </w:r>
      <w:r w:rsidR="004D657E">
        <w:rPr>
          <w:sz w:val="23"/>
          <w:szCs w:val="23"/>
        </w:rPr>
        <w:t xml:space="preserve">in </w:t>
      </w:r>
      <w:r w:rsidR="006D1C88">
        <w:rPr>
          <w:sz w:val="23"/>
          <w:szCs w:val="23"/>
        </w:rPr>
        <w:t>understanding the issue at stake</w:t>
      </w:r>
      <w:r w:rsidR="004D657E">
        <w:rPr>
          <w:sz w:val="23"/>
          <w:szCs w:val="23"/>
        </w:rPr>
        <w:t>.</w:t>
      </w:r>
    </w:p>
    <w:p w:rsidR="00D12668" w:rsidRDefault="00D12668" w:rsidP="00D12668">
      <w:pPr>
        <w:pStyle w:val="Default"/>
        <w:spacing w:after="27"/>
        <w:rPr>
          <w:sz w:val="23"/>
          <w:szCs w:val="23"/>
        </w:rPr>
      </w:pPr>
    </w:p>
    <w:p w:rsidR="00D12668" w:rsidRDefault="00D12668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Whee</w:t>
      </w:r>
      <w:proofErr w:type="spellEnd"/>
      <w:r>
        <w:rPr>
          <w:b/>
          <w:sz w:val="23"/>
          <w:szCs w:val="23"/>
        </w:rPr>
        <w:t>! (Experiencing the gospel)</w:t>
      </w:r>
      <w:r w:rsidR="006D3307">
        <w:rPr>
          <w:sz w:val="23"/>
          <w:szCs w:val="23"/>
        </w:rPr>
        <w:t xml:space="preserve">: The proclamation of the gospel </w:t>
      </w:r>
      <w:r w:rsidR="009B7E6B">
        <w:rPr>
          <w:sz w:val="23"/>
          <w:szCs w:val="23"/>
        </w:rPr>
        <w:t>“</w:t>
      </w:r>
      <w:r w:rsidR="006D3307">
        <w:rPr>
          <w:sz w:val="23"/>
          <w:szCs w:val="23"/>
        </w:rPr>
        <w:t>as event</w:t>
      </w:r>
      <w:r w:rsidR="009B7E6B">
        <w:rPr>
          <w:sz w:val="23"/>
          <w:szCs w:val="23"/>
        </w:rPr>
        <w:t xml:space="preserve">,” </w:t>
      </w:r>
      <w:r w:rsidR="007228C2">
        <w:rPr>
          <w:sz w:val="23"/>
          <w:szCs w:val="23"/>
        </w:rPr>
        <w:t>“</w:t>
      </w:r>
      <w:r w:rsidR="006D3307">
        <w:rPr>
          <w:sz w:val="23"/>
          <w:szCs w:val="23"/>
        </w:rPr>
        <w:t xml:space="preserve">not </w:t>
      </w:r>
      <w:r w:rsidR="007228C2">
        <w:rPr>
          <w:sz w:val="23"/>
          <w:szCs w:val="23"/>
        </w:rPr>
        <w:t>merely</w:t>
      </w:r>
      <w:r w:rsidR="006D3307">
        <w:rPr>
          <w:sz w:val="23"/>
          <w:szCs w:val="23"/>
        </w:rPr>
        <w:t xml:space="preserve"> </w:t>
      </w:r>
      <w:r w:rsidR="007228C2">
        <w:rPr>
          <w:sz w:val="23"/>
          <w:szCs w:val="23"/>
        </w:rPr>
        <w:t>to</w:t>
      </w:r>
      <w:r w:rsidR="006D3307">
        <w:rPr>
          <w:sz w:val="23"/>
          <w:szCs w:val="23"/>
        </w:rPr>
        <w:t xml:space="preserve"> say words but </w:t>
      </w:r>
      <w:r w:rsidR="007228C2">
        <w:rPr>
          <w:sz w:val="23"/>
          <w:szCs w:val="23"/>
        </w:rPr>
        <w:t>to</w:t>
      </w:r>
      <w:r w:rsidR="006D3307">
        <w:rPr>
          <w:sz w:val="23"/>
          <w:szCs w:val="23"/>
        </w:rPr>
        <w:t xml:space="preserve"> effect a deed.</w:t>
      </w:r>
      <w:r w:rsidR="007228C2">
        <w:rPr>
          <w:sz w:val="23"/>
          <w:szCs w:val="23"/>
        </w:rPr>
        <w:t>”</w:t>
      </w:r>
    </w:p>
    <w:p w:rsidR="006D1C88" w:rsidRPr="006D1C88" w:rsidRDefault="006D1C88" w:rsidP="006D1C88">
      <w:pPr>
        <w:pStyle w:val="Default"/>
        <w:spacing w:after="27"/>
        <w:ind w:left="360"/>
        <w:rPr>
          <w:sz w:val="23"/>
          <w:szCs w:val="23"/>
        </w:rPr>
      </w:pPr>
    </w:p>
    <w:p w:rsidR="0092384D" w:rsidRPr="007634CA" w:rsidRDefault="009B7E6B" w:rsidP="00BF492E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7634CA">
        <w:rPr>
          <w:b/>
          <w:sz w:val="23"/>
          <w:szCs w:val="23"/>
        </w:rPr>
        <w:t>Yeah</w:t>
      </w:r>
      <w:r w:rsidRPr="007634CA">
        <w:rPr>
          <w:sz w:val="23"/>
          <w:szCs w:val="23"/>
        </w:rPr>
        <w:t>!</w:t>
      </w:r>
      <w:r w:rsidRPr="007634CA">
        <w:rPr>
          <w:b/>
          <w:sz w:val="23"/>
          <w:szCs w:val="23"/>
        </w:rPr>
        <w:t xml:space="preserve"> (Anticipating the consequences)</w:t>
      </w:r>
      <w:r w:rsidRPr="007634CA">
        <w:rPr>
          <w:sz w:val="23"/>
          <w:szCs w:val="23"/>
        </w:rPr>
        <w:t>:</w:t>
      </w:r>
      <w:r w:rsidR="00C81D75" w:rsidRPr="007634CA">
        <w:rPr>
          <w:sz w:val="23"/>
          <w:szCs w:val="23"/>
        </w:rPr>
        <w:t xml:space="preserve"> The sermonic conclusion that “makes solution now possible,” rather than “solve the issue,” by inviting the listeners to </w:t>
      </w:r>
      <w:r w:rsidR="007634CA">
        <w:rPr>
          <w:sz w:val="23"/>
          <w:szCs w:val="23"/>
        </w:rPr>
        <w:t>“</w:t>
      </w:r>
      <w:r w:rsidR="00C81D75" w:rsidRPr="007634CA">
        <w:rPr>
          <w:sz w:val="23"/>
          <w:szCs w:val="23"/>
        </w:rPr>
        <w:t>a new</w:t>
      </w:r>
      <w:r w:rsidR="007634CA" w:rsidRPr="007634CA">
        <w:rPr>
          <w:sz w:val="23"/>
          <w:szCs w:val="23"/>
        </w:rPr>
        <w:t xml:space="preserve"> freedom to make choices </w:t>
      </w:r>
      <w:r w:rsidR="007634CA">
        <w:rPr>
          <w:sz w:val="23"/>
          <w:szCs w:val="23"/>
        </w:rPr>
        <w:t>[they]</w:t>
      </w:r>
      <w:r w:rsidR="007634CA" w:rsidRPr="007634CA">
        <w:rPr>
          <w:sz w:val="23"/>
          <w:szCs w:val="23"/>
        </w:rPr>
        <w:t xml:space="preserve"> could never before make</w:t>
      </w:r>
      <w:r w:rsidR="007634CA">
        <w:rPr>
          <w:sz w:val="23"/>
          <w:szCs w:val="23"/>
        </w:rPr>
        <w:t>.</w:t>
      </w:r>
      <w:r w:rsidR="007634CA" w:rsidRPr="007634CA">
        <w:rPr>
          <w:sz w:val="23"/>
          <w:szCs w:val="23"/>
        </w:rPr>
        <w:t>”</w:t>
      </w:r>
    </w:p>
    <w:sectPr w:rsidR="0092384D" w:rsidRPr="0076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E4" w:rsidRDefault="00B259E4" w:rsidP="002C1DDA">
      <w:pPr>
        <w:spacing w:after="0" w:line="240" w:lineRule="auto"/>
      </w:pPr>
      <w:r>
        <w:separator/>
      </w:r>
    </w:p>
  </w:endnote>
  <w:endnote w:type="continuationSeparator" w:id="0">
    <w:p w:rsidR="00B259E4" w:rsidRDefault="00B259E4" w:rsidP="002C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E4" w:rsidRDefault="00B259E4" w:rsidP="002C1DDA">
      <w:pPr>
        <w:spacing w:after="0" w:line="240" w:lineRule="auto"/>
      </w:pPr>
      <w:r>
        <w:separator/>
      </w:r>
    </w:p>
  </w:footnote>
  <w:footnote w:type="continuationSeparator" w:id="0">
    <w:p w:rsidR="00B259E4" w:rsidRDefault="00B259E4" w:rsidP="002C1DDA">
      <w:pPr>
        <w:spacing w:after="0" w:line="240" w:lineRule="auto"/>
      </w:pPr>
      <w:r>
        <w:continuationSeparator/>
      </w:r>
    </w:p>
  </w:footnote>
  <w:footnote w:id="1">
    <w:p w:rsidR="002C1DDA" w:rsidRPr="002C1DDA" w:rsidRDefault="002C1DDA">
      <w:pPr>
        <w:pStyle w:val="FootnoteText"/>
        <w:rPr>
          <w:rFonts w:ascii="Times New Roman" w:hAnsi="Times New Roman" w:cs="Times New Roman"/>
        </w:rPr>
      </w:pPr>
      <w:r w:rsidRPr="002C1DDA">
        <w:rPr>
          <w:rStyle w:val="FootnoteReference"/>
          <w:rFonts w:ascii="Times New Roman" w:hAnsi="Times New Roman" w:cs="Times New Roman"/>
        </w:rPr>
        <w:footnoteRef/>
      </w:r>
      <w:r w:rsidRPr="002C1DDA">
        <w:rPr>
          <w:rFonts w:ascii="Times New Roman" w:hAnsi="Times New Roman" w:cs="Times New Roman"/>
        </w:rPr>
        <w:t xml:space="preserve"> Eugene Lowry, </w:t>
      </w:r>
      <w:proofErr w:type="gramStart"/>
      <w:r w:rsidRPr="002C1DDA">
        <w:rPr>
          <w:rFonts w:ascii="Times New Roman" w:hAnsi="Times New Roman" w:cs="Times New Roman"/>
          <w:i/>
        </w:rPr>
        <w:t>The</w:t>
      </w:r>
      <w:proofErr w:type="gramEnd"/>
      <w:r w:rsidRPr="002C1DDA">
        <w:rPr>
          <w:rFonts w:ascii="Times New Roman" w:hAnsi="Times New Roman" w:cs="Times New Roman"/>
          <w:i/>
        </w:rPr>
        <w:t xml:space="preserve"> Homiletical Plot: The Sermon as Narrative Art Form</w:t>
      </w:r>
      <w:r w:rsidRPr="002C1DDA">
        <w:rPr>
          <w:rFonts w:ascii="Times New Roman" w:hAnsi="Times New Roman" w:cs="Times New Roman"/>
        </w:rPr>
        <w:t xml:space="preserve"> (Atlanta: John Knox Press, 1980), 25.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777C"/>
    <w:multiLevelType w:val="hybridMultilevel"/>
    <w:tmpl w:val="BF827D74"/>
    <w:lvl w:ilvl="0" w:tplc="56C2E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4D"/>
    <w:rsid w:val="001434C3"/>
    <w:rsid w:val="0025232C"/>
    <w:rsid w:val="00252753"/>
    <w:rsid w:val="002C1DDA"/>
    <w:rsid w:val="00357D08"/>
    <w:rsid w:val="0045027F"/>
    <w:rsid w:val="004829C5"/>
    <w:rsid w:val="004A1D8B"/>
    <w:rsid w:val="004D657E"/>
    <w:rsid w:val="00690688"/>
    <w:rsid w:val="006D1C88"/>
    <w:rsid w:val="006D3307"/>
    <w:rsid w:val="007228C2"/>
    <w:rsid w:val="00742B32"/>
    <w:rsid w:val="007634CA"/>
    <w:rsid w:val="007C0F54"/>
    <w:rsid w:val="007E00E6"/>
    <w:rsid w:val="008B36AD"/>
    <w:rsid w:val="0092384D"/>
    <w:rsid w:val="009B52EF"/>
    <w:rsid w:val="009B7E6B"/>
    <w:rsid w:val="009F36BF"/>
    <w:rsid w:val="00A51F52"/>
    <w:rsid w:val="00B259E4"/>
    <w:rsid w:val="00BA7284"/>
    <w:rsid w:val="00C36A34"/>
    <w:rsid w:val="00C81D75"/>
    <w:rsid w:val="00D12668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3807-22B5-47C7-BE5D-E6075C9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891E-2A29-40EB-A9E2-552D470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4</cp:revision>
  <dcterms:created xsi:type="dcterms:W3CDTF">2020-03-25T22:22:00Z</dcterms:created>
  <dcterms:modified xsi:type="dcterms:W3CDTF">2020-12-28T00:38:00Z</dcterms:modified>
</cp:coreProperties>
</file>